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 and vit mnist on v100 - low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Vit mnist a100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Cnn ip102Fabi on T4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Vit ip102Fabi on T4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Vit and cnn ip102 on A100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 attempt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on a100 and 256 batch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Ip102 using wrong data set, using one where it has, train, test and eval, should use the one that only has train and test.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Mnist is splitting training data set instead of using training and test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Fabi data set seems to be correct, need to set graph on step and not global step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