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BATTERIES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are using LiPo batteries because they can the most electrical power with the least weight.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Also check solid state batteries ( it is said that they are the future)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characteristics of batteries: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voltage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current you can draw from it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capacity:</w:t>
      </w:r>
      <w:r w:rsidDel="00000000" w:rsidR="00000000" w:rsidRPr="00000000">
        <w:rPr>
          <w:rtl w:val="0"/>
        </w:rPr>
        <w:t xml:space="preserve"> if it says 1000mAh it means that it will give 1 Amp for 1 hour until it is fully discharged.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!notice that when you are drawing more amps the capacity seems to be smaller. thus it discharges faster than expected.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( different discharging graph for different discharging rate)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max current:</w:t>
      </w:r>
      <w:r w:rsidDel="00000000" w:rsidR="00000000" w:rsidRPr="00000000">
        <w:rPr>
          <w:rtl w:val="0"/>
        </w:rPr>
        <w:t xml:space="preserve"> it is indicated with a number and a C. eg. 25C . C is the capacity.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in this example max current is 25 * 1000mA = 25 A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!the more the *C rating the bigger the weight of the battery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CHARGING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you can charge them with maximum current as much as the C rating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color w:val="ff0000"/>
          <w:rtl w:val="0"/>
        </w:rPr>
        <w:t xml:space="preserve">!</w:t>
      </w:r>
      <w:r w:rsidDel="00000000" w:rsidR="00000000" w:rsidRPr="00000000">
        <w:rPr>
          <w:rtl w:val="0"/>
        </w:rPr>
        <w:t xml:space="preserve"> never store the batteries charged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! there are different types of connectors for the lipo batteries ( check compatibility)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4S1P : indicated four cells in series (and one in parallel). each cell is 3.7 volts. so this battery is 14.8 volts.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Wh = Ah * V  (watthour)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  <w:t xml:space="preserve">to measure the voltage of your battery you can use a module called</w:t>
      </w:r>
      <w:r w:rsidDel="00000000" w:rsidR="00000000" w:rsidRPr="00000000">
        <w:rPr>
          <w:u w:val="single"/>
          <w:rtl w:val="0"/>
        </w:rPr>
        <w:t xml:space="preserve"> voltage meter Xs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X: the number of cells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