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electronic speed controller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how it works: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δημιουργεί steps (όσα και οι πόλοι του μοτέρ) όπου στο κάθε step το ρεύμα ρέει σε διαφορετική διαδρομή μέσα στα πηνία. Έτσι δημιουργείται ένα changing rotating field 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Για να επιταχύνει το μοτέρ το esc μειώνει το χρόνο διάρκειας του κάθε step.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