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637E6" w14:textId="32D13706" w:rsidR="00C85434" w:rsidRPr="00595C06" w:rsidRDefault="00C36EA6" w:rsidP="005D1C01">
      <w:pPr>
        <w:pStyle w:val="ListParagraph"/>
        <w:numPr>
          <w:ilvl w:val="0"/>
          <w:numId w:val="44"/>
        </w:numPr>
        <w:spacing w:before="120" w:after="240" w:line="200" w:lineRule="exact"/>
        <w:ind w:left="567" w:hanging="357"/>
        <w:contextualSpacing w:val="0"/>
        <w:rPr>
          <w:b/>
          <w:bCs/>
          <w:i/>
          <w:iCs/>
        </w:rPr>
      </w:pPr>
      <w:r w:rsidRPr="00595C06">
        <w:rPr>
          <w:b/>
          <w:bCs/>
          <w:i/>
          <w:iCs/>
          <w:lang w:val="de-AT"/>
        </w:rPr>
        <w:t>Sie kennen die vier Prinzipien der österr. Bundesverfassung und können sie beschreiben.</w:t>
      </w:r>
    </w:p>
    <w:p w14:paraId="1F38C00B" w14:textId="75576ED5" w:rsidR="00811F53" w:rsidRDefault="00811F53" w:rsidP="005D1C01">
      <w:pPr>
        <w:pStyle w:val="ListParagraph"/>
        <w:numPr>
          <w:ilvl w:val="1"/>
          <w:numId w:val="44"/>
        </w:numPr>
        <w:spacing w:before="120" w:after="240" w:line="200" w:lineRule="exact"/>
        <w:contextualSpacing w:val="0"/>
      </w:pPr>
      <w:r>
        <w:t>Rechtsstaatliches</w:t>
      </w:r>
    </w:p>
    <w:p w14:paraId="648E0A52" w14:textId="77777777" w:rsidR="00E402C7" w:rsidRDefault="00E402C7" w:rsidP="005D1C01">
      <w:pPr>
        <w:pStyle w:val="ListParagraph"/>
        <w:numPr>
          <w:ilvl w:val="2"/>
          <w:numId w:val="44"/>
        </w:numPr>
        <w:spacing w:before="120" w:after="240" w:line="200" w:lineRule="exact"/>
      </w:pPr>
      <w:r>
        <w:t>Garantierte Grund- und Freiheitsrecht der Menschen</w:t>
      </w:r>
    </w:p>
    <w:p w14:paraId="382ED7D6" w14:textId="77777777" w:rsidR="00E402C7" w:rsidRDefault="00E402C7" w:rsidP="005D1C01">
      <w:pPr>
        <w:pStyle w:val="ListParagraph"/>
        <w:numPr>
          <w:ilvl w:val="2"/>
          <w:numId w:val="44"/>
        </w:numPr>
        <w:spacing w:before="120" w:after="240" w:line="200" w:lineRule="exact"/>
      </w:pPr>
      <w:r>
        <w:t>Alle Handlungen des Staates und der Organe brauchen</w:t>
      </w:r>
    </w:p>
    <w:p w14:paraId="3643DD50" w14:textId="2360EC5E" w:rsidR="00E402C7" w:rsidRDefault="00E402C7" w:rsidP="005D1C01">
      <w:pPr>
        <w:pStyle w:val="ListParagraph"/>
        <w:numPr>
          <w:ilvl w:val="2"/>
          <w:numId w:val="44"/>
        </w:numPr>
        <w:spacing w:before="120" w:after="240" w:line="200" w:lineRule="exact"/>
        <w:contextualSpacing w:val="0"/>
      </w:pPr>
      <w:r>
        <w:t>eine gesetzliche Grundlage</w:t>
      </w:r>
    </w:p>
    <w:p w14:paraId="6FDE38C8" w14:textId="77E3C6B9" w:rsidR="00811F53" w:rsidRDefault="00E402C7" w:rsidP="005D1C01">
      <w:pPr>
        <w:pStyle w:val="ListParagraph"/>
        <w:numPr>
          <w:ilvl w:val="1"/>
          <w:numId w:val="44"/>
        </w:numPr>
        <w:spacing w:before="120" w:after="240" w:line="200" w:lineRule="exact"/>
        <w:contextualSpacing w:val="0"/>
      </w:pPr>
      <w:r>
        <w:t>Bundesstaatliches</w:t>
      </w:r>
    </w:p>
    <w:p w14:paraId="5394A435" w14:textId="13C8E9B0" w:rsidR="00E402C7" w:rsidRDefault="00E402C7" w:rsidP="005D1C01">
      <w:pPr>
        <w:pStyle w:val="ListParagraph"/>
        <w:numPr>
          <w:ilvl w:val="2"/>
          <w:numId w:val="44"/>
        </w:numPr>
        <w:spacing w:before="120" w:after="240" w:line="200" w:lineRule="exact"/>
      </w:pPr>
      <w:r>
        <w:t>9 Länder vereinigen sich zu einem Bundesland</w:t>
      </w:r>
    </w:p>
    <w:p w14:paraId="086C6AC9" w14:textId="01731D7B" w:rsidR="00E402C7" w:rsidRDefault="00E402C7" w:rsidP="005D1C01">
      <w:pPr>
        <w:pStyle w:val="ListParagraph"/>
        <w:numPr>
          <w:ilvl w:val="2"/>
          <w:numId w:val="44"/>
        </w:numPr>
        <w:spacing w:before="120" w:after="240" w:line="200" w:lineRule="exact"/>
      </w:pPr>
      <w:r>
        <w:t>Gewaltenteilung:</w:t>
      </w:r>
    </w:p>
    <w:p w14:paraId="42495937" w14:textId="30E450CA" w:rsidR="00E402C7" w:rsidRDefault="00E402C7" w:rsidP="005D1C01">
      <w:pPr>
        <w:pStyle w:val="ListParagraph"/>
        <w:numPr>
          <w:ilvl w:val="2"/>
          <w:numId w:val="44"/>
        </w:numPr>
        <w:spacing w:before="120" w:after="240" w:line="200" w:lineRule="exact"/>
      </w:pPr>
      <w:r>
        <w:t>Staatsgewalt auf Bundesebene</w:t>
      </w:r>
    </w:p>
    <w:p w14:paraId="784B9007" w14:textId="557B899D" w:rsidR="00E402C7" w:rsidRDefault="00E402C7" w:rsidP="005D1C01">
      <w:pPr>
        <w:pStyle w:val="ListParagraph"/>
        <w:numPr>
          <w:ilvl w:val="2"/>
          <w:numId w:val="44"/>
        </w:numPr>
        <w:spacing w:before="120" w:after="240" w:line="200" w:lineRule="exact"/>
        <w:contextualSpacing w:val="0"/>
      </w:pPr>
      <w:r>
        <w:t>Staatsgewalt auf Landesebene</w:t>
      </w:r>
    </w:p>
    <w:p w14:paraId="4F6F50DE" w14:textId="58588C37" w:rsidR="00811F53" w:rsidRDefault="00811F53" w:rsidP="005D1C01">
      <w:pPr>
        <w:pStyle w:val="ListParagraph"/>
        <w:numPr>
          <w:ilvl w:val="1"/>
          <w:numId w:val="44"/>
        </w:numPr>
        <w:spacing w:before="120" w:after="240" w:line="200" w:lineRule="exact"/>
        <w:contextualSpacing w:val="0"/>
      </w:pPr>
      <w:r>
        <w:t>Demokratisches</w:t>
      </w:r>
    </w:p>
    <w:p w14:paraId="4890FDE1" w14:textId="77777777" w:rsidR="00E402C7" w:rsidRDefault="00E402C7" w:rsidP="005D1C01">
      <w:pPr>
        <w:pStyle w:val="ListParagraph"/>
        <w:numPr>
          <w:ilvl w:val="2"/>
          <w:numId w:val="44"/>
        </w:numPr>
        <w:spacing w:before="120" w:after="240" w:line="200" w:lineRule="exact"/>
      </w:pPr>
      <w:r>
        <w:t>Staatsvolk ist Träger der Staatsgewalt</w:t>
      </w:r>
    </w:p>
    <w:p w14:paraId="7D686991" w14:textId="77777777" w:rsidR="00E402C7" w:rsidRDefault="00E402C7" w:rsidP="005D1C01">
      <w:pPr>
        <w:pStyle w:val="ListParagraph"/>
        <w:numPr>
          <w:ilvl w:val="2"/>
          <w:numId w:val="44"/>
        </w:numPr>
        <w:spacing w:before="120" w:after="240" w:line="200" w:lineRule="exact"/>
      </w:pPr>
      <w:r>
        <w:t>Alle Staatsbürger vor dem Gesetz gleich</w:t>
      </w:r>
    </w:p>
    <w:p w14:paraId="5808116A" w14:textId="55E4DA1F" w:rsidR="00E402C7" w:rsidRDefault="00E402C7" w:rsidP="005D1C01">
      <w:pPr>
        <w:pStyle w:val="ListParagraph"/>
        <w:numPr>
          <w:ilvl w:val="2"/>
          <w:numId w:val="44"/>
        </w:numPr>
        <w:spacing w:before="120" w:after="240" w:line="200" w:lineRule="exact"/>
        <w:contextualSpacing w:val="0"/>
      </w:pPr>
      <w:r>
        <w:t>Politische Mitbestimmung des Volkes</w:t>
      </w:r>
    </w:p>
    <w:p w14:paraId="7538569C" w14:textId="77777777" w:rsidR="00F22405" w:rsidRDefault="00E402C7" w:rsidP="005D1C01">
      <w:pPr>
        <w:pStyle w:val="ListParagraph"/>
        <w:numPr>
          <w:ilvl w:val="1"/>
          <w:numId w:val="44"/>
        </w:numPr>
        <w:spacing w:before="120" w:after="240" w:line="200" w:lineRule="exact"/>
        <w:contextualSpacing w:val="0"/>
      </w:pPr>
      <w:r>
        <w:t xml:space="preserve">Republikanisches </w:t>
      </w:r>
    </w:p>
    <w:p w14:paraId="0D5F85DA" w14:textId="77777777" w:rsidR="00F22405" w:rsidRDefault="00F22405" w:rsidP="005D1C01">
      <w:pPr>
        <w:pStyle w:val="ListParagraph"/>
        <w:numPr>
          <w:ilvl w:val="2"/>
          <w:numId w:val="44"/>
        </w:numPr>
        <w:spacing w:before="120" w:after="240" w:line="200" w:lineRule="exact"/>
      </w:pPr>
      <w:r>
        <w:t>Präsident an Spitze des Staates, primär Repräsentant</w:t>
      </w:r>
    </w:p>
    <w:p w14:paraId="249EB452" w14:textId="77777777" w:rsidR="00F22405" w:rsidRDefault="00F22405" w:rsidP="005D1C01">
      <w:pPr>
        <w:pStyle w:val="ListParagraph"/>
        <w:numPr>
          <w:ilvl w:val="2"/>
          <w:numId w:val="44"/>
        </w:numPr>
        <w:spacing w:before="120" w:after="240" w:line="200" w:lineRule="exact"/>
      </w:pPr>
      <w:r>
        <w:t>Oberbefehlshaber des Bundesheeres</w:t>
      </w:r>
    </w:p>
    <w:p w14:paraId="46A5FD53" w14:textId="77786323" w:rsidR="00F22405" w:rsidRPr="00C36EA6" w:rsidRDefault="00F22405" w:rsidP="005D1C01">
      <w:pPr>
        <w:pStyle w:val="ListParagraph"/>
        <w:numPr>
          <w:ilvl w:val="2"/>
          <w:numId w:val="44"/>
        </w:numPr>
        <w:spacing w:before="120" w:after="240" w:line="200" w:lineRule="exact"/>
        <w:contextualSpacing w:val="0"/>
      </w:pPr>
      <w:proofErr w:type="gramStart"/>
      <w:r>
        <w:t>kann</w:t>
      </w:r>
      <w:proofErr w:type="gramEnd"/>
      <w:r>
        <w:t xml:space="preserve"> die Regierung auflösen</w:t>
      </w:r>
      <w:r>
        <w:br/>
      </w:r>
    </w:p>
    <w:tbl>
      <w:tblPr>
        <w:tblStyle w:val="GridTable1Light"/>
        <w:tblpPr w:leftFromText="141" w:rightFromText="141" w:vertAnchor="text" w:horzAnchor="margin" w:tblpY="1272"/>
        <w:tblW w:w="10988" w:type="dxa"/>
        <w:tblLook w:val="04A0" w:firstRow="1" w:lastRow="0" w:firstColumn="1" w:lastColumn="0" w:noHBand="0" w:noVBand="1"/>
      </w:tblPr>
      <w:tblGrid>
        <w:gridCol w:w="2747"/>
        <w:gridCol w:w="2747"/>
        <w:gridCol w:w="2747"/>
        <w:gridCol w:w="2747"/>
      </w:tblGrid>
      <w:tr w:rsidR="004550D5" w14:paraId="6D75F469" w14:textId="77777777" w:rsidTr="004550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09E4DB9B" w14:textId="77777777" w:rsidR="004550D5" w:rsidRDefault="004550D5" w:rsidP="00B7486B">
            <w:pPr>
              <w:pStyle w:val="ListParagraph"/>
              <w:spacing w:before="120" w:after="240" w:line="200" w:lineRule="exact"/>
              <w:ind w:left="0"/>
              <w:contextualSpacing w:val="0"/>
            </w:pPr>
          </w:p>
        </w:tc>
        <w:tc>
          <w:tcPr>
            <w:tcW w:w="2747" w:type="dxa"/>
          </w:tcPr>
          <w:p w14:paraId="2BC97D16" w14:textId="77777777" w:rsidR="004550D5" w:rsidRDefault="004550D5" w:rsidP="00B7486B">
            <w:pPr>
              <w:pStyle w:val="ListParagraph"/>
              <w:spacing w:before="120" w:after="240" w:line="200" w:lineRule="exac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Legislative</w:t>
            </w:r>
          </w:p>
        </w:tc>
        <w:tc>
          <w:tcPr>
            <w:tcW w:w="2747" w:type="dxa"/>
          </w:tcPr>
          <w:p w14:paraId="6BD07C2C" w14:textId="48A545FC" w:rsidR="004550D5" w:rsidRDefault="00B7486B" w:rsidP="00B7486B">
            <w:pPr>
              <w:pStyle w:val="ListParagraph"/>
              <w:spacing w:before="120" w:after="240" w:line="200" w:lineRule="exac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Executive</w:t>
            </w:r>
          </w:p>
        </w:tc>
        <w:tc>
          <w:tcPr>
            <w:tcW w:w="2747" w:type="dxa"/>
          </w:tcPr>
          <w:p w14:paraId="38389341" w14:textId="43E9B688" w:rsidR="004550D5" w:rsidRDefault="00B7486B" w:rsidP="00B7486B">
            <w:pPr>
              <w:pStyle w:val="ListParagraph"/>
              <w:spacing w:before="120" w:after="240" w:line="200" w:lineRule="exac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Judikative</w:t>
            </w:r>
          </w:p>
        </w:tc>
      </w:tr>
      <w:tr w:rsidR="004550D5" w14:paraId="5BC6B0EE" w14:textId="77777777" w:rsidTr="004550D5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612E4B24" w14:textId="58785620" w:rsidR="004550D5" w:rsidRDefault="00B7486B" w:rsidP="005D1C01">
            <w:pPr>
              <w:spacing w:before="120" w:after="240" w:line="200" w:lineRule="exact"/>
            </w:pPr>
            <w:r>
              <w:t>Bundesebene</w:t>
            </w:r>
          </w:p>
        </w:tc>
        <w:tc>
          <w:tcPr>
            <w:tcW w:w="2747" w:type="dxa"/>
          </w:tcPr>
          <w:p w14:paraId="48058C9A" w14:textId="27E89966" w:rsidR="004550D5" w:rsidRDefault="00B7486B" w:rsidP="00B7486B">
            <w:pPr>
              <w:pStyle w:val="ListParagraph"/>
              <w:spacing w:before="120" w:after="240" w:line="200" w:lineRule="exac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Nationalrat, Bundesrat</w:t>
            </w:r>
          </w:p>
        </w:tc>
        <w:tc>
          <w:tcPr>
            <w:tcW w:w="2747" w:type="dxa"/>
          </w:tcPr>
          <w:p w14:paraId="17EFD8B3" w14:textId="365BF2DD" w:rsidR="00B7486B" w:rsidRDefault="00B7486B" w:rsidP="00B7486B">
            <w:pPr>
              <w:pStyle w:val="ListParagraph"/>
              <w:spacing w:before="120" w:after="240" w:line="200" w:lineRule="exac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Bundespräsident,</w:t>
            </w:r>
            <w:r>
              <w:br/>
              <w:t>Bundeskanzler,</w:t>
            </w:r>
            <w:r>
              <w:br/>
              <w:t>Bundesregierung,</w:t>
            </w:r>
            <w:r>
              <w:br/>
              <w:t>Bundesminister,</w:t>
            </w:r>
            <w:r>
              <w:br/>
              <w:t>Ministerrat</w:t>
            </w:r>
          </w:p>
        </w:tc>
        <w:tc>
          <w:tcPr>
            <w:tcW w:w="2747" w:type="dxa"/>
          </w:tcPr>
          <w:p w14:paraId="6758FBF4" w14:textId="47BDC3D5" w:rsidR="004550D5" w:rsidRDefault="00B7486B" w:rsidP="00B7486B">
            <w:pPr>
              <w:spacing w:before="120" w:after="24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Verfassungsgerichtshof</w:t>
            </w:r>
            <w:r>
              <w:t>,</w:t>
            </w:r>
            <w:r>
              <w:br/>
            </w:r>
            <w:r>
              <w:t>Verwaltungsgerichtshof</w:t>
            </w:r>
            <w:r>
              <w:t>,</w:t>
            </w:r>
            <w:r>
              <w:br/>
            </w:r>
            <w:r>
              <w:t>Oberster Gerichtshof</w:t>
            </w:r>
            <w:r>
              <w:t>,</w:t>
            </w:r>
            <w:r>
              <w:br/>
            </w:r>
            <w:r>
              <w:t>Oberlandesgericht</w:t>
            </w:r>
            <w:r>
              <w:t>,</w:t>
            </w:r>
            <w:r>
              <w:br/>
            </w:r>
            <w:r>
              <w:t>Landesgericht</w:t>
            </w:r>
            <w:r>
              <w:t>,</w:t>
            </w:r>
            <w:r>
              <w:br/>
            </w:r>
            <w:r>
              <w:t>Bezirksgericht</w:t>
            </w:r>
          </w:p>
        </w:tc>
      </w:tr>
      <w:tr w:rsidR="004550D5" w14:paraId="1B1D0160" w14:textId="77777777" w:rsidTr="004550D5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707E8CE0" w14:textId="0437D30F" w:rsidR="004550D5" w:rsidRDefault="00B7486B" w:rsidP="00B7486B">
            <w:pPr>
              <w:pStyle w:val="ListParagraph"/>
              <w:spacing w:before="120" w:after="240" w:line="200" w:lineRule="exact"/>
              <w:ind w:left="0"/>
              <w:contextualSpacing w:val="0"/>
            </w:pPr>
            <w:r>
              <w:t>Landesebene</w:t>
            </w:r>
          </w:p>
        </w:tc>
        <w:tc>
          <w:tcPr>
            <w:tcW w:w="2747" w:type="dxa"/>
          </w:tcPr>
          <w:p w14:paraId="41EF553A" w14:textId="06E66CCF" w:rsidR="004550D5" w:rsidRDefault="00B7486B" w:rsidP="00B7486B">
            <w:pPr>
              <w:pStyle w:val="ListParagraph"/>
              <w:spacing w:before="120" w:after="240" w:line="200" w:lineRule="exac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Landtag</w:t>
            </w:r>
          </w:p>
        </w:tc>
        <w:tc>
          <w:tcPr>
            <w:tcW w:w="2747" w:type="dxa"/>
          </w:tcPr>
          <w:p w14:paraId="15A5629F" w14:textId="141C8811" w:rsidR="004550D5" w:rsidRDefault="00B7486B" w:rsidP="00B7486B">
            <w:pPr>
              <w:pStyle w:val="ListParagraph"/>
              <w:spacing w:before="120" w:after="240" w:line="200" w:lineRule="exac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Landesregierung,</w:t>
            </w:r>
            <w:r>
              <w:br/>
            </w:r>
            <w:proofErr w:type="spellStart"/>
            <w:r>
              <w:t>Landeshauptman</w:t>
            </w:r>
            <w:proofErr w:type="spellEnd"/>
          </w:p>
        </w:tc>
        <w:tc>
          <w:tcPr>
            <w:tcW w:w="2747" w:type="dxa"/>
          </w:tcPr>
          <w:p w14:paraId="04C52B5B" w14:textId="77777777" w:rsidR="004550D5" w:rsidRDefault="004550D5" w:rsidP="00B7486B">
            <w:pPr>
              <w:pStyle w:val="ListParagraph"/>
              <w:spacing w:before="120" w:after="240" w:line="200" w:lineRule="exac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486B" w14:paraId="359AD764" w14:textId="77777777" w:rsidTr="004550D5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08E5FDE8" w14:textId="6E7E59A6" w:rsidR="00B7486B" w:rsidRDefault="00B7486B" w:rsidP="00B7486B">
            <w:pPr>
              <w:pStyle w:val="ListParagraph"/>
              <w:spacing w:before="120" w:after="240" w:line="200" w:lineRule="exact"/>
              <w:ind w:left="0"/>
              <w:contextualSpacing w:val="0"/>
            </w:pPr>
            <w:r>
              <w:t>Bezirk</w:t>
            </w:r>
          </w:p>
        </w:tc>
        <w:tc>
          <w:tcPr>
            <w:tcW w:w="2747" w:type="dxa"/>
          </w:tcPr>
          <w:p w14:paraId="7A4A69AC" w14:textId="77777777" w:rsidR="00B7486B" w:rsidRDefault="00B7486B" w:rsidP="00B7486B">
            <w:pPr>
              <w:pStyle w:val="ListParagraph"/>
              <w:spacing w:before="120" w:after="240" w:line="200" w:lineRule="exac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7" w:type="dxa"/>
          </w:tcPr>
          <w:p w14:paraId="13C4D4C3" w14:textId="45997C9F" w:rsidR="00B7486B" w:rsidRDefault="00B7486B" w:rsidP="00B7486B">
            <w:pPr>
              <w:pStyle w:val="ListParagraph"/>
              <w:spacing w:before="120" w:after="240" w:line="200" w:lineRule="exac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Bezirksverwaltungsbehörde</w:t>
            </w:r>
          </w:p>
        </w:tc>
        <w:tc>
          <w:tcPr>
            <w:tcW w:w="2747" w:type="dxa"/>
          </w:tcPr>
          <w:p w14:paraId="0122F843" w14:textId="77777777" w:rsidR="00B7486B" w:rsidRDefault="00B7486B" w:rsidP="00B7486B">
            <w:pPr>
              <w:pStyle w:val="ListParagraph"/>
              <w:spacing w:before="120" w:after="240" w:line="200" w:lineRule="exac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486B" w14:paraId="00C6CF8E" w14:textId="77777777" w:rsidTr="004550D5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1045E1E3" w14:textId="1762E53F" w:rsidR="00B7486B" w:rsidRDefault="00B7486B" w:rsidP="00B7486B">
            <w:pPr>
              <w:pStyle w:val="ListParagraph"/>
              <w:spacing w:before="120" w:after="240" w:line="200" w:lineRule="exact"/>
              <w:ind w:left="0"/>
              <w:contextualSpacing w:val="0"/>
            </w:pPr>
            <w:r>
              <w:t>Gemeinde</w:t>
            </w:r>
          </w:p>
        </w:tc>
        <w:tc>
          <w:tcPr>
            <w:tcW w:w="2747" w:type="dxa"/>
          </w:tcPr>
          <w:p w14:paraId="63F77623" w14:textId="77777777" w:rsidR="00B7486B" w:rsidRDefault="00B7486B" w:rsidP="00B7486B">
            <w:pPr>
              <w:pStyle w:val="ListParagraph"/>
              <w:spacing w:before="120" w:after="240" w:line="200" w:lineRule="exac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7" w:type="dxa"/>
          </w:tcPr>
          <w:p w14:paraId="277C1128" w14:textId="689C37D1" w:rsidR="00B7486B" w:rsidRDefault="00B7486B" w:rsidP="00B7486B">
            <w:pPr>
              <w:pStyle w:val="ListParagraph"/>
              <w:spacing w:before="120" w:after="240" w:line="200" w:lineRule="exac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Bürgermeister,</w:t>
            </w:r>
            <w:r>
              <w:br/>
              <w:t>Gemeindevorstand</w:t>
            </w:r>
          </w:p>
        </w:tc>
        <w:tc>
          <w:tcPr>
            <w:tcW w:w="2747" w:type="dxa"/>
          </w:tcPr>
          <w:p w14:paraId="5DAAE958" w14:textId="77777777" w:rsidR="00B7486B" w:rsidRDefault="00B7486B" w:rsidP="00B7486B">
            <w:pPr>
              <w:pStyle w:val="ListParagraph"/>
              <w:spacing w:before="120" w:after="240" w:line="200" w:lineRule="exac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2D697E2" w14:textId="1F2E52D5" w:rsidR="003952EF" w:rsidRPr="00E94C1A" w:rsidRDefault="00C36EA6" w:rsidP="005D1C01">
      <w:pPr>
        <w:pStyle w:val="ListParagraph"/>
        <w:numPr>
          <w:ilvl w:val="0"/>
          <w:numId w:val="44"/>
        </w:numPr>
        <w:spacing w:before="120" w:after="240" w:line="200" w:lineRule="exact"/>
        <w:ind w:left="567" w:hanging="357"/>
        <w:contextualSpacing w:val="0"/>
        <w:rPr>
          <w:b/>
          <w:bCs/>
          <w:i/>
          <w:iCs/>
        </w:rPr>
      </w:pPr>
      <w:r w:rsidRPr="00595C06">
        <w:rPr>
          <w:b/>
          <w:bCs/>
          <w:i/>
          <w:iCs/>
          <w:lang w:val="de-AT"/>
        </w:rPr>
        <w:t>Sie kennen jeweils auf Bundesebene und Landesebene die handelnden Institutionen der Legislative, der Exekutive und der Judikative. Sie können auch die ausführenden Personen bzw. Institutionen auf Bezirks- und Gemeindeebene nennen</w:t>
      </w:r>
      <w:r w:rsidR="003952EF" w:rsidRPr="00595C06">
        <w:rPr>
          <w:b/>
          <w:bCs/>
          <w:i/>
          <w:iCs/>
          <w:lang w:val="de-AT"/>
        </w:rPr>
        <w:t>.</w:t>
      </w:r>
    </w:p>
    <w:p w14:paraId="4F2C7AC3" w14:textId="62819A8C" w:rsidR="00E94C1A" w:rsidRDefault="00E94C1A" w:rsidP="00E94C1A">
      <w:pPr>
        <w:spacing w:before="120" w:after="240" w:line="200" w:lineRule="exact"/>
        <w:rPr>
          <w:b/>
          <w:bCs/>
          <w:i/>
          <w:iCs/>
        </w:rPr>
      </w:pPr>
    </w:p>
    <w:p w14:paraId="2112CCFF" w14:textId="694F07D5" w:rsidR="00E94C1A" w:rsidRDefault="00E94C1A" w:rsidP="00E94C1A">
      <w:pPr>
        <w:spacing w:before="120" w:after="240" w:line="200" w:lineRule="exact"/>
        <w:rPr>
          <w:b/>
          <w:bCs/>
          <w:i/>
          <w:iCs/>
        </w:rPr>
      </w:pPr>
    </w:p>
    <w:p w14:paraId="17EC753C" w14:textId="655A4620" w:rsidR="00E94C1A" w:rsidRDefault="00E94C1A" w:rsidP="00E94C1A">
      <w:pPr>
        <w:spacing w:before="120" w:after="240" w:line="200" w:lineRule="exact"/>
        <w:rPr>
          <w:b/>
          <w:bCs/>
          <w:i/>
          <w:iCs/>
        </w:rPr>
      </w:pPr>
    </w:p>
    <w:p w14:paraId="534136D4" w14:textId="77777777" w:rsidR="00E94C1A" w:rsidRPr="00E94C1A" w:rsidRDefault="00E94C1A" w:rsidP="00E94C1A">
      <w:pPr>
        <w:spacing w:before="120" w:after="240" w:line="200" w:lineRule="exact"/>
        <w:rPr>
          <w:b/>
          <w:bCs/>
          <w:i/>
          <w:iCs/>
        </w:rPr>
      </w:pPr>
    </w:p>
    <w:p w14:paraId="26039673" w14:textId="77777777" w:rsidR="005D1C01" w:rsidRPr="00595C06" w:rsidRDefault="005D1C01" w:rsidP="005D1C01">
      <w:pPr>
        <w:pStyle w:val="ListParagraph"/>
        <w:spacing w:before="120" w:after="240" w:line="200" w:lineRule="exact"/>
        <w:ind w:left="567"/>
        <w:contextualSpacing w:val="0"/>
        <w:rPr>
          <w:b/>
          <w:bCs/>
          <w:i/>
          <w:iCs/>
        </w:rPr>
      </w:pPr>
    </w:p>
    <w:p w14:paraId="2EE50753" w14:textId="702A741A" w:rsidR="00C36EA6" w:rsidRPr="005D1C01" w:rsidRDefault="00C36EA6" w:rsidP="005D1C01">
      <w:pPr>
        <w:pStyle w:val="ListParagraph"/>
        <w:numPr>
          <w:ilvl w:val="0"/>
          <w:numId w:val="44"/>
        </w:numPr>
        <w:spacing w:before="120" w:after="240" w:line="200" w:lineRule="exact"/>
        <w:ind w:left="567" w:hanging="357"/>
        <w:contextualSpacing w:val="0"/>
        <w:rPr>
          <w:b/>
          <w:bCs/>
          <w:i/>
          <w:iCs/>
        </w:rPr>
      </w:pPr>
      <w:r w:rsidRPr="005D1C01">
        <w:rPr>
          <w:b/>
          <w:bCs/>
          <w:i/>
          <w:iCs/>
          <w:lang w:val="de-AT"/>
        </w:rPr>
        <w:lastRenderedPageBreak/>
        <w:t>Sie wissen, welche Vertretungen das Volk wählt.</w:t>
      </w:r>
    </w:p>
    <w:p w14:paraId="27B50813" w14:textId="185CF69B" w:rsidR="003952EF" w:rsidRPr="00B5016C" w:rsidRDefault="003952EF" w:rsidP="005D1C01">
      <w:pPr>
        <w:pStyle w:val="ListParagraph"/>
        <w:numPr>
          <w:ilvl w:val="1"/>
          <w:numId w:val="44"/>
        </w:numPr>
        <w:spacing w:before="120" w:after="240" w:line="200" w:lineRule="exact"/>
        <w:contextualSpacing w:val="0"/>
      </w:pPr>
      <w:r>
        <w:rPr>
          <w:lang w:val="de-AT"/>
        </w:rPr>
        <w:t xml:space="preserve">Bundespräsident </w:t>
      </w:r>
    </w:p>
    <w:p w14:paraId="416D4FE8" w14:textId="378F64B7" w:rsidR="00B5016C" w:rsidRPr="00B5016C" w:rsidRDefault="00B5016C" w:rsidP="005D1C01">
      <w:pPr>
        <w:pStyle w:val="ListParagraph"/>
        <w:numPr>
          <w:ilvl w:val="1"/>
          <w:numId w:val="44"/>
        </w:numPr>
        <w:spacing w:before="120" w:after="240" w:line="200" w:lineRule="exact"/>
        <w:contextualSpacing w:val="0"/>
      </w:pPr>
      <w:r>
        <w:rPr>
          <w:lang w:val="de-AT"/>
        </w:rPr>
        <w:t>Landtag</w:t>
      </w:r>
    </w:p>
    <w:p w14:paraId="13179BF9" w14:textId="20444114" w:rsidR="00B5016C" w:rsidRPr="00B5016C" w:rsidRDefault="00B5016C" w:rsidP="005D1C01">
      <w:pPr>
        <w:pStyle w:val="ListParagraph"/>
        <w:numPr>
          <w:ilvl w:val="1"/>
          <w:numId w:val="44"/>
        </w:numPr>
        <w:spacing w:before="120" w:after="240" w:line="200" w:lineRule="exact"/>
        <w:contextualSpacing w:val="0"/>
      </w:pPr>
      <w:r>
        <w:rPr>
          <w:lang w:val="de-AT"/>
        </w:rPr>
        <w:t>Gemeinderat</w:t>
      </w:r>
    </w:p>
    <w:p w14:paraId="75814FF7" w14:textId="22FF75AE" w:rsidR="00B5016C" w:rsidRPr="00B5016C" w:rsidRDefault="00B5016C" w:rsidP="005D1C01">
      <w:pPr>
        <w:pStyle w:val="ListParagraph"/>
        <w:numPr>
          <w:ilvl w:val="1"/>
          <w:numId w:val="44"/>
        </w:numPr>
        <w:spacing w:before="120" w:after="240" w:line="200" w:lineRule="exact"/>
        <w:contextualSpacing w:val="0"/>
      </w:pPr>
      <w:r>
        <w:rPr>
          <w:lang w:val="de-AT"/>
        </w:rPr>
        <w:t>Bürgermeister (in den meisten Bundesländern)</w:t>
      </w:r>
    </w:p>
    <w:p w14:paraId="62E72E7F" w14:textId="2C3373D1" w:rsidR="00B5016C" w:rsidRPr="003952EF" w:rsidRDefault="00B5016C" w:rsidP="005D1C01">
      <w:pPr>
        <w:pStyle w:val="ListParagraph"/>
        <w:numPr>
          <w:ilvl w:val="1"/>
          <w:numId w:val="44"/>
        </w:numPr>
        <w:spacing w:before="120" w:after="240" w:line="200" w:lineRule="exact"/>
        <w:contextualSpacing w:val="0"/>
      </w:pPr>
      <w:r>
        <w:rPr>
          <w:lang w:val="de-AT"/>
        </w:rPr>
        <w:t>Nationalrat</w:t>
      </w:r>
    </w:p>
    <w:p w14:paraId="0DD0732D" w14:textId="07E150DD" w:rsidR="00C36EA6" w:rsidRPr="001104FA" w:rsidRDefault="00C36EA6" w:rsidP="005D1C01">
      <w:pPr>
        <w:pStyle w:val="ListParagraph"/>
        <w:numPr>
          <w:ilvl w:val="0"/>
          <w:numId w:val="44"/>
        </w:numPr>
        <w:spacing w:before="120" w:after="240" w:line="200" w:lineRule="exact"/>
        <w:ind w:left="567" w:hanging="357"/>
        <w:contextualSpacing w:val="0"/>
        <w:rPr>
          <w:b/>
          <w:bCs/>
          <w:i/>
          <w:iCs/>
        </w:rPr>
      </w:pPr>
      <w:r w:rsidRPr="001104FA">
        <w:rPr>
          <w:b/>
          <w:bCs/>
          <w:i/>
          <w:iCs/>
          <w:lang w:val="de-AT"/>
        </w:rPr>
        <w:t>Sie wissen</w:t>
      </w:r>
      <w:r w:rsidRPr="001104FA">
        <w:rPr>
          <w:b/>
          <w:bCs/>
          <w:i/>
          <w:iCs/>
        </w:rPr>
        <w:t>, wie Bundes- und Landesregierungen zustande kommen.</w:t>
      </w:r>
    </w:p>
    <w:p w14:paraId="69E7ECB3" w14:textId="20DFA35B" w:rsidR="00E94C1A" w:rsidRPr="001104FA" w:rsidRDefault="00E94C1A" w:rsidP="00E94C1A">
      <w:pPr>
        <w:pStyle w:val="ListParagraph"/>
        <w:numPr>
          <w:ilvl w:val="1"/>
          <w:numId w:val="44"/>
        </w:numPr>
        <w:spacing w:before="120" w:after="240" w:line="200" w:lineRule="exact"/>
        <w:contextualSpacing w:val="0"/>
      </w:pPr>
      <w:r w:rsidRPr="001104FA">
        <w:t>Die Mitglieder der Bundesregierung werden vom Bundespräsidenten auf Vorschlag des Bundeskanzlers ernannt.</w:t>
      </w:r>
    </w:p>
    <w:p w14:paraId="65FE355B" w14:textId="47A5AF9F" w:rsidR="001104FA" w:rsidRDefault="001104FA" w:rsidP="001104FA">
      <w:pPr>
        <w:pStyle w:val="ListParagraph"/>
        <w:numPr>
          <w:ilvl w:val="1"/>
          <w:numId w:val="44"/>
        </w:numPr>
        <w:spacing w:before="120" w:after="240" w:line="200" w:lineRule="exact"/>
        <w:contextualSpacing w:val="0"/>
      </w:pPr>
      <w:r w:rsidRPr="001104FA">
        <w:t>Die Landesregierung wird vom Landtag gewählt.</w:t>
      </w:r>
    </w:p>
    <w:p w14:paraId="3A4F3A02" w14:textId="77777777" w:rsidR="001104FA" w:rsidRDefault="001104FA" w:rsidP="001104FA">
      <w:pPr>
        <w:pStyle w:val="ListParagraph"/>
        <w:spacing w:before="120" w:after="240" w:line="200" w:lineRule="exact"/>
        <w:ind w:left="1440"/>
        <w:contextualSpacing w:val="0"/>
      </w:pPr>
    </w:p>
    <w:p w14:paraId="5BE41100" w14:textId="77777777" w:rsidR="009109E4" w:rsidRPr="009109E4" w:rsidRDefault="001104FA" w:rsidP="009109E4">
      <w:pPr>
        <w:pStyle w:val="ListParagraph"/>
        <w:numPr>
          <w:ilvl w:val="0"/>
          <w:numId w:val="44"/>
        </w:numPr>
        <w:spacing w:before="120" w:after="240" w:line="200" w:lineRule="exact"/>
        <w:contextualSpacing w:val="0"/>
        <w:rPr>
          <w:b/>
          <w:bCs/>
          <w:i/>
          <w:iCs/>
        </w:rPr>
      </w:pPr>
      <w:r w:rsidRPr="001104FA">
        <w:rPr>
          <w:b/>
          <w:bCs/>
          <w:i/>
          <w:iCs/>
          <w:lang w:val="de-AT"/>
        </w:rPr>
        <w:t>Sie wissen, wer Gesetze in Österreich vollzieht und in welcher Form Entscheidungen den Bürgern zukommen. (&gt;&gt; Verordnungen, …)</w:t>
      </w:r>
    </w:p>
    <w:p w14:paraId="2E005A49" w14:textId="77777777" w:rsidR="009109E4" w:rsidRPr="009109E4" w:rsidRDefault="005E6022" w:rsidP="009109E4">
      <w:pPr>
        <w:pStyle w:val="ListParagraph"/>
        <w:numPr>
          <w:ilvl w:val="1"/>
          <w:numId w:val="44"/>
        </w:numPr>
        <w:spacing w:before="120" w:after="240" w:line="200" w:lineRule="exact"/>
        <w:contextualSpacing w:val="0"/>
        <w:rPr>
          <w:b/>
          <w:bCs/>
          <w:i/>
          <w:iCs/>
        </w:rPr>
      </w:pPr>
      <w:r w:rsidRPr="009109E4">
        <w:t>Gesetze werden in den Parlamenten von Bund und Ländern beschlossen: Das sind National- und Bundesrat sowie die Landtage in den einzelnen Bundesländern.</w:t>
      </w:r>
    </w:p>
    <w:p w14:paraId="6594CBA8" w14:textId="6667DB1E" w:rsidR="009109E4" w:rsidRPr="00E73BD1" w:rsidRDefault="00E73BD1" w:rsidP="009109E4">
      <w:pPr>
        <w:pStyle w:val="ListParagraph"/>
        <w:numPr>
          <w:ilvl w:val="1"/>
          <w:numId w:val="44"/>
        </w:numPr>
        <w:spacing w:before="120" w:after="240" w:line="200" w:lineRule="exact"/>
        <w:contextualSpacing w:val="0"/>
        <w:rPr>
          <w:b/>
          <w:bCs/>
          <w:i/>
          <w:iCs/>
        </w:rPr>
      </w:pPr>
      <w:hyperlink r:id="rId11" w:history="1">
        <w:r w:rsidRPr="003970AA">
          <w:rPr>
            <w:rStyle w:val="Hyperlink"/>
          </w:rPr>
          <w:t>www.ris.bka.gv.at</w:t>
        </w:r>
      </w:hyperlink>
      <w:r w:rsidR="009109E4" w:rsidRPr="009109E4">
        <w:t xml:space="preserve"> </w:t>
      </w:r>
    </w:p>
    <w:p w14:paraId="394E00C4" w14:textId="7066EE0F" w:rsidR="00E73BD1" w:rsidRPr="009109E4" w:rsidRDefault="00E73BD1" w:rsidP="009109E4">
      <w:pPr>
        <w:pStyle w:val="ListParagraph"/>
        <w:numPr>
          <w:ilvl w:val="1"/>
          <w:numId w:val="44"/>
        </w:numPr>
        <w:spacing w:before="120" w:after="240" w:line="200" w:lineRule="exact"/>
        <w:contextualSpacing w:val="0"/>
        <w:rPr>
          <w:b/>
          <w:bCs/>
          <w:i/>
          <w:iCs/>
        </w:rPr>
      </w:pPr>
      <w:r>
        <w:t>Beschlüsse werden auch je nach Wichtigkeit in den Medien preisgegeben und besprochen</w:t>
      </w:r>
    </w:p>
    <w:p w14:paraId="1DC3E78E" w14:textId="77777777" w:rsidR="001104FA" w:rsidRPr="00C36EA6" w:rsidRDefault="001104FA" w:rsidP="001104FA">
      <w:pPr>
        <w:pStyle w:val="ListParagraph"/>
        <w:spacing w:before="120" w:after="240" w:line="200" w:lineRule="exact"/>
        <w:ind w:left="570"/>
      </w:pPr>
    </w:p>
    <w:p w14:paraId="5A739063" w14:textId="58A1E012" w:rsidR="00C36EA6" w:rsidRPr="00F3300D" w:rsidRDefault="00C36EA6" w:rsidP="005D1C01">
      <w:pPr>
        <w:pStyle w:val="ListParagraph"/>
        <w:numPr>
          <w:ilvl w:val="0"/>
          <w:numId w:val="44"/>
        </w:numPr>
        <w:spacing w:before="120" w:after="240" w:line="200" w:lineRule="exact"/>
        <w:ind w:left="567" w:hanging="357"/>
        <w:contextualSpacing w:val="0"/>
        <w:rPr>
          <w:b/>
          <w:bCs/>
          <w:i/>
          <w:iCs/>
        </w:rPr>
      </w:pPr>
      <w:r w:rsidRPr="001104FA">
        <w:rPr>
          <w:b/>
          <w:bCs/>
          <w:i/>
          <w:iCs/>
          <w:lang w:val="de-AT"/>
        </w:rPr>
        <w:t>Sie können einige Beispiele von Zuständigkeiten nennen, die Landes- bzw. Bundessache sind.</w:t>
      </w:r>
    </w:p>
    <w:tbl>
      <w:tblPr>
        <w:tblStyle w:val="TableGrid"/>
        <w:tblpPr w:leftFromText="141" w:rightFromText="141" w:vertAnchor="text" w:horzAnchor="margin" w:tblpXSpec="center" w:tblpY="190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3300D" w14:paraId="23597DE8" w14:textId="77777777" w:rsidTr="00E30ADC">
        <w:tc>
          <w:tcPr>
            <w:tcW w:w="4621" w:type="dxa"/>
            <w:shd w:val="clear" w:color="auto" w:fill="DDD9C3" w:themeFill="background2" w:themeFillShade="E6"/>
          </w:tcPr>
          <w:p w14:paraId="0704DDD7" w14:textId="01FD47AE" w:rsidR="00F3300D" w:rsidRPr="00F3300D" w:rsidRDefault="00F3300D" w:rsidP="00E30ADC">
            <w:pPr>
              <w:pStyle w:val="ListParagraph"/>
              <w:spacing w:before="120" w:after="240" w:line="200" w:lineRule="exact"/>
              <w:ind w:left="0"/>
              <w:contextualSpacing w:val="0"/>
              <w:rPr>
                <w:b/>
                <w:bCs/>
                <w:i/>
                <w:iCs/>
              </w:rPr>
            </w:pPr>
            <w:r w:rsidRPr="00F3300D">
              <w:t>Bundessachen</w:t>
            </w:r>
          </w:p>
        </w:tc>
        <w:tc>
          <w:tcPr>
            <w:tcW w:w="4621" w:type="dxa"/>
            <w:shd w:val="clear" w:color="auto" w:fill="C6D9F1" w:themeFill="text2" w:themeFillTint="33"/>
          </w:tcPr>
          <w:p w14:paraId="60BF3B79" w14:textId="05AC9BF9" w:rsidR="00F3300D" w:rsidRPr="00F3300D" w:rsidRDefault="00F3300D" w:rsidP="00E30ADC">
            <w:pPr>
              <w:pStyle w:val="ListParagraph"/>
              <w:spacing w:before="120" w:after="240" w:line="200" w:lineRule="exact"/>
              <w:ind w:left="0"/>
              <w:contextualSpacing w:val="0"/>
            </w:pPr>
            <w:r w:rsidRPr="00F3300D">
              <w:t>Landessachen</w:t>
            </w:r>
          </w:p>
        </w:tc>
      </w:tr>
      <w:tr w:rsidR="00F3300D" w14:paraId="4183954A" w14:textId="77777777" w:rsidTr="00E30ADC">
        <w:tc>
          <w:tcPr>
            <w:tcW w:w="4621" w:type="dxa"/>
            <w:shd w:val="clear" w:color="auto" w:fill="DDD9C3" w:themeFill="background2" w:themeFillShade="E6"/>
          </w:tcPr>
          <w:p w14:paraId="3B3FE4CE" w14:textId="6070806D" w:rsidR="00F3300D" w:rsidRPr="00F3300D" w:rsidRDefault="00F3300D" w:rsidP="00E30ADC">
            <w:pPr>
              <w:pStyle w:val="ListParagraph"/>
              <w:spacing w:before="120" w:after="240" w:line="200" w:lineRule="exact"/>
              <w:ind w:left="0"/>
              <w:contextualSpacing w:val="0"/>
            </w:pPr>
            <w:r>
              <w:t>Gerichtsbarkeit</w:t>
            </w:r>
          </w:p>
        </w:tc>
        <w:tc>
          <w:tcPr>
            <w:tcW w:w="4621" w:type="dxa"/>
            <w:shd w:val="clear" w:color="auto" w:fill="C6D9F1" w:themeFill="text2" w:themeFillTint="33"/>
          </w:tcPr>
          <w:p w14:paraId="1D397D2B" w14:textId="66807F4D" w:rsidR="00F3300D" w:rsidRPr="00F3300D" w:rsidRDefault="008A66AD" w:rsidP="00E30ADC">
            <w:pPr>
              <w:pStyle w:val="ListParagraph"/>
              <w:spacing w:before="120" w:after="240" w:line="200" w:lineRule="exact"/>
              <w:ind w:left="0"/>
              <w:contextualSpacing w:val="0"/>
            </w:pPr>
            <w:r>
              <w:t>Bauordnung</w:t>
            </w:r>
          </w:p>
        </w:tc>
      </w:tr>
      <w:tr w:rsidR="00F3300D" w14:paraId="6BFB9DA0" w14:textId="77777777" w:rsidTr="00E30ADC">
        <w:tc>
          <w:tcPr>
            <w:tcW w:w="4621" w:type="dxa"/>
            <w:shd w:val="clear" w:color="auto" w:fill="DDD9C3" w:themeFill="background2" w:themeFillShade="E6"/>
          </w:tcPr>
          <w:p w14:paraId="70031A56" w14:textId="6BC811CA" w:rsidR="00F3300D" w:rsidRPr="00F3300D" w:rsidRDefault="00F3300D" w:rsidP="00E30ADC">
            <w:pPr>
              <w:pStyle w:val="ListParagraph"/>
              <w:spacing w:before="120" w:after="240" w:line="200" w:lineRule="exact"/>
              <w:ind w:left="0"/>
              <w:contextualSpacing w:val="0"/>
            </w:pPr>
            <w:r>
              <w:t>Währungswesen</w:t>
            </w:r>
          </w:p>
        </w:tc>
        <w:tc>
          <w:tcPr>
            <w:tcW w:w="4621" w:type="dxa"/>
            <w:shd w:val="clear" w:color="auto" w:fill="C6D9F1" w:themeFill="text2" w:themeFillTint="33"/>
          </w:tcPr>
          <w:p w14:paraId="42164902" w14:textId="244CE9DF" w:rsidR="00F3300D" w:rsidRPr="00F3300D" w:rsidRDefault="008A66AD" w:rsidP="00E30ADC">
            <w:pPr>
              <w:pStyle w:val="ListParagraph"/>
              <w:spacing w:before="120" w:after="240" w:line="200" w:lineRule="exact"/>
              <w:ind w:left="0"/>
              <w:contextualSpacing w:val="0"/>
            </w:pPr>
            <w:r>
              <w:t>Naturschutz</w:t>
            </w:r>
          </w:p>
        </w:tc>
      </w:tr>
      <w:tr w:rsidR="00F3300D" w14:paraId="5F3197B7" w14:textId="77777777" w:rsidTr="00E30ADC">
        <w:tc>
          <w:tcPr>
            <w:tcW w:w="4621" w:type="dxa"/>
            <w:shd w:val="clear" w:color="auto" w:fill="DDD9C3" w:themeFill="background2" w:themeFillShade="E6"/>
          </w:tcPr>
          <w:p w14:paraId="2EDB0367" w14:textId="4497E41D" w:rsidR="00F3300D" w:rsidRPr="00F3300D" w:rsidRDefault="00F3300D" w:rsidP="00E30ADC">
            <w:pPr>
              <w:pStyle w:val="ListParagraph"/>
              <w:spacing w:before="120" w:after="240" w:line="200" w:lineRule="exact"/>
              <w:ind w:left="0"/>
              <w:contextualSpacing w:val="0"/>
            </w:pPr>
            <w:r>
              <w:t>Landesverteidigung</w:t>
            </w:r>
          </w:p>
        </w:tc>
        <w:tc>
          <w:tcPr>
            <w:tcW w:w="4621" w:type="dxa"/>
            <w:shd w:val="clear" w:color="auto" w:fill="C6D9F1" w:themeFill="text2" w:themeFillTint="33"/>
          </w:tcPr>
          <w:p w14:paraId="231E5F0F" w14:textId="5D2866ED" w:rsidR="00F3300D" w:rsidRPr="00F3300D" w:rsidRDefault="008A66AD" w:rsidP="00E30ADC">
            <w:pPr>
              <w:pStyle w:val="ListParagraph"/>
              <w:spacing w:before="120" w:after="240" w:line="200" w:lineRule="exact"/>
              <w:ind w:left="0"/>
              <w:contextualSpacing w:val="0"/>
            </w:pPr>
            <w:r>
              <w:t>Jagd- Fischereiwesen</w:t>
            </w:r>
          </w:p>
        </w:tc>
      </w:tr>
      <w:tr w:rsidR="00F3300D" w14:paraId="2E6A2252" w14:textId="77777777" w:rsidTr="00E30ADC">
        <w:tc>
          <w:tcPr>
            <w:tcW w:w="4621" w:type="dxa"/>
            <w:shd w:val="clear" w:color="auto" w:fill="DDD9C3" w:themeFill="background2" w:themeFillShade="E6"/>
          </w:tcPr>
          <w:p w14:paraId="0470119A" w14:textId="7B4C295B" w:rsidR="00F3300D" w:rsidRDefault="00F3300D" w:rsidP="00E30ADC">
            <w:pPr>
              <w:pStyle w:val="ListParagraph"/>
              <w:spacing w:before="120" w:after="240" w:line="200" w:lineRule="exact"/>
              <w:ind w:left="0"/>
              <w:contextualSpacing w:val="0"/>
            </w:pPr>
            <w:r>
              <w:t>Außenpolitik</w:t>
            </w:r>
          </w:p>
        </w:tc>
        <w:tc>
          <w:tcPr>
            <w:tcW w:w="4621" w:type="dxa"/>
            <w:shd w:val="clear" w:color="auto" w:fill="C6D9F1" w:themeFill="text2" w:themeFillTint="33"/>
          </w:tcPr>
          <w:p w14:paraId="5A5FF5EB" w14:textId="5BA27B4F" w:rsidR="00F3300D" w:rsidRPr="00F3300D" w:rsidRDefault="008A66AD" w:rsidP="00E30ADC">
            <w:pPr>
              <w:pStyle w:val="ListParagraph"/>
              <w:spacing w:before="120" w:after="240" w:line="200" w:lineRule="exact"/>
              <w:ind w:left="0"/>
              <w:contextualSpacing w:val="0"/>
            </w:pPr>
            <w:r>
              <w:t>Theater- und Kinowesen</w:t>
            </w:r>
          </w:p>
        </w:tc>
      </w:tr>
      <w:tr w:rsidR="00F3300D" w14:paraId="740DFCAD" w14:textId="77777777" w:rsidTr="00E30ADC">
        <w:tc>
          <w:tcPr>
            <w:tcW w:w="4621" w:type="dxa"/>
            <w:shd w:val="clear" w:color="auto" w:fill="DDD9C3" w:themeFill="background2" w:themeFillShade="E6"/>
          </w:tcPr>
          <w:p w14:paraId="0C963C72" w14:textId="4EE7B34E" w:rsidR="00F3300D" w:rsidRPr="00F3300D" w:rsidRDefault="00F3300D" w:rsidP="00E30ADC">
            <w:pPr>
              <w:pStyle w:val="ListParagraph"/>
              <w:spacing w:before="120" w:after="240" w:line="200" w:lineRule="exact"/>
              <w:ind w:left="0"/>
              <w:contextualSpacing w:val="0"/>
            </w:pPr>
            <w:r>
              <w:t>Postwesen</w:t>
            </w:r>
          </w:p>
        </w:tc>
        <w:tc>
          <w:tcPr>
            <w:tcW w:w="4621" w:type="dxa"/>
            <w:shd w:val="clear" w:color="auto" w:fill="C6D9F1" w:themeFill="text2" w:themeFillTint="33"/>
          </w:tcPr>
          <w:p w14:paraId="7A99A9A4" w14:textId="7987B83C" w:rsidR="00F3300D" w:rsidRPr="00F3300D" w:rsidRDefault="008A66AD" w:rsidP="00E30ADC">
            <w:pPr>
              <w:pStyle w:val="ListParagraph"/>
              <w:spacing w:before="120" w:after="240" w:line="200" w:lineRule="exact"/>
              <w:ind w:left="0"/>
              <w:contextualSpacing w:val="0"/>
            </w:pPr>
            <w:r>
              <w:t>Jugendschutz</w:t>
            </w:r>
          </w:p>
        </w:tc>
      </w:tr>
      <w:tr w:rsidR="00F3300D" w14:paraId="0B70EBD1" w14:textId="77777777" w:rsidTr="00E30ADC">
        <w:tc>
          <w:tcPr>
            <w:tcW w:w="4621" w:type="dxa"/>
            <w:shd w:val="clear" w:color="auto" w:fill="DDD9C3" w:themeFill="background2" w:themeFillShade="E6"/>
          </w:tcPr>
          <w:p w14:paraId="57A35BAD" w14:textId="04A83045" w:rsidR="00F3300D" w:rsidRPr="00F3300D" w:rsidRDefault="00F3300D" w:rsidP="00E30ADC">
            <w:pPr>
              <w:pStyle w:val="ListParagraph"/>
              <w:spacing w:before="120" w:after="240" w:line="200" w:lineRule="exact"/>
              <w:ind w:left="0"/>
              <w:contextualSpacing w:val="0"/>
            </w:pPr>
            <w:r>
              <w:t>Arbeitsrecht</w:t>
            </w:r>
          </w:p>
        </w:tc>
        <w:tc>
          <w:tcPr>
            <w:tcW w:w="4621" w:type="dxa"/>
            <w:shd w:val="clear" w:color="auto" w:fill="C6D9F1" w:themeFill="text2" w:themeFillTint="33"/>
          </w:tcPr>
          <w:p w14:paraId="3100EC2B" w14:textId="3B5A84CD" w:rsidR="00F3300D" w:rsidRPr="00F3300D" w:rsidRDefault="008A66AD" w:rsidP="00E30ADC">
            <w:pPr>
              <w:pStyle w:val="ListParagraph"/>
              <w:spacing w:before="120" w:after="240" w:line="200" w:lineRule="exact"/>
              <w:ind w:left="0"/>
              <w:contextualSpacing w:val="0"/>
            </w:pPr>
            <w:r>
              <w:t>Fremdenverkehr</w:t>
            </w:r>
          </w:p>
        </w:tc>
      </w:tr>
    </w:tbl>
    <w:p w14:paraId="79E2214F" w14:textId="77777777" w:rsidR="00F3300D" w:rsidRPr="00F3300D" w:rsidRDefault="00F3300D" w:rsidP="00F3300D">
      <w:pPr>
        <w:pStyle w:val="ListParagraph"/>
        <w:rPr>
          <w:b/>
          <w:bCs/>
          <w:i/>
          <w:iCs/>
        </w:rPr>
      </w:pPr>
    </w:p>
    <w:p w14:paraId="551DF8E4" w14:textId="77777777" w:rsidR="00F3300D" w:rsidRPr="001104FA" w:rsidRDefault="00F3300D" w:rsidP="00F3300D">
      <w:pPr>
        <w:pStyle w:val="ListParagraph"/>
        <w:spacing w:before="120" w:after="240" w:line="200" w:lineRule="exact"/>
        <w:ind w:left="1440"/>
        <w:contextualSpacing w:val="0"/>
        <w:rPr>
          <w:b/>
          <w:bCs/>
          <w:i/>
          <w:iCs/>
        </w:rPr>
      </w:pPr>
    </w:p>
    <w:sectPr w:rsidR="00F3300D" w:rsidRPr="001104FA" w:rsidSect="00595C06">
      <w:headerReference w:type="default" r:id="rId12"/>
      <w:footerReference w:type="default" r:id="rId13"/>
      <w:pgSz w:w="11906" w:h="16838"/>
      <w:pgMar w:top="720" w:right="720" w:bottom="720" w:left="720" w:header="708" w:footer="3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1ED1A" w14:textId="77777777" w:rsidR="00E35815" w:rsidRDefault="00E35815" w:rsidP="008B5DC7">
      <w:pPr>
        <w:spacing w:after="0" w:line="240" w:lineRule="auto"/>
      </w:pPr>
      <w:r>
        <w:separator/>
      </w:r>
    </w:p>
  </w:endnote>
  <w:endnote w:type="continuationSeparator" w:id="0">
    <w:p w14:paraId="6DCDB683" w14:textId="77777777" w:rsidR="00E35815" w:rsidRDefault="00E35815" w:rsidP="008B5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F9180" w14:textId="7F484453" w:rsidR="00D35338" w:rsidRDefault="00C36EA6" w:rsidP="00D35338">
    <w:pPr>
      <w:pStyle w:val="Footer"/>
      <w:pBdr>
        <w:top w:val="single" w:sz="4" w:space="1" w:color="auto"/>
      </w:pBdr>
    </w:pPr>
    <w:r>
      <w:t>PB</w:t>
    </w:r>
    <w:r w:rsidR="00D008F3">
      <w:t xml:space="preserve"> - </w:t>
    </w:r>
    <w:r>
      <w:t>3</w:t>
    </w:r>
    <w:r w:rsidR="00D008F3">
      <w:t>. Klasse IT</w:t>
    </w:r>
    <w:r w:rsidR="00D008F3">
      <w:tab/>
    </w:r>
    <w:r w:rsidR="00D008F3">
      <w:tab/>
      <w:t>BS-Linz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DB052" w14:textId="77777777" w:rsidR="00E35815" w:rsidRDefault="00E35815" w:rsidP="008B5DC7">
      <w:pPr>
        <w:spacing w:after="0" w:line="240" w:lineRule="auto"/>
      </w:pPr>
      <w:r>
        <w:separator/>
      </w:r>
    </w:p>
  </w:footnote>
  <w:footnote w:type="continuationSeparator" w:id="0">
    <w:p w14:paraId="266895DB" w14:textId="77777777" w:rsidR="00E35815" w:rsidRDefault="00E35815" w:rsidP="008B5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76EDA" w14:textId="77777777" w:rsidR="00BF0E0A" w:rsidRDefault="00BF0E0A" w:rsidP="00FD6D02">
    <w:pPr>
      <w:pStyle w:val="Header"/>
      <w:pBdr>
        <w:bottom w:val="single" w:sz="4" w:space="1" w:color="auto"/>
      </w:pBdr>
      <w:tabs>
        <w:tab w:val="clear" w:pos="4536"/>
        <w:tab w:val="clear" w:pos="9072"/>
        <w:tab w:val="left" w:pos="2715"/>
        <w:tab w:val="center" w:pos="3402"/>
        <w:tab w:val="right" w:pos="8647"/>
      </w:tabs>
      <w:spacing w:after="60"/>
      <w:rPr>
        <w:i/>
        <w:sz w:val="24"/>
      </w:rPr>
    </w:pPr>
    <w:r>
      <w:rPr>
        <w:i/>
        <w:sz w:val="24"/>
      </w:rPr>
      <w:tab/>
    </w:r>
    <w:r>
      <w:rPr>
        <w:i/>
        <w:sz w:val="24"/>
      </w:rPr>
      <w:tab/>
    </w:r>
    <w:r>
      <w:rPr>
        <w:i/>
        <w:sz w:val="24"/>
      </w:rPr>
      <w:tab/>
    </w:r>
    <w:r w:rsidRPr="00CA2A6E">
      <w:rPr>
        <w:i/>
        <w:sz w:val="24"/>
      </w:rPr>
      <w:t>Das sollten Sie wissen</w:t>
    </w:r>
    <w:r>
      <w:rPr>
        <w:i/>
        <w:sz w:val="24"/>
      </w:rPr>
      <w:t xml:space="preserve"> …</w:t>
    </w:r>
  </w:p>
  <w:p w14:paraId="74349123" w14:textId="038CE503" w:rsidR="008B5DC7" w:rsidRPr="00CA2A6E" w:rsidRDefault="007E1C6F" w:rsidP="00FD6D02">
    <w:pPr>
      <w:pStyle w:val="Header"/>
      <w:pBdr>
        <w:bottom w:val="single" w:sz="4" w:space="1" w:color="auto"/>
      </w:pBdr>
      <w:tabs>
        <w:tab w:val="clear" w:pos="4536"/>
        <w:tab w:val="clear" w:pos="9072"/>
        <w:tab w:val="left" w:pos="2715"/>
        <w:tab w:val="center" w:pos="3402"/>
        <w:tab w:val="right" w:pos="8647"/>
      </w:tabs>
      <w:spacing w:after="60"/>
      <w:rPr>
        <w:b/>
        <w:i/>
        <w:sz w:val="24"/>
      </w:rPr>
    </w:pPr>
    <w:r>
      <w:rPr>
        <w:i/>
        <w:sz w:val="24"/>
      </w:rPr>
      <w:tab/>
    </w:r>
    <w:r w:rsidR="00BF0E0A">
      <w:rPr>
        <w:i/>
        <w:sz w:val="24"/>
      </w:rPr>
      <w:tab/>
    </w:r>
    <w:r>
      <w:rPr>
        <w:i/>
        <w:sz w:val="24"/>
      </w:rPr>
      <w:tab/>
    </w:r>
    <w:r w:rsidR="005D5807">
      <w:rPr>
        <w:b/>
        <w:i/>
        <w:sz w:val="24"/>
      </w:rPr>
      <w:t>Wissensgebiete</w:t>
    </w:r>
    <w:r w:rsidRPr="00CA2A6E">
      <w:rPr>
        <w:b/>
        <w:i/>
        <w:sz w:val="24"/>
      </w:rPr>
      <w:t xml:space="preserve"> </w:t>
    </w:r>
    <w:r w:rsidR="00C36EA6">
      <w:rPr>
        <w:b/>
        <w:i/>
        <w:sz w:val="24"/>
      </w:rPr>
      <w:t>Grundlagen pol. System Österreich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4303"/>
    <w:multiLevelType w:val="hybridMultilevel"/>
    <w:tmpl w:val="A08A5C18"/>
    <w:lvl w:ilvl="0" w:tplc="9D44CE26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0179EC"/>
    <w:multiLevelType w:val="hybridMultilevel"/>
    <w:tmpl w:val="5D9A5330"/>
    <w:lvl w:ilvl="0" w:tplc="E71828F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4066A"/>
    <w:multiLevelType w:val="hybridMultilevel"/>
    <w:tmpl w:val="9828BF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A304E"/>
    <w:multiLevelType w:val="hybridMultilevel"/>
    <w:tmpl w:val="B44443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2A1458"/>
    <w:multiLevelType w:val="hybridMultilevel"/>
    <w:tmpl w:val="4C7A5C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375CB2"/>
    <w:multiLevelType w:val="hybridMultilevel"/>
    <w:tmpl w:val="CDA0E7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CF09DE"/>
    <w:multiLevelType w:val="hybridMultilevel"/>
    <w:tmpl w:val="6AB2A8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FF335E"/>
    <w:multiLevelType w:val="hybridMultilevel"/>
    <w:tmpl w:val="5E487B66"/>
    <w:lvl w:ilvl="0" w:tplc="6A5000EE">
      <w:start w:val="1"/>
      <w:numFmt w:val="bullet"/>
      <w:pStyle w:val="Heading2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3924C2"/>
    <w:multiLevelType w:val="hybridMultilevel"/>
    <w:tmpl w:val="A1B635DE"/>
    <w:lvl w:ilvl="0" w:tplc="632606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633E0"/>
    <w:multiLevelType w:val="hybridMultilevel"/>
    <w:tmpl w:val="AD44AD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6E5452"/>
    <w:multiLevelType w:val="hybridMultilevel"/>
    <w:tmpl w:val="F10E3A36"/>
    <w:lvl w:ilvl="0" w:tplc="9B64C7C8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951C93"/>
    <w:multiLevelType w:val="hybridMultilevel"/>
    <w:tmpl w:val="DF344978"/>
    <w:lvl w:ilvl="0" w:tplc="A3B612B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F2781C"/>
    <w:multiLevelType w:val="hybridMultilevel"/>
    <w:tmpl w:val="0ABADA58"/>
    <w:lvl w:ilvl="0" w:tplc="1F044AF0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DE8756B"/>
    <w:multiLevelType w:val="hybridMultilevel"/>
    <w:tmpl w:val="A014C5A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A066260"/>
    <w:multiLevelType w:val="hybridMultilevel"/>
    <w:tmpl w:val="862CBA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59282D"/>
    <w:multiLevelType w:val="hybridMultilevel"/>
    <w:tmpl w:val="0D26B636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0002DB"/>
    <w:multiLevelType w:val="hybridMultilevel"/>
    <w:tmpl w:val="6AF46F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0108B7"/>
    <w:multiLevelType w:val="hybridMultilevel"/>
    <w:tmpl w:val="FA88E1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E36CD1"/>
    <w:multiLevelType w:val="hybridMultilevel"/>
    <w:tmpl w:val="CBC49C12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FA2BF1"/>
    <w:multiLevelType w:val="hybridMultilevel"/>
    <w:tmpl w:val="6046EF9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5FE15B6"/>
    <w:multiLevelType w:val="hybridMultilevel"/>
    <w:tmpl w:val="444A27A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84577CB"/>
    <w:multiLevelType w:val="hybridMultilevel"/>
    <w:tmpl w:val="D25CA1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3740C4"/>
    <w:multiLevelType w:val="hybridMultilevel"/>
    <w:tmpl w:val="E73C85B6"/>
    <w:lvl w:ilvl="0" w:tplc="632606C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CBA70BB"/>
    <w:multiLevelType w:val="hybridMultilevel"/>
    <w:tmpl w:val="06761C6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E561D0B"/>
    <w:multiLevelType w:val="hybridMultilevel"/>
    <w:tmpl w:val="EFCCE958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C10E7E"/>
    <w:multiLevelType w:val="hybridMultilevel"/>
    <w:tmpl w:val="61E623B0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DB6A72"/>
    <w:multiLevelType w:val="hybridMultilevel"/>
    <w:tmpl w:val="D8F6EF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0F03E8"/>
    <w:multiLevelType w:val="hybridMultilevel"/>
    <w:tmpl w:val="1E40076E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E22C59"/>
    <w:multiLevelType w:val="hybridMultilevel"/>
    <w:tmpl w:val="265AD05E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2EF62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A53A28"/>
    <w:multiLevelType w:val="hybridMultilevel"/>
    <w:tmpl w:val="922655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EB3869"/>
    <w:multiLevelType w:val="hybridMultilevel"/>
    <w:tmpl w:val="B4B2BBBA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771AEB"/>
    <w:multiLevelType w:val="hybridMultilevel"/>
    <w:tmpl w:val="DB445B9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6212F"/>
    <w:multiLevelType w:val="hybridMultilevel"/>
    <w:tmpl w:val="9B1856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1B0AE1"/>
    <w:multiLevelType w:val="hybridMultilevel"/>
    <w:tmpl w:val="1EE484C4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001218"/>
    <w:multiLevelType w:val="hybridMultilevel"/>
    <w:tmpl w:val="CCF0B614"/>
    <w:lvl w:ilvl="0" w:tplc="B9F0B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263730"/>
    <w:multiLevelType w:val="hybridMultilevel"/>
    <w:tmpl w:val="C7B6482E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363035"/>
    <w:multiLevelType w:val="hybridMultilevel"/>
    <w:tmpl w:val="3200A1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BB71F5"/>
    <w:multiLevelType w:val="hybridMultilevel"/>
    <w:tmpl w:val="1194BC4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D123E5"/>
    <w:multiLevelType w:val="hybridMultilevel"/>
    <w:tmpl w:val="980C9094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053586"/>
    <w:multiLevelType w:val="hybridMultilevel"/>
    <w:tmpl w:val="41329A28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3446D3"/>
    <w:multiLevelType w:val="hybridMultilevel"/>
    <w:tmpl w:val="82DC94E6"/>
    <w:lvl w:ilvl="0" w:tplc="0407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1" w15:restartNumberingAfterBreak="0">
    <w:nsid w:val="7A9453DB"/>
    <w:multiLevelType w:val="hybridMultilevel"/>
    <w:tmpl w:val="6D82AD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4D58DA"/>
    <w:multiLevelType w:val="hybridMultilevel"/>
    <w:tmpl w:val="DCD6861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8329ED"/>
    <w:multiLevelType w:val="hybridMultilevel"/>
    <w:tmpl w:val="68CA7218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955B9F"/>
    <w:multiLevelType w:val="hybridMultilevel"/>
    <w:tmpl w:val="47E69248"/>
    <w:lvl w:ilvl="0" w:tplc="0C070001">
      <w:start w:val="1"/>
      <w:numFmt w:val="bullet"/>
      <w:lvlText w:val=""/>
      <w:lvlJc w:val="left"/>
      <w:pPr>
        <w:ind w:left="57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1"/>
  </w:num>
  <w:num w:numId="3">
    <w:abstractNumId w:val="16"/>
  </w:num>
  <w:num w:numId="4">
    <w:abstractNumId w:val="21"/>
  </w:num>
  <w:num w:numId="5">
    <w:abstractNumId w:val="6"/>
  </w:num>
  <w:num w:numId="6">
    <w:abstractNumId w:val="36"/>
  </w:num>
  <w:num w:numId="7">
    <w:abstractNumId w:val="31"/>
  </w:num>
  <w:num w:numId="8">
    <w:abstractNumId w:val="11"/>
  </w:num>
  <w:num w:numId="9">
    <w:abstractNumId w:val="19"/>
  </w:num>
  <w:num w:numId="10">
    <w:abstractNumId w:val="3"/>
  </w:num>
  <w:num w:numId="11">
    <w:abstractNumId w:val="2"/>
  </w:num>
  <w:num w:numId="12">
    <w:abstractNumId w:val="5"/>
  </w:num>
  <w:num w:numId="13">
    <w:abstractNumId w:val="26"/>
  </w:num>
  <w:num w:numId="14">
    <w:abstractNumId w:val="29"/>
  </w:num>
  <w:num w:numId="15">
    <w:abstractNumId w:val="20"/>
  </w:num>
  <w:num w:numId="16">
    <w:abstractNumId w:val="9"/>
  </w:num>
  <w:num w:numId="17">
    <w:abstractNumId w:val="17"/>
  </w:num>
  <w:num w:numId="18">
    <w:abstractNumId w:val="10"/>
  </w:num>
  <w:num w:numId="19">
    <w:abstractNumId w:val="28"/>
  </w:num>
  <w:num w:numId="20">
    <w:abstractNumId w:val="12"/>
  </w:num>
  <w:num w:numId="21">
    <w:abstractNumId w:val="0"/>
  </w:num>
  <w:num w:numId="22">
    <w:abstractNumId w:val="43"/>
  </w:num>
  <w:num w:numId="23">
    <w:abstractNumId w:val="40"/>
  </w:num>
  <w:num w:numId="24">
    <w:abstractNumId w:val="30"/>
  </w:num>
  <w:num w:numId="25">
    <w:abstractNumId w:val="18"/>
  </w:num>
  <w:num w:numId="26">
    <w:abstractNumId w:val="38"/>
  </w:num>
  <w:num w:numId="27">
    <w:abstractNumId w:val="39"/>
  </w:num>
  <w:num w:numId="28">
    <w:abstractNumId w:val="15"/>
  </w:num>
  <w:num w:numId="29">
    <w:abstractNumId w:val="33"/>
  </w:num>
  <w:num w:numId="30">
    <w:abstractNumId w:val="35"/>
  </w:num>
  <w:num w:numId="31">
    <w:abstractNumId w:val="27"/>
  </w:num>
  <w:num w:numId="32">
    <w:abstractNumId w:val="24"/>
  </w:num>
  <w:num w:numId="33">
    <w:abstractNumId w:val="25"/>
  </w:num>
  <w:num w:numId="34">
    <w:abstractNumId w:val="23"/>
  </w:num>
  <w:num w:numId="35">
    <w:abstractNumId w:val="13"/>
  </w:num>
  <w:num w:numId="36">
    <w:abstractNumId w:val="32"/>
  </w:num>
  <w:num w:numId="37">
    <w:abstractNumId w:val="37"/>
  </w:num>
  <w:num w:numId="38">
    <w:abstractNumId w:val="34"/>
  </w:num>
  <w:num w:numId="39">
    <w:abstractNumId w:val="7"/>
  </w:num>
  <w:num w:numId="40">
    <w:abstractNumId w:val="42"/>
  </w:num>
  <w:num w:numId="41">
    <w:abstractNumId w:val="1"/>
  </w:num>
  <w:num w:numId="42">
    <w:abstractNumId w:val="14"/>
  </w:num>
  <w:num w:numId="43">
    <w:abstractNumId w:val="22"/>
  </w:num>
  <w:num w:numId="44">
    <w:abstractNumId w:val="8"/>
  </w:num>
  <w:num w:numId="4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2D98"/>
    <w:rsid w:val="00007759"/>
    <w:rsid w:val="00051D7D"/>
    <w:rsid w:val="000525F3"/>
    <w:rsid w:val="00056AC6"/>
    <w:rsid w:val="000B7018"/>
    <w:rsid w:val="001104FA"/>
    <w:rsid w:val="00164666"/>
    <w:rsid w:val="001A6C75"/>
    <w:rsid w:val="001A6CC5"/>
    <w:rsid w:val="002845AE"/>
    <w:rsid w:val="002A5811"/>
    <w:rsid w:val="002E4B42"/>
    <w:rsid w:val="0031770D"/>
    <w:rsid w:val="0034484B"/>
    <w:rsid w:val="0037478E"/>
    <w:rsid w:val="00392F29"/>
    <w:rsid w:val="00393E4A"/>
    <w:rsid w:val="003952EF"/>
    <w:rsid w:val="003C380D"/>
    <w:rsid w:val="003E2761"/>
    <w:rsid w:val="003F6692"/>
    <w:rsid w:val="004550D5"/>
    <w:rsid w:val="004846CE"/>
    <w:rsid w:val="00484F6B"/>
    <w:rsid w:val="00552640"/>
    <w:rsid w:val="00571015"/>
    <w:rsid w:val="00586476"/>
    <w:rsid w:val="00595C06"/>
    <w:rsid w:val="005A1325"/>
    <w:rsid w:val="005D1C01"/>
    <w:rsid w:val="005D5807"/>
    <w:rsid w:val="005E6022"/>
    <w:rsid w:val="00617CF3"/>
    <w:rsid w:val="0062676D"/>
    <w:rsid w:val="006D3603"/>
    <w:rsid w:val="006E0C6B"/>
    <w:rsid w:val="006F7EBC"/>
    <w:rsid w:val="00704B0E"/>
    <w:rsid w:val="0070600B"/>
    <w:rsid w:val="00724EFA"/>
    <w:rsid w:val="00734611"/>
    <w:rsid w:val="00734668"/>
    <w:rsid w:val="00765EFA"/>
    <w:rsid w:val="00793A46"/>
    <w:rsid w:val="007B1CE7"/>
    <w:rsid w:val="007C2C4C"/>
    <w:rsid w:val="007E1C6F"/>
    <w:rsid w:val="00811F53"/>
    <w:rsid w:val="008136BD"/>
    <w:rsid w:val="0082275E"/>
    <w:rsid w:val="008300A8"/>
    <w:rsid w:val="008541D9"/>
    <w:rsid w:val="008A3EE2"/>
    <w:rsid w:val="008A66AD"/>
    <w:rsid w:val="008B5DC7"/>
    <w:rsid w:val="008D3A64"/>
    <w:rsid w:val="009109E4"/>
    <w:rsid w:val="00932D98"/>
    <w:rsid w:val="00980BC9"/>
    <w:rsid w:val="00990F42"/>
    <w:rsid w:val="009B4083"/>
    <w:rsid w:val="009D1C0A"/>
    <w:rsid w:val="009E7842"/>
    <w:rsid w:val="00A101EB"/>
    <w:rsid w:val="00A35FF3"/>
    <w:rsid w:val="00A7267F"/>
    <w:rsid w:val="00A91F1C"/>
    <w:rsid w:val="00AA3357"/>
    <w:rsid w:val="00AC0312"/>
    <w:rsid w:val="00AC0D2C"/>
    <w:rsid w:val="00AE3722"/>
    <w:rsid w:val="00B377C5"/>
    <w:rsid w:val="00B5016C"/>
    <w:rsid w:val="00B7486B"/>
    <w:rsid w:val="00B809B9"/>
    <w:rsid w:val="00BB0BCC"/>
    <w:rsid w:val="00BF0E0A"/>
    <w:rsid w:val="00BF36A3"/>
    <w:rsid w:val="00C0402B"/>
    <w:rsid w:val="00C36EA6"/>
    <w:rsid w:val="00C64CDE"/>
    <w:rsid w:val="00C6568C"/>
    <w:rsid w:val="00C85434"/>
    <w:rsid w:val="00CA2A6E"/>
    <w:rsid w:val="00CD5535"/>
    <w:rsid w:val="00CE3BA3"/>
    <w:rsid w:val="00D008F3"/>
    <w:rsid w:val="00D13005"/>
    <w:rsid w:val="00D35338"/>
    <w:rsid w:val="00D90053"/>
    <w:rsid w:val="00DB38F3"/>
    <w:rsid w:val="00DB6622"/>
    <w:rsid w:val="00DF0EBD"/>
    <w:rsid w:val="00DF74D2"/>
    <w:rsid w:val="00E30ADC"/>
    <w:rsid w:val="00E35815"/>
    <w:rsid w:val="00E402C7"/>
    <w:rsid w:val="00E73BD1"/>
    <w:rsid w:val="00E94C1A"/>
    <w:rsid w:val="00ED35C7"/>
    <w:rsid w:val="00ED7ACF"/>
    <w:rsid w:val="00F129D4"/>
    <w:rsid w:val="00F22405"/>
    <w:rsid w:val="00F3300D"/>
    <w:rsid w:val="00F40E17"/>
    <w:rsid w:val="00F560B2"/>
    <w:rsid w:val="00FD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EE26DF"/>
  <w15:docId w15:val="{0C7D1513-95DF-4EC7-94CB-06EF84AA0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692"/>
    <w:pPr>
      <w:keepNext/>
      <w:keepLines/>
      <w:numPr>
        <w:numId w:val="8"/>
      </w:numPr>
      <w:spacing w:before="120" w:after="0"/>
      <w:ind w:left="510" w:hanging="51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392F29"/>
    <w:pPr>
      <w:numPr>
        <w:numId w:val="39"/>
      </w:numPr>
      <w:spacing w:before="60" w:line="240" w:lineRule="auto"/>
      <w:ind w:left="714" w:hanging="357"/>
      <w:outlineLvl w:val="1"/>
    </w:pPr>
    <w:rPr>
      <w:b w:val="0"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761"/>
    <w:pPr>
      <w:ind w:left="720"/>
      <w:contextualSpacing/>
    </w:pPr>
  </w:style>
  <w:style w:type="paragraph" w:customStyle="1" w:styleId="Default">
    <w:name w:val="Default"/>
    <w:rsid w:val="00980B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92F29"/>
    <w:rPr>
      <w:rFonts w:asciiTheme="majorHAnsi" w:eastAsiaTheme="majorEastAsia" w:hAnsiTheme="majorHAnsi" w:cstheme="majorBidi"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6692"/>
    <w:rPr>
      <w:rFonts w:asciiTheme="majorHAnsi" w:eastAsiaTheme="majorEastAsia" w:hAnsiTheme="majorHAnsi" w:cstheme="majorBidi"/>
      <w:b/>
      <w:sz w:val="24"/>
      <w:szCs w:val="32"/>
    </w:rPr>
  </w:style>
  <w:style w:type="paragraph" w:styleId="NoSpacing">
    <w:name w:val="No Spacing"/>
    <w:uiPriority w:val="1"/>
    <w:qFormat/>
    <w:rsid w:val="005A1325"/>
    <w:pPr>
      <w:spacing w:after="0" w:line="240" w:lineRule="auto"/>
    </w:pPr>
    <w:rPr>
      <w:lang w:val="de-AT"/>
    </w:rPr>
  </w:style>
  <w:style w:type="paragraph" w:styleId="Header">
    <w:name w:val="header"/>
    <w:basedOn w:val="Normal"/>
    <w:link w:val="HeaderChar"/>
    <w:uiPriority w:val="99"/>
    <w:unhideWhenUsed/>
    <w:rsid w:val="008B5D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DC7"/>
  </w:style>
  <w:style w:type="paragraph" w:styleId="Footer">
    <w:name w:val="footer"/>
    <w:basedOn w:val="Normal"/>
    <w:link w:val="FooterChar"/>
    <w:uiPriority w:val="99"/>
    <w:unhideWhenUsed/>
    <w:rsid w:val="008B5D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DC7"/>
  </w:style>
  <w:style w:type="table" w:styleId="TableGrid">
    <w:name w:val="Table Grid"/>
    <w:basedOn w:val="TableNormal"/>
    <w:uiPriority w:val="59"/>
    <w:rsid w:val="00811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4550D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4550D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9109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9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ris.bka.gv.at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fb08a06-46a4-4668-9b15-d5aee1e2c62a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4754668B6C88549ADC3A4521D3847B5" ma:contentTypeVersion="1" ma:contentTypeDescription="Ein neues Dokument erstellen." ma:contentTypeScope="" ma:versionID="32eb028a9929add769cd88ce96841084">
  <xsd:schema xmlns:xsd="http://www.w3.org/2001/XMLSchema" xmlns:xs="http://www.w3.org/2001/XMLSchema" xmlns:p="http://schemas.microsoft.com/office/2006/metadata/properties" xmlns:ns2="4fb08a06-46a4-4668-9b15-d5aee1e2c62a" targetNamespace="http://schemas.microsoft.com/office/2006/metadata/properties" ma:root="true" ma:fieldsID="9b63f76894e5e84f1d02d87b796ffda3" ns2:_="">
    <xsd:import namespace="4fb08a06-46a4-4668-9b15-d5aee1e2c62a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b08a06-46a4-4668-9b15-d5aee1e2c62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AE6D60-3BD0-4151-851E-3153AF965A7E}">
  <ds:schemaRefs>
    <ds:schemaRef ds:uri="http://schemas.microsoft.com/office/2006/metadata/properties"/>
    <ds:schemaRef ds:uri="http://schemas.microsoft.com/office/infopath/2007/PartnerControls"/>
    <ds:schemaRef ds:uri="4fb08a06-46a4-4668-9b15-d5aee1e2c62a"/>
  </ds:schemaRefs>
</ds:datastoreItem>
</file>

<file path=customXml/itemProps2.xml><?xml version="1.0" encoding="utf-8"?>
<ds:datastoreItem xmlns:ds="http://schemas.openxmlformats.org/officeDocument/2006/customXml" ds:itemID="{9DF72AC4-BA0F-48B2-9418-4A34D2F2CCB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D580ADB-3E81-460B-ADA7-CEDB661AC2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b08a06-46a4-4668-9b15-d5aee1e2c6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8A3CCC6-5886-4F24-A77C-5C2F39E592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2040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Organisation1</Company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a.ranzmaier@gmail.com</cp:lastModifiedBy>
  <cp:revision>29</cp:revision>
  <cp:lastPrinted>2016-01-20T17:33:00Z</cp:lastPrinted>
  <dcterms:created xsi:type="dcterms:W3CDTF">2018-02-28T15:15:00Z</dcterms:created>
  <dcterms:modified xsi:type="dcterms:W3CDTF">2022-02-26T21:46:00Z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0x01010084754668B6C88549ADC3A4521D3847B5</vt:lpwstr>
  </property>
</Properties>
</file>