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83163" w:displacedByCustomXml="next"/>
    <w:bookmarkStart w:id="1" w:name="_Toc286483450" w:displacedByCustomXml="next"/>
    <w:bookmarkStart w:id="2" w:name="_Toc292487165" w:displacedByCustomXml="next"/>
    <w:sdt>
      <w:sdtPr>
        <w:rPr>
          <w:rFonts w:ascii="Microsoft Sans Serif" w:eastAsia="Times New Roman" w:hAnsi="Microsoft Sans Serif" w:cs="Times New Roman"/>
          <w:sz w:val="72"/>
          <w:szCs w:val="72"/>
          <w:lang w:bidi="en-US"/>
        </w:rPr>
        <w:id w:val="2872655"/>
        <w:docPartObj>
          <w:docPartGallery w:val="Cover Pages"/>
          <w:docPartUnique/>
        </w:docPartObj>
      </w:sdtPr>
      <w:sdtEndPr>
        <w:rPr>
          <w:rFonts w:asciiTheme="minorHAnsi" w:hAnsiTheme="minorHAnsi" w:cstheme="majorBidi"/>
          <w:sz w:val="22"/>
          <w:szCs w:val="22"/>
        </w:rPr>
      </w:sdtEndPr>
      <w:sdtContent>
        <w:p w:rsidR="000D42C5" w:rsidRPr="000D42C5" w:rsidRDefault="00C52AEA" w:rsidP="00E17E7A">
          <w:pPr>
            <w:rPr>
              <w:rFonts w:ascii="Microsoft Sans Serif" w:eastAsia="Times New Roman" w:hAnsi="Microsoft Sans Serif" w:cs="Times New Roman"/>
              <w:caps/>
              <w:color w:val="523227"/>
              <w:spacing w:val="15"/>
              <w:sz w:val="72"/>
              <w:szCs w:val="72"/>
              <w:lang w:bidi="en-US"/>
            </w:rPr>
          </w:pPr>
          <w:r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63C847" wp14:editId="2B07195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10220" cy="457200"/>
                    <wp:effectExtent l="19050" t="19050" r="30480" b="57150"/>
                    <wp:wrapNone/>
                    <wp:docPr id="14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22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AB204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DAB204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0;margin-top:0;width:638.6pt;height:36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" o:allowincell="f" fillcolor="#dab204" strokecolor="#f2f2f2" strokeweight="3pt">
                    <v:shadow on="t" color="#dab204" opacity=".5" offset="1pt"/>
                    <w10:wrap anchorx="page" anchory="margin"/>
                  </v:rect>
                </w:pict>
              </mc:Fallback>
            </mc:AlternateContent>
          </w:r>
          <w:r w:rsidR="000D42C5"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A641EBC" wp14:editId="7DFBDCF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0" t="0" r="23495" b="1143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DAB20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" o:allowincell="f" strokecolor="#dab204">
                    <w10:wrap anchorx="margin" anchory="page"/>
                  </v:rect>
                </w:pict>
              </mc:Fallback>
            </mc:AlternateContent>
          </w:r>
          <w:r w:rsidR="000D42C5"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25A2683" wp14:editId="17843D7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0" t="0" r="23495" b="11430"/>
                    <wp:wrapNone/>
                    <wp:docPr id="15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DAB20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15" o:spid="_x0000_s1026" style="position:absolute;margin-left:0;margin-top:0;width:7.15pt;height:829.8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" o:allowincell="f" strokecolor="#dab204">
                    <w10:wrap anchorx="margin" anchory="page"/>
                  </v:rect>
                </w:pict>
              </mc:Fallback>
            </mc:AlternateContent>
          </w:r>
          <w:bookmarkEnd w:id="2"/>
          <w:bookmarkEnd w:id="1"/>
          <w:bookmarkEnd w:id="0"/>
        </w:p>
        <w:sdt>
          <w:sdt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D42C5" w:rsidRPr="00D6323D" w:rsidRDefault="00B125A4" w:rsidP="00713097">
              <w:pPr>
                <w:pStyle w:val="Title"/>
              </w:pPr>
              <w:r>
                <w:t>Dynamic Query</w:t>
              </w:r>
            </w:p>
          </w:sdtContent>
        </w:sdt>
        <w:sdt>
          <w:sdtPr>
            <w:rPr>
              <w:rFonts w:eastAsia="Times New Roman"/>
              <w:lang w:bidi="en-US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D42C5" w:rsidRPr="000D42C5" w:rsidRDefault="00F9100F" w:rsidP="00713097">
              <w:pPr>
                <w:pStyle w:val="Subtitle"/>
                <w:rPr>
                  <w:rFonts w:eastAsia="Times New Roman"/>
                  <w:lang w:bidi="en-US"/>
                </w:rPr>
              </w:pPr>
              <w:r>
                <w:rPr>
                  <w:rFonts w:eastAsia="Times New Roman"/>
                  <w:lang w:bidi="en-US"/>
                </w:rPr>
                <w:t xml:space="preserve">Using </w:t>
              </w:r>
              <w:r w:rsidR="00B125A4">
                <w:rPr>
                  <w:rFonts w:eastAsia="Times New Roman"/>
                  <w:lang w:bidi="en-US"/>
                </w:rPr>
                <w:t>the dynamic query API</w:t>
              </w:r>
            </w:p>
          </w:sdtContent>
        </w:sdt>
        <w:p w:rsidR="000D42C5" w:rsidRPr="000D42C5" w:rsidRDefault="003429D2" w:rsidP="00713097">
          <w:pPr>
            <w:jc w:val="center"/>
            <w:rPr>
              <w:rFonts w:ascii="Microsoft Sans Serif" w:eastAsia="Times New Roman" w:hAnsi="Microsoft Sans Serif" w:cs="Times New Roman"/>
              <w:lang w:bidi="en-US"/>
            </w:rPr>
          </w:pPr>
          <w:r>
            <w:rPr>
              <w:rFonts w:ascii="Microsoft Sans Serif" w:eastAsia="Times New Roman" w:hAnsi="Microsoft Sans Serif" w:cs="Times New Roman"/>
              <w:lang w:bidi="en-US"/>
            </w:rPr>
            <w:t>February</w:t>
          </w:r>
          <w:r w:rsidR="002D62EB">
            <w:rPr>
              <w:rFonts w:ascii="Microsoft Sans Serif" w:eastAsia="Times New Roman" w:hAnsi="Microsoft Sans Serif" w:cs="Times New Roman"/>
              <w:lang w:bidi="en-US"/>
            </w:rPr>
            <w:t xml:space="preserve"> 1</w:t>
          </w:r>
          <w:r>
            <w:rPr>
              <w:rFonts w:ascii="Microsoft Sans Serif" w:eastAsia="Times New Roman" w:hAnsi="Microsoft Sans Serif" w:cs="Times New Roman"/>
              <w:lang w:bidi="en-US"/>
            </w:rPr>
            <w:t>1, 2012</w:t>
          </w:r>
          <w:r w:rsidR="00E94228">
            <w:rPr>
              <w:rFonts w:ascii="Microsoft Sans Serif" w:eastAsia="Times New Roman" w:hAnsi="Microsoft Sans Serif" w:cs="Times New Roman"/>
              <w:lang w:bidi="en-US"/>
            </w:rPr>
            <w:br/>
          </w:r>
          <w:sdt>
            <w:sdtPr>
              <w:rPr>
                <w:rFonts w:ascii="Microsoft Sans Serif" w:eastAsia="Times New Roman" w:hAnsi="Microsoft Sans Serif" w:cs="Times New Roman"/>
                <w:lang w:bidi="en-US"/>
              </w:rPr>
              <w:alias w:val="Company"/>
              <w:id w:val="1470008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D42C5" w:rsidRPr="000D42C5">
                <w:rPr>
                  <w:rFonts w:ascii="Microsoft Sans Serif" w:eastAsia="Times New Roman" w:hAnsi="Microsoft Sans Serif" w:cs="Times New Roman"/>
                  <w:lang w:bidi="en-US"/>
                </w:rPr>
                <w:t>EntitySpaces, LLC</w:t>
              </w:r>
            </w:sdtContent>
          </w:sdt>
          <w:r w:rsidR="00E94228">
            <w:rPr>
              <w:rFonts w:ascii="Microsoft Sans Serif" w:eastAsia="Times New Roman" w:hAnsi="Microsoft Sans Serif" w:cs="Times New Roman"/>
              <w:lang w:bidi="en-US"/>
            </w:rPr>
            <w:br/>
          </w:r>
          <w:sdt>
            <w:sdtPr>
              <w:rPr>
                <w:rFonts w:ascii="Microsoft Sans Serif" w:eastAsia="Times New Roman" w:hAnsi="Microsoft Sans Serif" w:cs="Times New Roman"/>
                <w:lang w:bidi="en-US"/>
              </w:rPr>
              <w:alias w:val="Auth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roofErr w:type="gramStart"/>
              <w:r w:rsidR="00E46699">
                <w:rPr>
                  <w:rFonts w:ascii="Microsoft Sans Serif" w:eastAsia="Times New Roman" w:hAnsi="Microsoft Sans Serif" w:cs="Times New Roman"/>
                  <w:lang w:bidi="en-US"/>
                </w:rPr>
                <w:t>The</w:t>
              </w:r>
              <w:proofErr w:type="gramEnd"/>
              <w:r w:rsidR="00E46699">
                <w:rPr>
                  <w:rFonts w:ascii="Microsoft Sans Serif" w:eastAsia="Times New Roman" w:hAnsi="Microsoft Sans Serif" w:cs="Times New Roman"/>
                  <w:lang w:bidi="en-US"/>
                </w:rPr>
                <w:t xml:space="preserve"> EntitySpaces Team</w:t>
              </w:r>
            </w:sdtContent>
          </w:sdt>
        </w:p>
        <w:p w:rsidR="000D42C5" w:rsidRPr="000D42C5" w:rsidRDefault="000D42C5" w:rsidP="00E17E7A">
          <w:pPr>
            <w:rPr>
              <w:rFonts w:ascii="Microsoft Sans Serif" w:eastAsia="Times New Roman" w:hAnsi="Microsoft Sans Serif" w:cs="Times New Roman"/>
              <w:b/>
              <w:sz w:val="24"/>
              <w:szCs w:val="24"/>
              <w:lang w:bidi="en-US"/>
            </w:rPr>
          </w:pPr>
        </w:p>
        <w:p w:rsidR="000D42C5" w:rsidRPr="000D42C5" w:rsidRDefault="000D42C5" w:rsidP="00E17E7A">
          <w:pPr>
            <w:rPr>
              <w:rFonts w:ascii="Microsoft Sans Serif" w:eastAsia="Times New Roman" w:hAnsi="Microsoft Sans Serif" w:cs="Times New Roman"/>
              <w:b/>
              <w:sz w:val="24"/>
              <w:szCs w:val="24"/>
              <w:lang w:bidi="en-US"/>
            </w:rPr>
          </w:pPr>
        </w:p>
        <w:p w:rsidR="00853651" w:rsidRDefault="000D42C5" w:rsidP="00E17E7A">
          <w:pPr>
            <w:rPr>
              <w:rFonts w:ascii="Microsoft Sans Serif" w:eastAsia="Times New Roman" w:hAnsi="Microsoft Sans Serif" w:cs="Times New Roman"/>
              <w:sz w:val="24"/>
              <w:szCs w:val="24"/>
              <w:lang w:bidi="en-US"/>
            </w:rPr>
          </w:pPr>
          <w:r w:rsidRPr="000D42C5">
            <w:rPr>
              <w:rFonts w:ascii="Microsoft Sans Serif" w:eastAsia="Times New Roman" w:hAnsi="Microsoft Sans Serif" w:cs="Times New Roman"/>
              <w:b/>
              <w:noProof/>
              <w:sz w:val="24"/>
              <w:szCs w:val="24"/>
            </w:rPr>
            <w:drawing>
              <wp:inline distT="0" distB="0" distL="0" distR="0" wp14:anchorId="4735E753" wp14:editId="79F83BBB">
                <wp:extent cx="5943600" cy="2995295"/>
                <wp:effectExtent l="0" t="0" r="0" b="0"/>
                <wp:docPr id="13" name="Picture 6" descr="EntitySpacesD22baR01bP01ZL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titySpacesD22baR01bP01ZL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9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42C5" w:rsidRDefault="000D42C5" w:rsidP="00713097">
          <w:pPr>
            <w:jc w:val="center"/>
            <w:rPr>
              <w:rFonts w:ascii="Microsoft Sans Serif" w:eastAsia="Times New Roman" w:hAnsi="Microsoft Sans Serif" w:cs="Times New Roman"/>
              <w:sz w:val="24"/>
              <w:szCs w:val="24"/>
              <w:lang w:bidi="en-US"/>
            </w:rPr>
          </w:pPr>
          <w:r w:rsidRPr="000D42C5">
            <w:rPr>
              <w:rFonts w:ascii="Microsoft Sans Serif" w:eastAsia="Times New Roman" w:hAnsi="Microsoft Sans Serif" w:cs="Times New Roman"/>
              <w:sz w:val="24"/>
              <w:szCs w:val="24"/>
              <w:lang w:bidi="en-US"/>
            </w:rPr>
            <w:t>Persistence Layer and Business Objects for Microsoft .NET</w:t>
          </w:r>
        </w:p>
        <w:p w:rsidR="00C60D08" w:rsidRDefault="00C60D08" w:rsidP="00E17E7A">
          <w:pPr>
            <w:rPr>
              <w:rFonts w:ascii="Microsoft Sans Serif" w:eastAsia="Times New Roman" w:hAnsi="Microsoft Sans Serif" w:cs="Times New Roman"/>
              <w:b/>
              <w:sz w:val="24"/>
              <w:szCs w:val="24"/>
              <w:lang w:bidi="en-US"/>
            </w:rPr>
          </w:pPr>
        </w:p>
        <w:p w:rsidR="00073B20" w:rsidRDefault="00C52AEA" w:rsidP="00E17E7A">
          <w:pPr>
            <w:rPr>
              <w:rFonts w:eastAsia="Times New Roman"/>
              <w:sz w:val="24"/>
              <w:szCs w:val="24"/>
              <w:lang w:bidi="en-US"/>
            </w:rPr>
          </w:pPr>
          <w:r>
            <w:rPr>
              <w:rFonts w:ascii="Microsoft Sans Serif" w:eastAsia="Times New Roman" w:hAnsi="Microsoft Sans Serif" w:cs="Times New Roman"/>
              <w:caps/>
              <w:noProof/>
              <w:color w:val="523227"/>
              <w:spacing w:val="1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3187A4E" wp14:editId="1D18E8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10220" cy="430530"/>
                    <wp:effectExtent l="19050" t="19050" r="30480" b="64770"/>
                    <wp:wrapNone/>
                    <wp:docPr id="1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220" cy="430530"/>
                            </a:xfrm>
                            <a:prstGeom prst="rect">
                              <a:avLst/>
                            </a:prstGeom>
                            <a:solidFill>
                              <a:srgbClr val="DAB204"/>
                            </a:solidFill>
                            <a:ln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DAB204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0;margin-top:0;width:638.6pt;height:33.9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" o:allowincell="f" fillcolor="#dab204" strokecolor="#f2f2f2" strokeweight="3pt">
                    <v:shadow on="t" color="#dab204" opacity=".5" offset="1pt"/>
                    <w10:wrap anchorx="page" anchory="page"/>
                  </v:rect>
                </w:pict>
              </mc:Fallback>
            </mc:AlternateContent>
          </w:r>
          <w:r w:rsidR="00073B20">
            <w:rPr>
              <w:rFonts w:eastAsia="Times New Roman"/>
              <w:sz w:val="24"/>
              <w:szCs w:val="24"/>
              <w:lang w:bidi="en-US"/>
            </w:rPr>
            <w:br w:type="page"/>
          </w:r>
        </w:p>
      </w:sdtContent>
    </w:sdt>
    <w:sdt>
      <w:sdtPr>
        <w:rPr>
          <w:rFonts w:asciiTheme="minorHAnsi" w:hAnsiTheme="minorHAnsi"/>
          <w:caps/>
          <w:color w:val="auto"/>
          <w:spacing w:val="0"/>
          <w:sz w:val="22"/>
          <w:szCs w:val="22"/>
          <w:lang w:bidi="ar-SA"/>
        </w:rPr>
        <w:id w:val="-118158103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:rsidR="00B232B1" w:rsidRDefault="00B232B1">
          <w:pPr>
            <w:pStyle w:val="TOCHeading"/>
          </w:pPr>
          <w:r>
            <w:t>Contents</w:t>
          </w:r>
        </w:p>
        <w:p w:rsidR="00F01DA2" w:rsidRDefault="00B232B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317332" w:history="1">
            <w:r w:rsidR="00F01DA2" w:rsidRPr="00157C0F">
              <w:rPr>
                <w:rStyle w:val="Hyperlink"/>
                <w:noProof/>
              </w:rPr>
              <w:t>Queries</w:t>
            </w:r>
            <w:r w:rsidR="00F01DA2">
              <w:rPr>
                <w:noProof/>
                <w:webHidden/>
              </w:rPr>
              <w:tab/>
            </w:r>
            <w:r w:rsidR="00F01DA2">
              <w:rPr>
                <w:noProof/>
                <w:webHidden/>
              </w:rPr>
              <w:fldChar w:fldCharType="begin"/>
            </w:r>
            <w:r w:rsidR="00F01DA2">
              <w:rPr>
                <w:noProof/>
                <w:webHidden/>
              </w:rPr>
              <w:instrText xml:space="preserve"> PAGEREF _Toc317317332 \h </w:instrText>
            </w:r>
            <w:r w:rsidR="00F01DA2">
              <w:rPr>
                <w:noProof/>
                <w:webHidden/>
              </w:rPr>
            </w:r>
            <w:r w:rsidR="00F01DA2">
              <w:rPr>
                <w:noProof/>
                <w:webHidden/>
              </w:rPr>
              <w:fldChar w:fldCharType="separate"/>
            </w:r>
            <w:r w:rsidR="00F01DA2">
              <w:rPr>
                <w:noProof/>
                <w:webHidden/>
              </w:rPr>
              <w:t>4</w:t>
            </w:r>
            <w:r w:rsidR="00F01DA2"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33" w:history="1">
            <w:r w:rsidRPr="00157C0F">
              <w:rPr>
                <w:rStyle w:val="Hyperlink"/>
                <w:noProof/>
              </w:rPr>
              <w:t>Jumping Right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34" w:history="1">
            <w:r w:rsidRPr="00157C0F">
              <w:rPr>
                <w:rStyle w:val="Hyperlink"/>
                <w:noProof/>
              </w:rPr>
              <w:t>Select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35" w:history="1">
            <w:r w:rsidRPr="00157C0F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36" w:history="1">
            <w:r w:rsidRPr="00157C0F">
              <w:rPr>
                <w:rStyle w:val="Hyperlink"/>
                <w:noProof/>
              </w:rPr>
              <w:t>Select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37" w:history="1">
            <w:r w:rsidRPr="00157C0F">
              <w:rPr>
                <w:rStyle w:val="Hyperlink"/>
                <w:noProof/>
              </w:rPr>
              <w:t>Select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38" w:history="1">
            <w:r w:rsidRPr="00157C0F">
              <w:rPr>
                <w:rStyle w:val="Hyperlink"/>
                <w:noProof/>
              </w:rPr>
              <w:t>SelectAll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39" w:history="1">
            <w:r w:rsidRPr="00157C0F">
              <w:rPr>
                <w:rStyle w:val="Hyperlink"/>
                <w:noProof/>
              </w:rPr>
              <w:t>SelectAllExcept()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0" w:history="1">
            <w:r w:rsidRPr="00157C0F">
              <w:rPr>
                <w:rStyle w:val="Hyperlink"/>
                <w:noProof/>
              </w:rPr>
              <w:t>Selecting and Aliasing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1" w:history="1">
            <w:r w:rsidRPr="00157C0F">
              <w:rPr>
                <w:rStyle w:val="Hyperlink"/>
                <w:noProof/>
              </w:rPr>
              <w:t>Selecting Columns with Arithmetic Operators to Create Derived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2" w:history="1">
            <w:r w:rsidRPr="00157C0F">
              <w:rPr>
                <w:rStyle w:val="Hyperlink"/>
                <w:noProof/>
              </w:rPr>
              <w:t>Where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3" w:history="1">
            <w:r w:rsidRPr="00157C0F">
              <w:rPr>
                <w:rStyle w:val="Hyperlink"/>
                <w:noProof/>
              </w:rPr>
              <w:t>A Simple Where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4" w:history="1">
            <w:r w:rsidRPr="00157C0F">
              <w:rPr>
                <w:rStyle w:val="Hyperlink"/>
                <w:noProof/>
              </w:rPr>
              <w:t>Where using AND / OR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5" w:history="1">
            <w:r w:rsidRPr="00157C0F">
              <w:rPr>
                <w:rStyle w:val="Hyperlink"/>
                <w:noProof/>
              </w:rPr>
              <w:t>Where Sub-operators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6" w:history="1">
            <w:r w:rsidRPr="00157C0F">
              <w:rPr>
                <w:rStyle w:val="Hyperlink"/>
                <w:noProof/>
              </w:rPr>
              <w:t>OrderBy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7" w:history="1">
            <w:r w:rsidRPr="00157C0F">
              <w:rPr>
                <w:rStyle w:val="Hyperlink"/>
                <w:noProof/>
              </w:rPr>
              <w:t>GroupBy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8" w:history="1">
            <w:r w:rsidRPr="00157C0F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49" w:history="1">
            <w:r w:rsidRPr="00157C0F">
              <w:rPr>
                <w:rStyle w:val="Hyperlink"/>
                <w:noProof/>
              </w:rPr>
              <w:t>Any, All and 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0" w:history="1">
            <w:r w:rsidRPr="00157C0F">
              <w:rPr>
                <w:rStyle w:val="Hyperlink"/>
                <w:noProof/>
              </w:rPr>
              <w:t>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1" w:history="1">
            <w:r w:rsidRPr="00157C0F">
              <w:rPr>
                <w:rStyle w:val="Hyperlink"/>
                <w:noProof/>
              </w:rPr>
              <w:t>Using PageNumber and PageSize for 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2" w:history="1">
            <w:r w:rsidRPr="00157C0F">
              <w:rPr>
                <w:rStyle w:val="Hyperlink"/>
                <w:noProof/>
              </w:rPr>
              <w:t>Using Skip and Take for Paging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3" w:history="1">
            <w:r w:rsidRPr="00157C0F">
              <w:rPr>
                <w:rStyle w:val="Hyperlink"/>
                <w:noProof/>
              </w:rPr>
              <w:t>Prefetching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4" w:history="1">
            <w:r w:rsidRPr="00157C0F">
              <w:rPr>
                <w:rStyle w:val="Hyperlink"/>
                <w:noProof/>
              </w:rPr>
              <w:t>Advanced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5" w:history="1">
            <w:r w:rsidRPr="00157C0F">
              <w:rPr>
                <w:rStyle w:val="Hyperlink"/>
                <w:noProof/>
              </w:rPr>
              <w:t>Selecting the Count of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6" w:history="1">
            <w:r w:rsidRPr="00157C0F">
              <w:rPr>
                <w:rStyle w:val="Hyperlink"/>
                <w:noProof/>
              </w:rPr>
              <w:t>Selecting the Count of a Table with a Where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7" w:history="1">
            <w:r w:rsidRPr="00157C0F">
              <w:rPr>
                <w:rStyle w:val="Hyperlink"/>
                <w:noProof/>
              </w:rPr>
              <w:t>LastQuery and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8" w:history="1">
            <w:r w:rsidRPr="00157C0F">
              <w:rPr>
                <w:rStyle w:val="Hyperlink"/>
                <w:noProof/>
              </w:rPr>
              <w:t>Select Case When Then (Sample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59" w:history="1">
            <w:r w:rsidRPr="00157C0F">
              <w:rPr>
                <w:rStyle w:val="Hyperlink"/>
                <w:noProof/>
              </w:rPr>
              <w:t>Select Case When Then (Sample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0" w:history="1">
            <w:r w:rsidRPr="00157C0F">
              <w:rPr>
                <w:rStyle w:val="Hyperlink"/>
                <w:noProof/>
              </w:rPr>
              <w:t>Correlated Sub-Query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1" w:history="1">
            <w:r w:rsidRPr="00157C0F">
              <w:rPr>
                <w:rStyle w:val="Hyperlink"/>
                <w:noProof/>
              </w:rPr>
              <w:t>Where In with Nested Sub-Query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2" w:history="1">
            <w:r w:rsidRPr="00157C0F">
              <w:rPr>
                <w:rStyle w:val="Hyperlink"/>
                <w:noProof/>
              </w:rPr>
              <w:t>From Sub-Query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3" w:history="1">
            <w:r w:rsidRPr="00157C0F">
              <w:rPr>
                <w:rStyle w:val="Hyperlink"/>
                <w:noProof/>
              </w:rPr>
              <w:t>Join On Sub-Query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4" w:history="1">
            <w:r w:rsidRPr="00157C0F">
              <w:rPr>
                <w:rStyle w:val="Hyperlink"/>
                <w:rFonts w:ascii="Tahoma" w:hAnsi="Tahoma" w:cs="Tahoma"/>
                <w:noProof/>
              </w:rPr>
              <w:t>Raw</w:t>
            </w:r>
            <w:r w:rsidRPr="00157C0F">
              <w:rPr>
                <w:rStyle w:val="Hyperlink"/>
                <w:noProof/>
              </w:rPr>
              <w:t xml:space="preserve"> 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5" w:history="1">
            <w:r w:rsidRPr="00157C0F">
              <w:rPr>
                <w:rStyle w:val="Hyperlink"/>
                <w:noProof/>
              </w:rPr>
              <w:t>Select against a SQL View rather than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6" w:history="1">
            <w:r w:rsidRPr="00157C0F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7" w:history="1">
            <w:r w:rsidRPr="00157C0F">
              <w:rPr>
                <w:rStyle w:val="Hyperlink"/>
                <w:noProof/>
              </w:rPr>
              <w:t>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8" w:history="1">
            <w:r w:rsidRPr="00157C0F">
              <w:rPr>
                <w:rStyle w:val="Hyperlink"/>
                <w:noProof/>
              </w:rPr>
              <w:t>Arithmetic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69" w:history="1">
            <w:r w:rsidRPr="00157C0F">
              <w:rPr>
                <w:rStyle w:val="Hyperlink"/>
                <w:noProof/>
              </w:rPr>
              <w:t>Logical-Operators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DA2" w:rsidRDefault="00F01DA2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17317370" w:history="1">
            <w:r w:rsidRPr="00157C0F">
              <w:rPr>
                <w:rStyle w:val="Hyperlink"/>
                <w:noProof/>
              </w:rPr>
              <w:t>Sub-Operators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_Toc317317370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2B1" w:rsidRDefault="00B232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4D27" w:rsidRDefault="00CB4D27">
      <w:r>
        <w:br w:type="page"/>
      </w:r>
    </w:p>
    <w:p w:rsidR="00C74323" w:rsidRPr="00492C29" w:rsidRDefault="0065203F" w:rsidP="00492C29">
      <w:pPr>
        <w:pStyle w:val="Heading1"/>
      </w:pPr>
      <w:bookmarkStart w:id="3" w:name="_Toc317317332"/>
      <w:r>
        <w:lastRenderedPageBreak/>
        <w:t>Queries</w:t>
      </w:r>
      <w:bookmarkStart w:id="4" w:name="_GoBack"/>
      <w:bookmarkEnd w:id="3"/>
      <w:bookmarkEnd w:id="4"/>
    </w:p>
    <w:p w:rsidR="006563C0" w:rsidRDefault="00FE29A0" w:rsidP="00E16279">
      <w:pPr>
        <w:rPr>
          <w:rFonts w:cstheme="minorHAnsi"/>
        </w:rPr>
      </w:pPr>
      <w:r>
        <w:rPr>
          <w:rFonts w:cstheme="minorHAnsi"/>
        </w:rPr>
        <w:t>The EntitySpaces Dynamic Query API is modeled</w:t>
      </w:r>
      <w:r w:rsidR="005D55A9">
        <w:rPr>
          <w:rFonts w:cstheme="minorHAnsi"/>
        </w:rPr>
        <w:t xml:space="preserve"> after the SQL language syntax. The Dynamic Query API allows you to easily create queries using </w:t>
      </w:r>
      <w:proofErr w:type="spellStart"/>
      <w:r w:rsidR="00F94675">
        <w:rPr>
          <w:rFonts w:cstheme="minorHAnsi"/>
        </w:rPr>
        <w:t>I</w:t>
      </w:r>
      <w:r w:rsidR="005D55A9">
        <w:rPr>
          <w:rFonts w:cstheme="minorHAnsi"/>
        </w:rPr>
        <w:t>ntellisense</w:t>
      </w:r>
      <w:proofErr w:type="spellEnd"/>
      <w:r w:rsidR="005D55A9">
        <w:rPr>
          <w:rFonts w:cstheme="minorHAnsi"/>
        </w:rPr>
        <w:t xml:space="preserve"> that are clear and concise. Before we jump into specific examples let’s take a look a</w:t>
      </w:r>
      <w:r w:rsidR="000C5FA6">
        <w:rPr>
          <w:rFonts w:cstheme="minorHAnsi"/>
        </w:rPr>
        <w:t>t a</w:t>
      </w:r>
      <w:r w:rsidR="005D55A9">
        <w:rPr>
          <w:rFonts w:cstheme="minorHAnsi"/>
        </w:rPr>
        <w:t xml:space="preserve"> full blown query to give you a feel for the syntax.</w:t>
      </w:r>
    </w:p>
    <w:p w:rsidR="005B7BE5" w:rsidRDefault="005B7BE5" w:rsidP="005B7BE5">
      <w:pPr>
        <w:pStyle w:val="Heading2"/>
      </w:pPr>
      <w:bookmarkStart w:id="5" w:name="_Toc317317333"/>
      <w:r>
        <w:t>Jumping Right in</w:t>
      </w:r>
      <w:bookmarkEnd w:id="5"/>
    </w:p>
    <w:p w:rsidR="005B7BE5" w:rsidRPr="005B7BE5" w:rsidRDefault="00B81801" w:rsidP="005B7BE5">
      <w:r>
        <w:t>Take a look at this query that does an inner join.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Query for the Join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Orders with discounted items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odq.Discount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oq.InnerJoin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odq</w:t>
      </w:r>
      <w:proofErr w:type="spellEnd"/>
      <w:r>
        <w:rPr>
          <w:rFonts w:ascii="Consolas" w:hAnsi="Consolas" w:cs="Consolas"/>
          <w:sz w:val="19"/>
          <w:szCs w:val="19"/>
        </w:rPr>
        <w:t>).On(</w:t>
      </w:r>
      <w:proofErr w:type="spellStart"/>
      <w:r>
        <w:rPr>
          <w:rFonts w:ascii="Consolas" w:hAnsi="Consolas" w:cs="Consolas"/>
          <w:sz w:val="19"/>
          <w:szCs w:val="19"/>
        </w:rPr>
        <w:t>oq.OrderID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odq.OrderID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odq.Discount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collection.Load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F1A48" w:rsidRDefault="003F1A48" w:rsidP="003F1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D55A9" w:rsidRPr="00720735" w:rsidRDefault="009551DC" w:rsidP="00720735">
      <w:pPr>
        <w:rPr>
          <w:b/>
        </w:rPr>
      </w:pPr>
      <w:r w:rsidRPr="00720735">
        <w:rPr>
          <w:b/>
        </w:rPr>
        <w:t>The Resulting SQL</w:t>
      </w:r>
    </w:p>
    <w:p w:rsidR="003F1A48" w:rsidRDefault="003F1A48" w:rsidP="00E162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oq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[Discount]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[Orders]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oq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odq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[Discount]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@Discount1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E29A0" w:rsidRDefault="00873972" w:rsidP="00E16279">
      <w:r>
        <w:t xml:space="preserve">Notice that we return the </w:t>
      </w:r>
      <w:proofErr w:type="spellStart"/>
      <w:r>
        <w:t>OrderDetails.Discount</w:t>
      </w:r>
      <w:proofErr w:type="spellEnd"/>
      <w:r>
        <w:t xml:space="preserve"> column which is not a column in our Orders table. If you were to bind the </w:t>
      </w:r>
      <w:proofErr w:type="spellStart"/>
      <w:r>
        <w:t>OrdersCollection</w:t>
      </w:r>
      <w:proofErr w:type="spellEnd"/>
      <w:r>
        <w:t xml:space="preserve"> to a grid the “Di</w:t>
      </w:r>
      <w:r w:rsidR="00C52FAD">
        <w:t>s</w:t>
      </w:r>
      <w:r>
        <w:t xml:space="preserve">count” extra column would appear to the grid as if it were a strongly typed property in the </w:t>
      </w:r>
      <w:proofErr w:type="spellStart"/>
      <w:r>
        <w:t>OrdersCollection</w:t>
      </w:r>
      <w:proofErr w:type="spellEnd"/>
      <w:r>
        <w:t>.</w:t>
      </w:r>
      <w:r w:rsidR="00287CD7">
        <w:t xml:space="preserve"> EntitySpaces takes care of this for you.</w:t>
      </w:r>
    </w:p>
    <w:p w:rsidR="00872A56" w:rsidRDefault="00872A56" w:rsidP="00E16279">
      <w:r>
        <w:t>Also</w:t>
      </w:r>
      <w:r w:rsidR="005952F2">
        <w:t>, the</w:t>
      </w:r>
      <w:r>
        <w:t xml:space="preserve"> </w:t>
      </w:r>
      <w:proofErr w:type="spellStart"/>
      <w:proofErr w:type="gramStart"/>
      <w:r>
        <w:t>Collection.Load</w:t>
      </w:r>
      <w:proofErr w:type="spellEnd"/>
      <w:r>
        <w:t>(</w:t>
      </w:r>
      <w:proofErr w:type="gramEnd"/>
      <w:r>
        <w:t xml:space="preserve">) </w:t>
      </w:r>
      <w:r w:rsidR="005952F2">
        <w:t xml:space="preserve">method </w:t>
      </w:r>
      <w:r>
        <w:t xml:space="preserve">returns a </w:t>
      </w:r>
      <w:r w:rsidR="008B137D">
        <w:t xml:space="preserve">Boolean </w:t>
      </w:r>
      <w:r w:rsidR="005726F3">
        <w:t>value</w:t>
      </w:r>
      <w:r>
        <w:t xml:space="preserve"> as do all methods that load data in EntitySpaces.  Typically, you</w:t>
      </w:r>
      <w:r w:rsidR="005726F3">
        <w:t xml:space="preserve"> will </w:t>
      </w:r>
      <w:r>
        <w:t xml:space="preserve">write code </w:t>
      </w:r>
      <w:r w:rsidR="005726F3">
        <w:t>like</w:t>
      </w:r>
      <w:r>
        <w:t xml:space="preserve"> this:</w:t>
      </w:r>
    </w:p>
    <w:p w:rsidR="00872A56" w:rsidRDefault="00872A56" w:rsidP="0087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72A56" w:rsidRDefault="00872A56" w:rsidP="0087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collection.Load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872A56" w:rsidRDefault="00872A56" w:rsidP="0087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72A56" w:rsidRDefault="00872A56" w:rsidP="0087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Then at least one record was loaded</w:t>
      </w:r>
    </w:p>
    <w:p w:rsidR="00872A56" w:rsidRDefault="00872A56" w:rsidP="00872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2A56" w:rsidRDefault="00872A56" w:rsidP="00E16279"/>
    <w:p w:rsidR="00872A56" w:rsidRDefault="00D815FA" w:rsidP="00E16279">
      <w:r>
        <w:t>F</w:t>
      </w:r>
      <w:r w:rsidR="00872A56">
        <w:t xml:space="preserve">or the sake of brevity our sample code will not </w:t>
      </w:r>
      <w:r>
        <w:t>use the</w:t>
      </w:r>
      <w:r w:rsidR="005726F3">
        <w:t xml:space="preserve"> “if” </w:t>
      </w:r>
      <w:r>
        <w:t>statement</w:t>
      </w:r>
      <w:r w:rsidR="005726F3">
        <w:t xml:space="preserve"> syntax</w:t>
      </w:r>
      <w:r>
        <w:t xml:space="preserve"> in each sample.</w:t>
      </w:r>
    </w:p>
    <w:p w:rsidR="00872A56" w:rsidRDefault="00872A56" w:rsidP="00E16279"/>
    <w:p w:rsidR="009326DA" w:rsidRDefault="009326DA">
      <w:pPr>
        <w:rPr>
          <w:rFonts w:asciiTheme="majorHAnsi" w:hAnsiTheme="majorHAnsi"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873972" w:rsidRDefault="00C52FAD" w:rsidP="00C52FAD">
      <w:pPr>
        <w:pStyle w:val="Heading2"/>
      </w:pPr>
      <w:bookmarkStart w:id="6" w:name="_Toc317317334"/>
      <w:r>
        <w:lastRenderedPageBreak/>
        <w:t xml:space="preserve">Select </w:t>
      </w:r>
      <w:r w:rsidR="00E7309B">
        <w:t>Clause</w:t>
      </w:r>
      <w:bookmarkEnd w:id="6"/>
    </w:p>
    <w:p w:rsidR="002E705B" w:rsidRPr="002E705B" w:rsidRDefault="002E705B" w:rsidP="002E705B">
      <w:r>
        <w:t>It is important to note that If you do</w:t>
      </w:r>
      <w:r w:rsidR="00CD4010">
        <w:t xml:space="preserve"> not</w:t>
      </w:r>
      <w:r>
        <w:t xml:space="preserve"> use one of the following select methods the default is to select all columns and it is done with “SELECT * FROM [</w:t>
      </w:r>
      <w:proofErr w:type="spellStart"/>
      <w:r>
        <w:t>MyTable</w:t>
      </w:r>
      <w:proofErr w:type="spellEnd"/>
      <w:r>
        <w:t>]”</w:t>
      </w:r>
      <w:r w:rsidR="00D1654B">
        <w:t xml:space="preserve">. If you want all columns you don’t have to call any </w:t>
      </w:r>
      <w:proofErr w:type="gramStart"/>
      <w:r w:rsidR="00D1654B">
        <w:t>Select(</w:t>
      </w:r>
      <w:proofErr w:type="gramEnd"/>
      <w:r w:rsidR="00D1654B">
        <w:t>) method.</w:t>
      </w:r>
    </w:p>
    <w:p w:rsidR="00C52FAD" w:rsidRDefault="00C52FAD" w:rsidP="002E705B">
      <w:pPr>
        <w:pStyle w:val="Heading3"/>
      </w:pPr>
      <w:bookmarkStart w:id="7" w:name="_Toc317317335"/>
      <w:r w:rsidRPr="002E705B">
        <w:t>Select</w:t>
      </w:r>
      <w:bookmarkEnd w:id="7"/>
    </w:p>
    <w:p w:rsidR="002E705B" w:rsidRPr="002E705B" w:rsidRDefault="00414B9C" w:rsidP="002E705B">
      <w:r>
        <w:t>Select</w:t>
      </w:r>
      <w:r w:rsidR="002E705B">
        <w:t xml:space="preserve"> will return only the columns you explicitly list.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05B" w:rsidRDefault="002E705B" w:rsidP="00CA3A3E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0735">
        <w:rPr>
          <w:b/>
        </w:rPr>
        <w:t>Resulting SQL</w:t>
      </w:r>
    </w:p>
    <w:p w:rsidR="00CA3A3E" w:rsidRPr="00720735" w:rsidRDefault="00CA3A3E" w:rsidP="00CA3A3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E705B" w:rsidRDefault="002E705B" w:rsidP="002E705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203F"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Start"/>
      <w:r w:rsidRPr="007D203F">
        <w:rPr>
          <w:rFonts w:ascii="Courier New" w:hAnsi="Courier New" w:cs="Courier New"/>
          <w:color w:val="000000"/>
          <w:sz w:val="20"/>
          <w:szCs w:val="20"/>
        </w:rPr>
        <w:t>.</w:t>
      </w:r>
      <w:r w:rsidRPr="007D203F"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 w:rsidRPr="007D203F"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 w:rsidRPr="007D203F"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E91C08" w:rsidRPr="00414B9C" w:rsidRDefault="00E91C08" w:rsidP="00E91C08">
      <w:pPr>
        <w:pStyle w:val="Heading3"/>
      </w:pPr>
      <w:bookmarkStart w:id="8" w:name="_Toc317317336"/>
      <w:r>
        <w:t>Select TOP</w:t>
      </w:r>
      <w:bookmarkEnd w:id="8"/>
    </w:p>
    <w:p w:rsidR="00E91C08" w:rsidRDefault="001A400C" w:rsidP="00CA3A3E">
      <w:r>
        <w:t xml:space="preserve">Select the TOP </w:t>
      </w:r>
      <w:r w:rsidR="00FA2F95">
        <w:t>n</w:t>
      </w:r>
      <w:r>
        <w:t xml:space="preserve"> records in any query is simple.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q.es.</w:t>
      </w:r>
      <w:r w:rsidRPr="00B81801">
        <w:rPr>
          <w:rFonts w:ascii="Consolas" w:hAnsi="Consolas" w:cs="Consolas"/>
          <w:b/>
          <w:sz w:val="19"/>
          <w:szCs w:val="19"/>
        </w:rPr>
        <w:t>Top</w:t>
      </w:r>
      <w:proofErr w:type="spellEnd"/>
      <w:r>
        <w:rPr>
          <w:rFonts w:ascii="Consolas" w:hAnsi="Consolas" w:cs="Consolas"/>
          <w:sz w:val="19"/>
          <w:szCs w:val="19"/>
        </w:rPr>
        <w:t xml:space="preserve"> = 5;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400C" w:rsidRDefault="001A400C" w:rsidP="00CA3A3E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0735">
        <w:rPr>
          <w:b/>
        </w:rPr>
        <w:t>Resulting SQL</w:t>
      </w:r>
    </w:p>
    <w:p w:rsidR="00CA3A3E" w:rsidRPr="00720735" w:rsidRDefault="00CA3A3E" w:rsidP="00CA3A3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A400C" w:rsidRDefault="001A400C" w:rsidP="001A400C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</w:p>
    <w:p w:rsidR="001A400C" w:rsidRPr="00414B9C" w:rsidRDefault="001A400C" w:rsidP="001A400C">
      <w:pPr>
        <w:pStyle w:val="Heading3"/>
      </w:pPr>
      <w:bookmarkStart w:id="9" w:name="_Toc317317337"/>
      <w:r>
        <w:t>Select DISTINCT</w:t>
      </w:r>
      <w:bookmarkEnd w:id="9"/>
    </w:p>
    <w:p w:rsidR="001A400C" w:rsidRDefault="001A400C" w:rsidP="00CA3A3E">
      <w:r>
        <w:t>The DISTINCT syntax is as follows.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q.es.</w:t>
      </w:r>
      <w:r w:rsidRPr="00B81801">
        <w:rPr>
          <w:rFonts w:ascii="Consolas" w:hAnsi="Consolas" w:cs="Consolas"/>
          <w:b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400C" w:rsidRDefault="001A400C" w:rsidP="00CA3A3E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0735">
        <w:rPr>
          <w:b/>
        </w:rPr>
        <w:t>Resulting SQL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400C" w:rsidRDefault="001A400C" w:rsidP="001A400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</w:p>
    <w:p w:rsidR="00CA3A3E" w:rsidRDefault="00CA3A3E">
      <w:pPr>
        <w:rPr>
          <w:rFonts w:asciiTheme="majorHAnsi" w:hAnsiTheme="majorHAnsi"/>
          <w:color w:val="622423" w:themeColor="accent2" w:themeShade="7F"/>
          <w:sz w:val="20"/>
          <w:szCs w:val="24"/>
        </w:rPr>
      </w:pPr>
      <w:r>
        <w:br w:type="page"/>
      </w:r>
    </w:p>
    <w:p w:rsidR="002E705B" w:rsidRPr="00414B9C" w:rsidRDefault="002E705B" w:rsidP="00414B9C">
      <w:pPr>
        <w:pStyle w:val="Heading3"/>
      </w:pPr>
      <w:bookmarkStart w:id="10" w:name="_Toc317317338"/>
      <w:proofErr w:type="spellStart"/>
      <w:r>
        <w:lastRenderedPageBreak/>
        <w:t>SelectAll</w:t>
      </w:r>
      <w:bookmarkEnd w:id="10"/>
      <w:proofErr w:type="spellEnd"/>
    </w:p>
    <w:p w:rsidR="002E705B" w:rsidRDefault="00414B9C" w:rsidP="002E705B">
      <w:proofErr w:type="spellStart"/>
      <w:proofErr w:type="gramStart"/>
      <w:r>
        <w:t>SelectAll</w:t>
      </w:r>
      <w:proofErr w:type="spellEnd"/>
      <w:r w:rsidR="002E705B">
        <w:t xml:space="preserve"> </w:t>
      </w:r>
      <w:r w:rsidR="007D203F">
        <w:t xml:space="preserve">columns </w:t>
      </w:r>
      <w:r w:rsidR="009326DA">
        <w:t xml:space="preserve">explicitly </w:t>
      </w:r>
      <w:r w:rsidR="007D203F">
        <w:t>by name.</w:t>
      </w:r>
      <w:proofErr w:type="gramEnd"/>
      <w:r w:rsidR="007D203F">
        <w:t xml:space="preserve"> 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SelectAll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D203F" w:rsidRDefault="007D203F" w:rsidP="007D203F">
      <w:pPr>
        <w:autoSpaceDE w:val="0"/>
        <w:autoSpaceDN w:val="0"/>
        <w:adjustRightInd w:val="0"/>
        <w:spacing w:after="0" w:line="240" w:lineRule="auto"/>
      </w:pPr>
    </w:p>
    <w:p w:rsidR="007D203F" w:rsidRPr="00720735" w:rsidRDefault="007D203F" w:rsidP="00720735">
      <w:pPr>
        <w:rPr>
          <w:b/>
        </w:rPr>
      </w:pPr>
      <w:r w:rsidRPr="00720735">
        <w:rPr>
          <w:b/>
        </w:rPr>
        <w:t>Resulting SQL</w:t>
      </w:r>
    </w:p>
    <w:p w:rsidR="007D203F" w:rsidRDefault="007D203F" w:rsidP="002E705B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[Title]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TitleOfCourtesy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BirthDate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HireDate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[Address]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[City]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[Region]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[Country]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HomePhone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[Extension]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[Photo]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[Notes]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ReportsTo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PhotoPath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</w:p>
    <w:p w:rsidR="00CA3A3E" w:rsidRDefault="00CA3A3E">
      <w:pPr>
        <w:rPr>
          <w:rStyle w:val="Heading3Char"/>
          <w:rFonts w:asciiTheme="majorHAnsi" w:hAnsiTheme="majorHAnsi"/>
        </w:rPr>
      </w:pPr>
      <w:r>
        <w:rPr>
          <w:rStyle w:val="Heading3Char"/>
        </w:rPr>
        <w:br w:type="page"/>
      </w:r>
    </w:p>
    <w:p w:rsidR="007D203F" w:rsidRDefault="00BC0122" w:rsidP="00414B9C">
      <w:pPr>
        <w:pStyle w:val="Heading3"/>
      </w:pPr>
      <w:bookmarkStart w:id="11" w:name="_Toc317317339"/>
      <w:proofErr w:type="spellStart"/>
      <w:proofErr w:type="gramStart"/>
      <w:r w:rsidRPr="00414B9C">
        <w:rPr>
          <w:rStyle w:val="Heading3Char"/>
        </w:rPr>
        <w:lastRenderedPageBreak/>
        <w:t>SelectAllExcept</w:t>
      </w:r>
      <w:proofErr w:type="spellEnd"/>
      <w:r>
        <w:t>()</w:t>
      </w:r>
      <w:bookmarkEnd w:id="11"/>
      <w:proofErr w:type="gramEnd"/>
    </w:p>
    <w:p w:rsidR="00414B9C" w:rsidRDefault="00414B9C" w:rsidP="002E705B">
      <w:proofErr w:type="spellStart"/>
      <w:r>
        <w:t>SelectAllExcept</w:t>
      </w:r>
      <w:proofErr w:type="spellEnd"/>
      <w:r>
        <w:t xml:space="preserve"> will select all columns </w:t>
      </w:r>
      <w:r w:rsidR="009C0C71">
        <w:t>except for those you pass in</w:t>
      </w:r>
      <w:r w:rsidR="00130C3E">
        <w:t xml:space="preserve"> as parameters</w:t>
      </w:r>
      <w:r w:rsidR="009C0C71">
        <w:t xml:space="preserve">. The example below is the perfect case for </w:t>
      </w:r>
      <w:r w:rsidR="00130C3E">
        <w:t xml:space="preserve">just </w:t>
      </w:r>
      <w:r w:rsidR="009C0C71">
        <w:t xml:space="preserve">this approach. We want to select our Employee data but </w:t>
      </w:r>
      <w:r w:rsidR="002C12E4">
        <w:t>not</w:t>
      </w:r>
      <w:r w:rsidR="00130C3E">
        <w:t xml:space="preserve"> bring back</w:t>
      </w:r>
      <w:r w:rsidR="002C12E4">
        <w:t xml:space="preserve"> the very large “Photo” </w:t>
      </w:r>
      <w:r w:rsidR="00130C3E">
        <w:t xml:space="preserve">image </w:t>
      </w:r>
      <w:r w:rsidR="002C12E4">
        <w:t>colu</w:t>
      </w:r>
      <w:r w:rsidR="009C0C71">
        <w:t>mn.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SelectAllExcept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q.Photo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C71" w:rsidRDefault="009C0C71" w:rsidP="00CA3A3E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0735">
        <w:rPr>
          <w:b/>
        </w:rPr>
        <w:t>Resulting SQL</w:t>
      </w:r>
    </w:p>
    <w:p w:rsidR="00CA3A3E" w:rsidRPr="00720735" w:rsidRDefault="00CA3A3E" w:rsidP="00CA3A3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C0C71" w:rsidRDefault="009C0C71" w:rsidP="002E705B"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[Title]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TitleOfCourtesy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BirthDate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HireDate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[Address]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[City]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[Region]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[Country]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HomePhone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[Extension]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[Notes]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ReportsTo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PhotoPath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</w:p>
    <w:p w:rsidR="00414B9C" w:rsidRDefault="00083392" w:rsidP="00083392">
      <w:pPr>
        <w:pStyle w:val="Heading3"/>
      </w:pPr>
      <w:bookmarkStart w:id="12" w:name="_Toc317317340"/>
      <w:r>
        <w:t>Selecting and Aliasing Columns</w:t>
      </w:r>
      <w:bookmarkEnd w:id="12"/>
    </w:p>
    <w:p w:rsidR="00083392" w:rsidRDefault="002342F5" w:rsidP="00083392">
      <w:r>
        <w:t xml:space="preserve">You can use the </w:t>
      </w:r>
      <w:proofErr w:type="gramStart"/>
      <w:r>
        <w:t>As(</w:t>
      </w:r>
      <w:proofErr w:type="gramEnd"/>
      <w:r>
        <w:t>) method to alias a column.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q.FirstName.</w:t>
      </w:r>
      <w:r w:rsidRPr="00B81801">
        <w:rPr>
          <w:rFonts w:ascii="Consolas" w:hAnsi="Consolas" w:cs="Consolas"/>
          <w:b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MyAlias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42F5" w:rsidRDefault="002342F5" w:rsidP="00CA3A3E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0735">
        <w:rPr>
          <w:b/>
        </w:rPr>
        <w:t>Resulting SQL</w:t>
      </w:r>
    </w:p>
    <w:p w:rsidR="00CA3A3E" w:rsidRPr="00720735" w:rsidRDefault="00CA3A3E" w:rsidP="00CA3A3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342F5" w:rsidRDefault="002342F5" w:rsidP="002342F5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MyAlias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</w:p>
    <w:p w:rsidR="00CA3A3E" w:rsidRDefault="00CA3A3E">
      <w:pPr>
        <w:rPr>
          <w:rFonts w:asciiTheme="majorHAnsi" w:hAnsiTheme="majorHAnsi"/>
          <w:color w:val="622423" w:themeColor="accent2" w:themeShade="7F"/>
          <w:sz w:val="20"/>
          <w:szCs w:val="24"/>
        </w:rPr>
      </w:pPr>
      <w:r>
        <w:br w:type="page"/>
      </w:r>
    </w:p>
    <w:p w:rsidR="003D7386" w:rsidRDefault="003D7386" w:rsidP="003D7386">
      <w:pPr>
        <w:pStyle w:val="Heading3"/>
      </w:pPr>
      <w:bookmarkStart w:id="13" w:name="_Toc317317341"/>
      <w:r>
        <w:lastRenderedPageBreak/>
        <w:t>Selecting Columns with Arithmetic Operators</w:t>
      </w:r>
      <w:r w:rsidR="003667BD">
        <w:t xml:space="preserve"> to Create Derived Columns</w:t>
      </w:r>
      <w:bookmarkEnd w:id="13"/>
    </w:p>
    <w:p w:rsidR="003D7386" w:rsidRDefault="003D7386" w:rsidP="003D7386">
      <w:r>
        <w:t xml:space="preserve">You can use your native language operators to create derived columns on the fly. For instance, let’s concatenate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columns into a new column aliased as “</w:t>
      </w:r>
      <w:proofErr w:type="spellStart"/>
      <w:r>
        <w:t>FullName</w:t>
      </w:r>
      <w:proofErr w:type="spellEnd"/>
      <w:r>
        <w:t>”</w:t>
      </w:r>
      <w:r w:rsidR="0063201B">
        <w:t xml:space="preserve"> using the + operator.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q.LastName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B81801">
        <w:rPr>
          <w:rFonts w:ascii="Consolas" w:hAnsi="Consolas" w:cs="Consolas"/>
          <w:b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B81801">
        <w:rPr>
          <w:rFonts w:ascii="Consolas" w:hAnsi="Consolas" w:cs="Consolas"/>
          <w:b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q.FirstName</w:t>
      </w:r>
      <w:proofErr w:type="spellEnd"/>
      <w:r>
        <w:rPr>
          <w:rFonts w:ascii="Consolas" w:hAnsi="Consolas" w:cs="Consolas"/>
          <w:sz w:val="19"/>
          <w:szCs w:val="19"/>
        </w:rPr>
        <w:t>).As(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CA3A3E" w:rsidRDefault="00CA3A3E" w:rsidP="00CA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67BD" w:rsidRDefault="003667BD" w:rsidP="00CA3A3E">
      <w:pPr>
        <w:autoSpaceDE w:val="0"/>
        <w:autoSpaceDN w:val="0"/>
        <w:adjustRightInd w:val="0"/>
        <w:spacing w:after="0" w:line="240" w:lineRule="auto"/>
        <w:rPr>
          <w:b/>
        </w:rPr>
      </w:pPr>
      <w:r w:rsidRPr="00720735">
        <w:rPr>
          <w:b/>
        </w:rPr>
        <w:t>Resulting SQL</w:t>
      </w:r>
    </w:p>
    <w:p w:rsidR="00CA3A3E" w:rsidRPr="00720735" w:rsidRDefault="00CA3A3E" w:rsidP="00CA3A3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667BD" w:rsidRDefault="003667BD" w:rsidP="003667BD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', 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 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</w:p>
    <w:p w:rsidR="00DF3040" w:rsidRDefault="0020126A">
      <w:r>
        <w:t>You can also use operators to perform mathematical operations in a select</w:t>
      </w:r>
      <w:r w:rsidR="008326AF">
        <w:t xml:space="preserve">. This example brings back a column aliased as “Total Price” which is the result of multiplying the </w:t>
      </w:r>
      <w:proofErr w:type="spellStart"/>
      <w:r w:rsidR="008326AF">
        <w:t>Quanty</w:t>
      </w:r>
      <w:proofErr w:type="spellEnd"/>
      <w:r w:rsidR="008326AF">
        <w:t xml:space="preserve"> and </w:t>
      </w:r>
      <w:proofErr w:type="spellStart"/>
      <w:r w:rsidR="008326AF">
        <w:t>UnitPrice</w:t>
      </w:r>
      <w:proofErr w:type="spellEnd"/>
      <w:r w:rsidR="008326AF">
        <w:t xml:space="preserve"> column using the * operator. </w:t>
      </w:r>
    </w:p>
    <w:p w:rsidR="00205E80" w:rsidRDefault="00205E80" w:rsidP="002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"od"</w:t>
      </w:r>
      <w:r>
        <w:rPr>
          <w:rFonts w:ascii="Consolas" w:hAnsi="Consolas" w:cs="Consolas"/>
          <w:sz w:val="19"/>
          <w:szCs w:val="19"/>
        </w:rPr>
        <w:t>);</w:t>
      </w:r>
    </w:p>
    <w:p w:rsidR="00205E80" w:rsidRDefault="00205E80" w:rsidP="002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od.Select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od.Quantity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B81801">
        <w:rPr>
          <w:rFonts w:ascii="Consolas" w:hAnsi="Consolas" w:cs="Consolas"/>
          <w:b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od.UnitPrice</w:t>
      </w:r>
      <w:proofErr w:type="spellEnd"/>
      <w:r>
        <w:rPr>
          <w:rFonts w:ascii="Consolas" w:hAnsi="Consolas" w:cs="Consolas"/>
          <w:sz w:val="19"/>
          <w:szCs w:val="19"/>
        </w:rPr>
        <w:t>).As(</w:t>
      </w:r>
      <w:r>
        <w:rPr>
          <w:rFonts w:ascii="Consolas" w:hAnsi="Consolas" w:cs="Consolas"/>
          <w:color w:val="A31515"/>
          <w:sz w:val="19"/>
          <w:szCs w:val="19"/>
        </w:rPr>
        <w:t>"Total Price"</w:t>
      </w:r>
      <w:r>
        <w:rPr>
          <w:rFonts w:ascii="Consolas" w:hAnsi="Consolas" w:cs="Consolas"/>
          <w:sz w:val="19"/>
          <w:szCs w:val="19"/>
        </w:rPr>
        <w:t>));</w:t>
      </w:r>
    </w:p>
    <w:p w:rsidR="00205E80" w:rsidRDefault="00205E80" w:rsidP="002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3040" w:rsidRPr="00515ED0" w:rsidRDefault="00DF3040" w:rsidP="00515ED0">
      <w:pPr>
        <w:rPr>
          <w:b/>
        </w:rPr>
      </w:pPr>
      <w:r w:rsidRPr="00515ED0">
        <w:rPr>
          <w:b/>
        </w:rPr>
        <w:t>Resulting SQL</w:t>
      </w:r>
    </w:p>
    <w:p w:rsidR="00DF3040" w:rsidRDefault="00DF3040" w:rsidP="00DF3040"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(od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'Total Price'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81E2D" w:rsidRDefault="00081E2D" w:rsidP="00DF3040">
      <w:r>
        <w:br w:type="page"/>
      </w:r>
    </w:p>
    <w:p w:rsidR="001D0F72" w:rsidRDefault="001D0F72" w:rsidP="00DF3040">
      <w:pPr>
        <w:rPr>
          <w:rFonts w:asciiTheme="majorHAnsi" w:hAnsiTheme="majorHAnsi"/>
          <w:color w:val="632423" w:themeColor="accent2" w:themeShade="80"/>
          <w:spacing w:val="15"/>
          <w:sz w:val="24"/>
          <w:szCs w:val="24"/>
        </w:rPr>
      </w:pPr>
    </w:p>
    <w:p w:rsidR="00083392" w:rsidRPr="002E705B" w:rsidRDefault="006E001A" w:rsidP="006E001A">
      <w:pPr>
        <w:pStyle w:val="Heading2"/>
      </w:pPr>
      <w:bookmarkStart w:id="14" w:name="_Toc317317342"/>
      <w:r>
        <w:t>Where</w:t>
      </w:r>
      <w:r w:rsidR="00E7309B">
        <w:t xml:space="preserve"> Clause</w:t>
      </w:r>
      <w:bookmarkEnd w:id="14"/>
    </w:p>
    <w:p w:rsidR="002E705B" w:rsidRDefault="00D50F9C" w:rsidP="002E705B">
      <w:r>
        <w:t>The Where clause can be most any expression you dream up and serves to limit the number of records returned in your query.</w:t>
      </w:r>
    </w:p>
    <w:p w:rsidR="006E001A" w:rsidRDefault="006E001A" w:rsidP="006E001A">
      <w:pPr>
        <w:pStyle w:val="Heading3"/>
      </w:pPr>
      <w:bookmarkStart w:id="15" w:name="_Toc317317343"/>
      <w:r>
        <w:t>A Simple Where Clause</w:t>
      </w:r>
      <w:bookmarkEnd w:id="15"/>
    </w:p>
    <w:p w:rsidR="006E001A" w:rsidRPr="006E001A" w:rsidRDefault="006E001A" w:rsidP="006E001A">
      <w:r>
        <w:t>This is a very simple where clause. Notice that the value 32 is passed in as parameter. This prevent</w:t>
      </w:r>
      <w:r w:rsidR="00120D90">
        <w:t>s</w:t>
      </w:r>
      <w:r>
        <w:t xml:space="preserve"> SQL injection techniques.</w:t>
      </w:r>
      <w:r w:rsidR="005774A0">
        <w:t xml:space="preserve">  Also notice that we can use the natural language features such as “&gt;” for greater than.</w:t>
      </w:r>
    </w:p>
    <w:p w:rsidR="00A04981" w:rsidRDefault="00A04981" w:rsidP="00A0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A04981" w:rsidRDefault="00A04981" w:rsidP="00A0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&gt; 32);</w:t>
      </w:r>
    </w:p>
    <w:p w:rsidR="00A04981" w:rsidRDefault="00A04981" w:rsidP="00A0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01A" w:rsidRDefault="006E001A" w:rsidP="00A04981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A04981" w:rsidRPr="00515ED0" w:rsidRDefault="00A04981" w:rsidP="00A0498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E001A" w:rsidRDefault="006E001A" w:rsidP="006E001A">
      <w:pPr>
        <w:rPr>
          <w:rFonts w:ascii="Courier New" w:hAnsi="Courier New" w:cs="Courier New"/>
          <w:color w:val="8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315D">
        <w:rPr>
          <w:rFonts w:ascii="Courier New" w:hAnsi="Courier New" w:cs="Courier New"/>
          <w:b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@EmployeeID1</w:t>
      </w:r>
    </w:p>
    <w:p w:rsidR="00C50517" w:rsidRDefault="00C50517" w:rsidP="00C50517">
      <w:pPr>
        <w:pStyle w:val="Heading3"/>
      </w:pPr>
      <w:bookmarkStart w:id="16" w:name="_Toc317317344"/>
      <w:r>
        <w:t>Where using AND / OR</w:t>
      </w:r>
      <w:r w:rsidR="00A45687">
        <w:t xml:space="preserve"> operators</w:t>
      </w:r>
      <w:bookmarkEnd w:id="16"/>
    </w:p>
    <w:p w:rsidR="00C50517" w:rsidRDefault="00C50517" w:rsidP="006E001A">
      <w:r>
        <w:t xml:space="preserve">You can use your natural languages and / or operators. Notice our use of the &amp;&amp; operator below. In VB.NET you would </w:t>
      </w:r>
      <w:r w:rsidR="00B35CE5">
        <w:t>simply</w:t>
      </w:r>
      <w:r>
        <w:t xml:space="preserve"> use the ‘And’ keyword.</w:t>
      </w:r>
    </w:p>
    <w:p w:rsidR="00A04981" w:rsidRDefault="00A04981" w:rsidP="00A0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A04981" w:rsidRDefault="00A04981" w:rsidP="00A0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&gt; 4 </w:t>
      </w:r>
      <w:r w:rsidRPr="00B81801">
        <w:rPr>
          <w:rFonts w:ascii="Consolas" w:hAnsi="Consolas" w:cs="Consolas"/>
          <w:b/>
          <w:sz w:val="19"/>
          <w:szCs w:val="19"/>
        </w:rPr>
        <w:t>&amp;&amp;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10);</w:t>
      </w:r>
    </w:p>
    <w:p w:rsidR="00A04981" w:rsidRDefault="00A04981" w:rsidP="00A0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517" w:rsidRDefault="00C50517" w:rsidP="00A04981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A04981" w:rsidRPr="00515ED0" w:rsidRDefault="00A04981" w:rsidP="00A0498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50517" w:rsidRDefault="00C50517" w:rsidP="00C505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@EmployeeID1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A4482">
        <w:rPr>
          <w:rFonts w:ascii="Courier New" w:hAnsi="Courier New" w:cs="Courier New"/>
          <w:b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@EmployeeID2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</w:p>
    <w:p w:rsidR="00C50517" w:rsidRDefault="00C50517" w:rsidP="00C50517">
      <w:pPr>
        <w:rPr>
          <w:rFonts w:ascii="Courier New" w:hAnsi="Courier New" w:cs="Courier New"/>
          <w:color w:val="8000FF"/>
          <w:sz w:val="20"/>
          <w:szCs w:val="20"/>
        </w:rPr>
      </w:pPr>
      <w:r>
        <w:t>If you need to get more complicated</w:t>
      </w:r>
      <w:r w:rsidR="00E143D9">
        <w:t xml:space="preserve"> you can</w:t>
      </w:r>
      <w:r>
        <w:t xml:space="preserve"> use parenthesis as shown below. In this example we use both the &amp;&amp; and the || or operators.</w:t>
      </w:r>
    </w:p>
    <w:p w:rsidR="0061203A" w:rsidRDefault="0061203A" w:rsidP="0061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61203A" w:rsidRDefault="0061203A" w:rsidP="0061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&gt; 4 </w:t>
      </w:r>
      <w:r w:rsidRPr="00B81801">
        <w:rPr>
          <w:rFonts w:ascii="Consolas" w:hAnsi="Consolas" w:cs="Consolas"/>
          <w:b/>
          <w:sz w:val="19"/>
          <w:szCs w:val="19"/>
        </w:rPr>
        <w:t>&amp;&amp;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10) </w:t>
      </w:r>
      <w:r w:rsidRPr="00B81801">
        <w:rPr>
          <w:rFonts w:ascii="Consolas" w:hAnsi="Consolas" w:cs="Consolas"/>
          <w:b/>
          <w:sz w:val="19"/>
          <w:szCs w:val="19"/>
        </w:rPr>
        <w:t>||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100);</w:t>
      </w:r>
    </w:p>
    <w:p w:rsidR="0061203A" w:rsidRDefault="0061203A" w:rsidP="0061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517" w:rsidRDefault="00C50517" w:rsidP="0061203A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61203A" w:rsidRPr="00515ED0" w:rsidRDefault="0061203A" w:rsidP="0061203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B42B6" w:rsidRDefault="00AB42B6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@EmployeeID1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35CE5">
        <w:rPr>
          <w:rFonts w:ascii="Courier New" w:hAnsi="Courier New" w:cs="Courier New"/>
          <w:b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@EmployeeID2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B35CE5">
        <w:rPr>
          <w:rFonts w:ascii="Courier New" w:hAnsi="Courier New" w:cs="Courier New"/>
          <w:b/>
          <w:color w:val="0000FF"/>
          <w:sz w:val="20"/>
          <w:szCs w:val="20"/>
        </w:rPr>
        <w:t>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@EmployeeID3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</w:p>
    <w:p w:rsidR="00D45D0B" w:rsidRDefault="00D45D0B">
      <w:pPr>
        <w:rPr>
          <w:rFonts w:asciiTheme="majorHAnsi" w:hAnsiTheme="majorHAnsi"/>
          <w:color w:val="622423" w:themeColor="accent2" w:themeShade="7F"/>
          <w:sz w:val="20"/>
          <w:szCs w:val="24"/>
        </w:rPr>
      </w:pPr>
      <w:r>
        <w:br w:type="page"/>
      </w:r>
    </w:p>
    <w:p w:rsidR="00B13C85" w:rsidRDefault="00B13C85" w:rsidP="00B13C85">
      <w:pPr>
        <w:pStyle w:val="Heading3"/>
      </w:pPr>
      <w:bookmarkStart w:id="17" w:name="_Toc317317345"/>
      <w:r>
        <w:lastRenderedPageBreak/>
        <w:t>Where Sub-operators</w:t>
      </w:r>
      <w:bookmarkEnd w:id="17"/>
    </w:p>
    <w:p w:rsidR="00B13C85" w:rsidRDefault="00D45D0B" w:rsidP="00B13C85">
      <w:r>
        <w:t xml:space="preserve">There are many sub-operators specific to the Where clause. In the example below we use the </w:t>
      </w:r>
      <w:proofErr w:type="spellStart"/>
      <w:proofErr w:type="gramStart"/>
      <w:r>
        <w:t>IsNotNull</w:t>
      </w:r>
      <w:proofErr w:type="spellEnd"/>
      <w:r>
        <w:t>(</w:t>
      </w:r>
      <w:proofErr w:type="gramEnd"/>
      <w:r>
        <w:t>) operator</w:t>
      </w:r>
      <w:r w:rsidR="009F6159">
        <w:t xml:space="preserve"> is used to return Employees whose </w:t>
      </w:r>
      <w:proofErr w:type="spellStart"/>
      <w:r w:rsidR="009F6159">
        <w:t>LastName</w:t>
      </w:r>
      <w:proofErr w:type="spellEnd"/>
      <w:r w:rsidR="009F6159">
        <w:t xml:space="preserve"> is not null.</w:t>
      </w:r>
    </w:p>
    <w:p w:rsidR="0061203A" w:rsidRDefault="0061203A" w:rsidP="0061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61203A" w:rsidRDefault="0061203A" w:rsidP="0061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q.LastName.</w:t>
      </w:r>
      <w:r w:rsidRPr="00B81801">
        <w:rPr>
          <w:rFonts w:ascii="Consolas" w:hAnsi="Consolas" w:cs="Consolas"/>
          <w:b/>
          <w:sz w:val="19"/>
          <w:szCs w:val="19"/>
        </w:rPr>
        <w:t>IsNotNull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203A" w:rsidRDefault="0061203A" w:rsidP="0061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D0B" w:rsidRDefault="00D45D0B" w:rsidP="0061203A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61203A" w:rsidRPr="00515ED0" w:rsidRDefault="0061203A" w:rsidP="0061203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45D0B" w:rsidRDefault="00D45D0B" w:rsidP="00B13C85"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53043">
        <w:rPr>
          <w:rFonts w:ascii="Courier New" w:hAnsi="Courier New" w:cs="Courier New"/>
          <w:b/>
          <w:color w:val="0000FF"/>
          <w:sz w:val="20"/>
          <w:szCs w:val="20"/>
        </w:rPr>
        <w:t>IS</w:t>
      </w:r>
      <w:r w:rsidRPr="00E53043">
        <w:rPr>
          <w:rFonts w:ascii="Courier New" w:hAnsi="Courier New" w:cs="Courier New"/>
          <w:b/>
          <w:sz w:val="20"/>
          <w:szCs w:val="20"/>
        </w:rPr>
        <w:t xml:space="preserve"> </w:t>
      </w:r>
      <w:r w:rsidRPr="00E53043">
        <w:rPr>
          <w:rFonts w:ascii="Courier New" w:hAnsi="Courier New" w:cs="Courier New"/>
          <w:b/>
          <w:color w:val="0000FF"/>
          <w:sz w:val="20"/>
          <w:szCs w:val="20"/>
        </w:rPr>
        <w:t>NOT</w:t>
      </w:r>
      <w:r w:rsidRPr="00E53043">
        <w:rPr>
          <w:rFonts w:ascii="Courier New" w:hAnsi="Courier New" w:cs="Courier New"/>
          <w:b/>
          <w:sz w:val="20"/>
          <w:szCs w:val="20"/>
        </w:rPr>
        <w:t xml:space="preserve"> </w:t>
      </w:r>
      <w:r w:rsidRPr="00E53043">
        <w:rPr>
          <w:rFonts w:ascii="Courier New" w:hAnsi="Courier New" w:cs="Courier New"/>
          <w:b/>
          <w:color w:val="0000FF"/>
          <w:sz w:val="20"/>
          <w:szCs w:val="20"/>
        </w:rPr>
        <w:t>NULL</w:t>
      </w:r>
    </w:p>
    <w:p w:rsidR="00D45D0B" w:rsidRDefault="00421391" w:rsidP="00B13C85">
      <w:r>
        <w:t xml:space="preserve">See the list of Sub-Operators </w:t>
      </w:r>
      <w:r w:rsidR="00120D90">
        <w:t xml:space="preserve">in the "Operators" section </w:t>
      </w:r>
      <w:r w:rsidR="002B34FE">
        <w:t>at the end of this section</w:t>
      </w:r>
      <w:r>
        <w:t>.</w:t>
      </w:r>
    </w:p>
    <w:p w:rsidR="00FE3C76" w:rsidRDefault="001D0F72" w:rsidP="001D0F72">
      <w:pPr>
        <w:pStyle w:val="Heading2"/>
      </w:pPr>
      <w:bookmarkStart w:id="18" w:name="_Toc317317346"/>
      <w:proofErr w:type="spellStart"/>
      <w:r>
        <w:t>OrderBy</w:t>
      </w:r>
      <w:proofErr w:type="spellEnd"/>
      <w:r w:rsidR="00515B0A">
        <w:t xml:space="preserve"> Clause</w:t>
      </w:r>
      <w:bookmarkEnd w:id="18"/>
    </w:p>
    <w:p w:rsidR="00515B0A" w:rsidRDefault="00515B0A">
      <w:r>
        <w:t xml:space="preserve">Use the </w:t>
      </w:r>
      <w:proofErr w:type="spellStart"/>
      <w:r>
        <w:t>OrderBy</w:t>
      </w:r>
      <w:proofErr w:type="spellEnd"/>
      <w:r>
        <w:t xml:space="preserve"> clause to sort the data coming back from the database.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q.LastName.Like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"%a%"</w:t>
      </w:r>
      <w:r>
        <w:rPr>
          <w:rFonts w:ascii="Consolas" w:hAnsi="Consolas" w:cs="Consolas"/>
          <w:sz w:val="19"/>
          <w:szCs w:val="19"/>
        </w:rPr>
        <w:t>));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OrderBy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q.LastName.Descending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5B0A" w:rsidRPr="00515ED0" w:rsidRDefault="00515B0A" w:rsidP="00515B0A">
      <w:pPr>
        <w:rPr>
          <w:b/>
        </w:rPr>
      </w:pPr>
      <w:r w:rsidRPr="00515ED0">
        <w:rPr>
          <w:b/>
        </w:rPr>
        <w:t>Resulting SQL</w:t>
      </w:r>
    </w:p>
    <w:p w:rsidR="004D4724" w:rsidRDefault="00515B0A" w:rsidP="00515B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 w:rsidR="004D4724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@LastName1</w:t>
      </w:r>
      <w:r>
        <w:rPr>
          <w:rFonts w:ascii="Courier New" w:hAnsi="Courier New" w:cs="Courier New"/>
          <w:color w:val="8000FF"/>
          <w:sz w:val="20"/>
          <w:szCs w:val="20"/>
        </w:rPr>
        <w:br/>
      </w:r>
      <w:r w:rsidRPr="00403B41">
        <w:rPr>
          <w:rFonts w:ascii="Courier New" w:hAnsi="Courier New" w:cs="Courier New"/>
          <w:b/>
          <w:color w:val="0000FF"/>
          <w:sz w:val="20"/>
          <w:szCs w:val="20"/>
        </w:rPr>
        <w:t>ORDER</w:t>
      </w:r>
      <w:r w:rsidRPr="00403B41">
        <w:rPr>
          <w:rFonts w:ascii="Courier New" w:hAnsi="Courier New" w:cs="Courier New"/>
          <w:b/>
          <w:sz w:val="20"/>
          <w:szCs w:val="20"/>
        </w:rPr>
        <w:t xml:space="preserve"> </w:t>
      </w:r>
      <w:r w:rsidRPr="00403B41">
        <w:rPr>
          <w:rFonts w:ascii="Courier New" w:hAnsi="Courier New" w:cs="Courier New"/>
          <w:b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</w:p>
    <w:p w:rsidR="00BD633D" w:rsidRDefault="00BD633D" w:rsidP="00515B0A">
      <w:proofErr w:type="gramStart"/>
      <w:r>
        <w:t>Ordering by multiple columns.</w:t>
      </w:r>
      <w:proofErr w:type="gramEnd"/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q.LastName.Like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"%a%"</w:t>
      </w:r>
      <w:r>
        <w:rPr>
          <w:rFonts w:ascii="Consolas" w:hAnsi="Consolas" w:cs="Consolas"/>
          <w:sz w:val="19"/>
          <w:szCs w:val="19"/>
        </w:rPr>
        <w:t>));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OrderBy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q.LastName.Descending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q.FirstName.Ascending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33D" w:rsidRDefault="00BD633D" w:rsidP="00BD633D">
      <w:pPr>
        <w:rPr>
          <w:b/>
        </w:rPr>
      </w:pPr>
      <w:r w:rsidRPr="00515ED0">
        <w:rPr>
          <w:b/>
        </w:rPr>
        <w:t>Resulting SQL</w:t>
      </w:r>
    </w:p>
    <w:p w:rsidR="00BD633D" w:rsidRPr="00515ED0" w:rsidRDefault="00BD633D" w:rsidP="00BD633D">
      <w:pPr>
        <w:rPr>
          <w:b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@LastName1</w:t>
      </w:r>
      <w:r>
        <w:rPr>
          <w:rFonts w:ascii="Courier New" w:hAnsi="Courier New" w:cs="Courier New"/>
          <w:color w:val="8000FF"/>
          <w:sz w:val="20"/>
          <w:szCs w:val="20"/>
        </w:rPr>
        <w:br/>
      </w:r>
      <w:r w:rsidRPr="00403B41">
        <w:rPr>
          <w:rFonts w:ascii="Courier New" w:hAnsi="Courier New" w:cs="Courier New"/>
          <w:b/>
          <w:color w:val="0000FF"/>
          <w:sz w:val="20"/>
          <w:szCs w:val="20"/>
        </w:rPr>
        <w:t>ORDER</w:t>
      </w:r>
      <w:r w:rsidRPr="00403B41">
        <w:rPr>
          <w:rFonts w:ascii="Courier New" w:hAnsi="Courier New" w:cs="Courier New"/>
          <w:b/>
          <w:sz w:val="20"/>
          <w:szCs w:val="20"/>
        </w:rPr>
        <w:t xml:space="preserve"> </w:t>
      </w:r>
      <w:r w:rsidRPr="00403B41">
        <w:rPr>
          <w:rFonts w:ascii="Courier New" w:hAnsi="Courier New" w:cs="Courier New"/>
          <w:b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ASC</w:t>
      </w:r>
    </w:p>
    <w:p w:rsidR="0036158B" w:rsidRDefault="0036158B" w:rsidP="0036158B">
      <w:pPr>
        <w:pStyle w:val="Heading2"/>
      </w:pPr>
      <w:bookmarkStart w:id="19" w:name="_Toc317317347"/>
      <w:proofErr w:type="spellStart"/>
      <w:r>
        <w:t>GroupBy</w:t>
      </w:r>
      <w:proofErr w:type="spellEnd"/>
      <w:r>
        <w:t xml:space="preserve"> Clause</w:t>
      </w:r>
      <w:bookmarkEnd w:id="19"/>
    </w:p>
    <w:p w:rsidR="0036158B" w:rsidRDefault="006B3074">
      <w:proofErr w:type="gramStart"/>
      <w:r>
        <w:t xml:space="preserve">The group by clause </w:t>
      </w:r>
      <w:r w:rsidR="00070E4C">
        <w:t>is used to group by columns and rollup sub totals and alike.</w:t>
      </w:r>
      <w:proofErr w:type="gramEnd"/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"od"</w:t>
      </w:r>
      <w:r>
        <w:rPr>
          <w:rFonts w:ascii="Consolas" w:hAnsi="Consolas" w:cs="Consolas"/>
          <w:sz w:val="19"/>
          <w:szCs w:val="19"/>
        </w:rPr>
        <w:t>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od.Select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od.OrderID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sz w:val="19"/>
          <w:szCs w:val="19"/>
        </w:rPr>
        <w:t>od.UnitPrice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od.Quantity</w:t>
      </w:r>
      <w:proofErr w:type="spellEnd"/>
      <w:r>
        <w:rPr>
          <w:rFonts w:ascii="Consolas" w:hAnsi="Consolas" w:cs="Consolas"/>
          <w:sz w:val="19"/>
          <w:szCs w:val="19"/>
        </w:rPr>
        <w:t>).Sum().As(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od.</w:t>
      </w:r>
      <w:r w:rsidRPr="00B81801">
        <w:rPr>
          <w:rFonts w:ascii="Consolas" w:hAnsi="Consolas" w:cs="Consolas"/>
          <w:b/>
          <w:sz w:val="19"/>
          <w:szCs w:val="19"/>
        </w:rPr>
        <w:t>GroupBy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od.OrderID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5057D" w:rsidRDefault="00B5057D" w:rsidP="00B50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074" w:rsidRDefault="006B3074" w:rsidP="006B3074">
      <w:pPr>
        <w:rPr>
          <w:b/>
        </w:rPr>
      </w:pPr>
      <w:r w:rsidRPr="00515ED0">
        <w:rPr>
          <w:b/>
        </w:rPr>
        <w:t>Resulting SQL</w:t>
      </w:r>
    </w:p>
    <w:p w:rsidR="006B3074" w:rsidRDefault="006B3074" w:rsidP="006B3074"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((od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[Quantity]))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OrderTotal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 w:rsidRPr="00070E4C">
        <w:rPr>
          <w:rFonts w:ascii="Courier New" w:hAnsi="Courier New" w:cs="Courier New"/>
          <w:b/>
          <w:color w:val="0000FF"/>
          <w:sz w:val="20"/>
          <w:szCs w:val="20"/>
        </w:rPr>
        <w:t>GROUP</w:t>
      </w:r>
      <w:r w:rsidRPr="00070E4C">
        <w:rPr>
          <w:rFonts w:ascii="Courier New" w:hAnsi="Courier New" w:cs="Courier New"/>
          <w:b/>
          <w:sz w:val="20"/>
          <w:szCs w:val="20"/>
        </w:rPr>
        <w:t xml:space="preserve">  </w:t>
      </w:r>
      <w:r w:rsidRPr="00070E4C">
        <w:rPr>
          <w:rFonts w:ascii="Courier New" w:hAnsi="Courier New" w:cs="Courier New"/>
          <w:b/>
          <w:color w:val="0000FF"/>
          <w:sz w:val="20"/>
          <w:szCs w:val="20"/>
        </w:rPr>
        <w:t>BY</w:t>
      </w:r>
      <w:r w:rsidRPr="00070E4C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</w:p>
    <w:p w:rsidR="000530AD" w:rsidRDefault="000530AD">
      <w:r>
        <w:br w:type="page"/>
      </w:r>
    </w:p>
    <w:p w:rsidR="00B15037" w:rsidRDefault="00B15037" w:rsidP="00C057DF">
      <w:pPr>
        <w:pStyle w:val="Heading2"/>
      </w:pPr>
      <w:bookmarkStart w:id="20" w:name="_Toc317317348"/>
      <w:r>
        <w:lastRenderedPageBreak/>
        <w:t>Join</w:t>
      </w:r>
      <w:r w:rsidR="00CE3607">
        <w:t>s</w:t>
      </w:r>
      <w:bookmarkEnd w:id="20"/>
    </w:p>
    <w:p w:rsidR="00B15037" w:rsidRPr="00B15037" w:rsidRDefault="00B15037" w:rsidP="00B15037">
      <w:r>
        <w:t xml:space="preserve">The Dynamic Query API supports </w:t>
      </w:r>
      <w:proofErr w:type="spellStart"/>
      <w:r w:rsidR="00CE3607">
        <w:t>InnerJoin</w:t>
      </w:r>
      <w:proofErr w:type="spellEnd"/>
      <w:r w:rsidR="00CE3607">
        <w:t xml:space="preserve">, </w:t>
      </w:r>
      <w:proofErr w:type="spellStart"/>
      <w:r w:rsidR="00CE3607">
        <w:t>LeftJoin</w:t>
      </w:r>
      <w:proofErr w:type="spellEnd"/>
      <w:r w:rsidR="00CE3607">
        <w:t xml:space="preserve">, </w:t>
      </w:r>
      <w:proofErr w:type="spellStart"/>
      <w:r w:rsidR="00CE3607">
        <w:t>RightJoin</w:t>
      </w:r>
      <w:proofErr w:type="spellEnd"/>
      <w:r w:rsidR="00CE3607">
        <w:t xml:space="preserve">, and </w:t>
      </w:r>
      <w:proofErr w:type="spellStart"/>
      <w:r w:rsidR="00CE3607">
        <w:t>FullJoin</w:t>
      </w:r>
      <w:proofErr w:type="spellEnd"/>
      <w:r w:rsidR="00CE3607">
        <w:t xml:space="preserve">. 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Query for the Join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);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o, </w:t>
      </w:r>
      <w:proofErr w:type="spellStart"/>
      <w:r>
        <w:rPr>
          <w:rFonts w:ascii="Consolas" w:hAnsi="Consolas" w:cs="Consolas"/>
          <w:sz w:val="19"/>
          <w:szCs w:val="19"/>
        </w:rPr>
        <w:t>oq.Discount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notice we pass in 'o' which means o.*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o.InnerJoin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).On(</w:t>
      </w:r>
      <w:proofErr w:type="spellStart"/>
      <w:r>
        <w:rPr>
          <w:rFonts w:ascii="Consolas" w:hAnsi="Consolas" w:cs="Consolas"/>
          <w:sz w:val="19"/>
          <w:szCs w:val="19"/>
        </w:rPr>
        <w:t>o.OrderID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oq.OrderID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(o))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only need to access ‘Discount’ this way because it doesn't belong to our Order class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discount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)order.GetColumn(</w:t>
      </w:r>
      <w:r>
        <w:rPr>
          <w:rFonts w:ascii="Consolas" w:hAnsi="Consolas" w:cs="Consolas"/>
          <w:color w:val="2B91AF"/>
          <w:sz w:val="19"/>
          <w:szCs w:val="19"/>
        </w:rPr>
        <w:t>OrderDetailsMetadata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ColumnNames</w:t>
      </w:r>
      <w:r>
        <w:rPr>
          <w:rFonts w:ascii="Consolas" w:hAnsi="Consolas" w:cs="Consolas"/>
          <w:sz w:val="19"/>
          <w:szCs w:val="19"/>
        </w:rPr>
        <w:t>.Discount);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20DA8" w:rsidRDefault="00820DA8" w:rsidP="0082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3607" w:rsidRDefault="00CE3607" w:rsidP="00CE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07" w:rsidRDefault="00CE3607" w:rsidP="00CE3607">
      <w:pPr>
        <w:rPr>
          <w:b/>
        </w:rPr>
      </w:pPr>
      <w:r w:rsidRPr="00515ED0">
        <w:rPr>
          <w:b/>
        </w:rPr>
        <w:t>Resulting SQL</w:t>
      </w:r>
    </w:p>
    <w:p w:rsidR="00CE3607" w:rsidRDefault="00CE3607" w:rsidP="00CE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oq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Discount]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[Orders]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 w:rsidRPr="002D0F3A">
        <w:rPr>
          <w:rFonts w:ascii="Courier New" w:hAnsi="Courier New" w:cs="Courier New"/>
          <w:b/>
          <w:color w:val="0000FF"/>
          <w:sz w:val="20"/>
          <w:szCs w:val="20"/>
        </w:rPr>
        <w:t>INNER</w:t>
      </w:r>
      <w:r w:rsidRPr="002D0F3A">
        <w:rPr>
          <w:rFonts w:ascii="Courier New" w:hAnsi="Courier New" w:cs="Courier New"/>
          <w:b/>
          <w:sz w:val="20"/>
          <w:szCs w:val="20"/>
        </w:rPr>
        <w:t xml:space="preserve"> </w:t>
      </w:r>
      <w:r w:rsidRPr="002D0F3A">
        <w:rPr>
          <w:rFonts w:ascii="Courier New" w:hAnsi="Courier New" w:cs="Courier New"/>
          <w:b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oq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</w:p>
    <w:p w:rsidR="00877372" w:rsidRDefault="00877372" w:rsidP="00CE3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877372" w:rsidRDefault="00877372" w:rsidP="00877372">
      <w:r>
        <w:t xml:space="preserve">Notice that we bring back the </w:t>
      </w:r>
      <w:proofErr w:type="spellStart"/>
      <w:r>
        <w:t>OrderDetails.Discount</w:t>
      </w:r>
      <w:proofErr w:type="spellEnd"/>
      <w:r>
        <w:t xml:space="preserve"> column in our </w:t>
      </w:r>
      <w:proofErr w:type="spellStart"/>
      <w:r>
        <w:t>OrdersQuery</w:t>
      </w:r>
      <w:proofErr w:type="spellEnd"/>
      <w:r>
        <w:t xml:space="preserve">. If we want to access the Discount column we have no strongly typed property in our Orders entity to do so. Thus, we simply use the </w:t>
      </w:r>
      <w:proofErr w:type="spellStart"/>
      <w:proofErr w:type="gramStart"/>
      <w:r>
        <w:t>GetColumn</w:t>
      </w:r>
      <w:proofErr w:type="spellEnd"/>
      <w:r>
        <w:t>(</w:t>
      </w:r>
      <w:proofErr w:type="gramEnd"/>
      <w:r>
        <w:t>) method to access the Discount column.</w:t>
      </w:r>
    </w:p>
    <w:p w:rsidR="00CD4E13" w:rsidRDefault="00890037" w:rsidP="00877372">
      <w:r>
        <w:t xml:space="preserve">Finally, we encourage you to never use hard coded string names. Notice how we use the </w:t>
      </w:r>
      <w:proofErr w:type="spellStart"/>
      <w:proofErr w:type="gramStart"/>
      <w:r>
        <w:t>OrderDetailsMeta.ColumnNames.Discount</w:t>
      </w:r>
      <w:proofErr w:type="spellEnd"/>
      <w:r>
        <w:t xml:space="preserve">  property</w:t>
      </w:r>
      <w:proofErr w:type="gramEnd"/>
      <w:r>
        <w:t>. The reason we encourage this is if you were to drop the Discount column and regenerate you will get a compile error as opposed to a runtime crash if you were to use a hard coded string.</w:t>
      </w:r>
    </w:p>
    <w:p w:rsidR="00877372" w:rsidRDefault="00877372">
      <w:pPr>
        <w:rPr>
          <w:rFonts w:asciiTheme="majorHAnsi" w:hAnsiTheme="majorHAnsi"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08667D" w:rsidRDefault="0008667D" w:rsidP="00C057DF">
      <w:pPr>
        <w:pStyle w:val="Heading2"/>
      </w:pPr>
      <w:bookmarkStart w:id="21" w:name="_Toc317317349"/>
      <w:r>
        <w:lastRenderedPageBreak/>
        <w:t>Any, All and Some</w:t>
      </w:r>
      <w:bookmarkEnd w:id="21"/>
    </w:p>
    <w:p w:rsidR="0008667D" w:rsidRDefault="00A473FC" w:rsidP="00CE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The Dynamic Query API supports using Any, All, and Some. They are accessible on </w:t>
      </w:r>
      <w:proofErr w:type="gramStart"/>
      <w:r>
        <w:t>he</w:t>
      </w:r>
      <w:proofErr w:type="gramEnd"/>
      <w:r>
        <w:t xml:space="preserve"> .</w:t>
      </w:r>
      <w:proofErr w:type="spellStart"/>
      <w:r>
        <w:t>es</w:t>
      </w:r>
      <w:proofErr w:type="spellEnd"/>
      <w:r>
        <w:t xml:space="preserve"> property.</w:t>
      </w:r>
    </w:p>
    <w:p w:rsidR="00A473FC" w:rsidRDefault="00A473FC" w:rsidP="00CE3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ALL operator.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a list of customers whose zip code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is greater than all the customers in Oregon.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cq2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cq2.es.</w:t>
      </w:r>
      <w:r w:rsidRPr="005B0DB3">
        <w:rPr>
          <w:rFonts w:ascii="Consolas" w:hAnsi="Consolas" w:cs="Consolas"/>
          <w:b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cq2.Select(</w:t>
      </w:r>
      <w:proofErr w:type="gramEnd"/>
      <w:r>
        <w:rPr>
          <w:rFonts w:ascii="Consolas" w:hAnsi="Consolas" w:cs="Consolas"/>
          <w:sz w:val="19"/>
          <w:szCs w:val="19"/>
        </w:rPr>
        <w:t>cq2.PostalCode);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cq2.Where(</w:t>
      </w:r>
      <w:proofErr w:type="gramEnd"/>
      <w:r>
        <w:rPr>
          <w:rFonts w:ascii="Consolas" w:hAnsi="Consolas" w:cs="Consolas"/>
          <w:sz w:val="19"/>
          <w:szCs w:val="19"/>
        </w:rPr>
        <w:t xml:space="preserve">cq2.Region == </w:t>
      </w:r>
      <w:r>
        <w:rPr>
          <w:rFonts w:ascii="Consolas" w:hAnsi="Consolas" w:cs="Consolas"/>
          <w:color w:val="A31515"/>
          <w:sz w:val="19"/>
          <w:szCs w:val="19"/>
        </w:rPr>
        <w:t>"OR"</w:t>
      </w:r>
      <w:r>
        <w:rPr>
          <w:rFonts w:ascii="Consolas" w:hAnsi="Consolas" w:cs="Consolas"/>
          <w:sz w:val="19"/>
          <w:szCs w:val="19"/>
        </w:rPr>
        <w:t>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cq1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"c1"</w:t>
      </w:r>
      <w:r>
        <w:rPr>
          <w:rFonts w:ascii="Consolas" w:hAnsi="Consolas" w:cs="Consolas"/>
          <w:sz w:val="19"/>
          <w:szCs w:val="19"/>
        </w:rPr>
        <w:t>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cq1.Select(</w:t>
      </w:r>
      <w:proofErr w:type="gramEnd"/>
      <w:r>
        <w:rPr>
          <w:rFonts w:ascii="Consolas" w:hAnsi="Consolas" w:cs="Consolas"/>
          <w:sz w:val="19"/>
          <w:szCs w:val="19"/>
        </w:rPr>
        <w:t>cq1.CustomerID, cq1.CompanyName, cq1.PostalCode);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cq1.Where(</w:t>
      </w:r>
      <w:proofErr w:type="gramEnd"/>
      <w:r>
        <w:rPr>
          <w:rFonts w:ascii="Consolas" w:hAnsi="Consolas" w:cs="Consolas"/>
          <w:sz w:val="19"/>
          <w:szCs w:val="19"/>
        </w:rPr>
        <w:t>cq1.PostalCode &gt; cq2);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cq1);</w:t>
      </w:r>
    </w:p>
    <w:p w:rsidR="005B0DB3" w:rsidRDefault="005B0DB3" w:rsidP="005B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73FC" w:rsidRDefault="00A473FC" w:rsidP="00A473FC">
      <w:pPr>
        <w:rPr>
          <w:b/>
        </w:rPr>
      </w:pPr>
      <w:r w:rsidRPr="00515ED0">
        <w:rPr>
          <w:b/>
        </w:rPr>
        <w:t>Resulting SQL</w:t>
      </w:r>
    </w:p>
    <w:p w:rsidR="00B15037" w:rsidRDefault="005B0DB3">
      <w:pPr>
        <w:rPr>
          <w:rFonts w:asciiTheme="majorHAnsi" w:hAnsiTheme="majorHAnsi"/>
          <w:color w:val="622423" w:themeColor="accent2" w:themeShade="7F"/>
          <w:sz w:val="20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CompanyName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[Customers]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c1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C356F">
        <w:rPr>
          <w:rFonts w:ascii="Courier New" w:hAnsi="Courier New" w:cs="Courier New"/>
          <w:b/>
          <w:color w:val="0000FF"/>
          <w:sz w:val="20"/>
          <w:szCs w:val="20"/>
        </w:rPr>
        <w:t>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[Customers]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c2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[Region]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@Region1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</w:p>
    <w:p w:rsidR="00427283" w:rsidRDefault="00427283">
      <w:r>
        <w:br w:type="page"/>
      </w:r>
    </w:p>
    <w:p w:rsidR="000530AD" w:rsidRDefault="000530AD" w:rsidP="00C057DF">
      <w:pPr>
        <w:pStyle w:val="Heading2"/>
      </w:pPr>
      <w:bookmarkStart w:id="22" w:name="_Toc317317350"/>
      <w:r>
        <w:lastRenderedPageBreak/>
        <w:t>Paging</w:t>
      </w:r>
      <w:bookmarkEnd w:id="22"/>
    </w:p>
    <w:p w:rsidR="008B0184" w:rsidRPr="008B0184" w:rsidRDefault="008B0184" w:rsidP="00C057DF">
      <w:pPr>
        <w:pStyle w:val="Heading3"/>
      </w:pPr>
      <w:bookmarkStart w:id="23" w:name="_Toc317317351"/>
      <w:r>
        <w:t xml:space="preserve">Using </w:t>
      </w:r>
      <w:proofErr w:type="spellStart"/>
      <w:r>
        <w:t>PageNumber</w:t>
      </w:r>
      <w:proofErr w:type="spellEnd"/>
      <w:r>
        <w:t xml:space="preserve"> and </w:t>
      </w:r>
      <w:proofErr w:type="spellStart"/>
      <w:r>
        <w:t>PageSize</w:t>
      </w:r>
      <w:proofErr w:type="spellEnd"/>
      <w:r>
        <w:t xml:space="preserve"> for Paging</w:t>
      </w:r>
      <w:bookmarkEnd w:id="23"/>
    </w:p>
    <w:p w:rsidR="00AA70C6" w:rsidRDefault="00AA70C6" w:rsidP="00AA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AA70C6" w:rsidRDefault="00AA70C6" w:rsidP="00AA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q.es.</w:t>
      </w:r>
      <w:r w:rsidRPr="00AA70C6">
        <w:rPr>
          <w:rFonts w:ascii="Consolas" w:hAnsi="Consolas" w:cs="Consolas"/>
          <w:b/>
          <w:sz w:val="19"/>
          <w:szCs w:val="19"/>
        </w:rPr>
        <w:t>PageSize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20;</w:t>
      </w:r>
    </w:p>
    <w:p w:rsidR="00AA70C6" w:rsidRDefault="00AA70C6" w:rsidP="00AA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q.es.</w:t>
      </w:r>
      <w:r w:rsidRPr="00AA70C6">
        <w:rPr>
          <w:rFonts w:ascii="Consolas" w:hAnsi="Consolas" w:cs="Consolas"/>
          <w:b/>
          <w:sz w:val="19"/>
          <w:szCs w:val="19"/>
        </w:rPr>
        <w:t>PageNumber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5;</w:t>
      </w:r>
    </w:p>
    <w:p w:rsidR="00AA70C6" w:rsidRDefault="00AA70C6" w:rsidP="00AA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q.OrderBy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q.HireDate.Descending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A70C6" w:rsidRDefault="00AA70C6" w:rsidP="00AA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0C6" w:rsidRDefault="00AA70C6" w:rsidP="00AA70C6">
      <w:pPr>
        <w:rPr>
          <w:b/>
        </w:rPr>
      </w:pPr>
      <w:r w:rsidRPr="00515ED0">
        <w:rPr>
          <w:b/>
        </w:rPr>
        <w:t>Resulting SQL</w:t>
      </w:r>
    </w:p>
    <w:p w:rsidR="00AA70C6" w:rsidRPr="00AA70C6" w:rsidRDefault="00AA70C6" w:rsidP="00AA70C6">
      <w:r w:rsidRPr="00AA70C6">
        <w:t xml:space="preserve">Note that is </w:t>
      </w:r>
      <w:proofErr w:type="gramStart"/>
      <w:r w:rsidRPr="00AA70C6">
        <w:t>this the</w:t>
      </w:r>
      <w:proofErr w:type="gramEnd"/>
      <w:r w:rsidRPr="00AA70C6">
        <w:t xml:space="preserve"> SQL 2005 syntax, which is pretty ugly for a simple paging request.</w:t>
      </w:r>
    </w:p>
    <w:p w:rsidR="00AA70C6" w:rsidRDefault="00AA70C6" w:rsidP="00AA7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withStatement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*, </w:t>
      </w:r>
      <w:proofErr w:type="spellStart"/>
      <w:r>
        <w:rPr>
          <w:rFonts w:ascii="Courier New" w:hAnsi="Courier New" w:cs="Courier New"/>
          <w:b/>
          <w:bCs/>
          <w:color w:val="FF0080"/>
          <w:sz w:val="20"/>
          <w:szCs w:val="20"/>
        </w:rPr>
        <w:t>Row_</w:t>
      </w:r>
      <w:proofErr w:type="gramStart"/>
      <w:r>
        <w:rPr>
          <w:rFonts w:ascii="Courier New" w:hAnsi="Courier New" w:cs="Courier New"/>
          <w:b/>
          <w:bCs/>
          <w:color w:val="FF008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HireDate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ESRN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e)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withStatement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ESRN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ESRN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ASC</w:t>
      </w:r>
    </w:p>
    <w:p w:rsidR="008B0184" w:rsidRDefault="008B0184" w:rsidP="00AA7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B0184" w:rsidRPr="008B0184" w:rsidRDefault="008B0184" w:rsidP="00C057DF">
      <w:pPr>
        <w:pStyle w:val="Heading3"/>
      </w:pPr>
      <w:bookmarkStart w:id="24" w:name="_Toc317317352"/>
      <w:r>
        <w:t>Using Skip and Take for Paging</w:t>
      </w:r>
      <w:bookmarkEnd w:id="24"/>
    </w:p>
    <w:p w:rsidR="008B0184" w:rsidRDefault="008B0184" w:rsidP="008B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8B0184" w:rsidRDefault="008B0184" w:rsidP="008B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Take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20);</w:t>
      </w:r>
    </w:p>
    <w:p w:rsidR="008B0184" w:rsidRDefault="008B0184" w:rsidP="008B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</w:t>
      </w:r>
      <w:r w:rsidRPr="00B81801">
        <w:rPr>
          <w:rFonts w:ascii="Consolas" w:hAnsi="Consolas" w:cs="Consolas"/>
          <w:b/>
          <w:sz w:val="19"/>
          <w:szCs w:val="19"/>
        </w:rPr>
        <w:t>Skip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8B0184" w:rsidRDefault="008B0184" w:rsidP="00AA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q.OrderBy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q.HireDate.Descending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0184" w:rsidRDefault="008B0184" w:rsidP="00AA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184" w:rsidRDefault="008B0184" w:rsidP="008B0184">
      <w:pPr>
        <w:rPr>
          <w:b/>
        </w:rPr>
      </w:pPr>
      <w:r w:rsidRPr="00515ED0">
        <w:rPr>
          <w:b/>
        </w:rPr>
        <w:t>Resulting SQL</w:t>
      </w:r>
    </w:p>
    <w:p w:rsidR="008B0184" w:rsidRDefault="008B0184" w:rsidP="008B0184">
      <w:pPr>
        <w:rPr>
          <w:b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HireDate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OFFSET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ROWS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NEXT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ROWS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ONLY</w:t>
      </w:r>
    </w:p>
    <w:p w:rsidR="000530AD" w:rsidRDefault="000530AD">
      <w:r>
        <w:br w:type="page"/>
      </w:r>
    </w:p>
    <w:p w:rsidR="00243799" w:rsidRDefault="00243799" w:rsidP="00243799">
      <w:pPr>
        <w:pStyle w:val="Heading2"/>
      </w:pPr>
      <w:bookmarkStart w:id="25" w:name="_Toc317317353"/>
      <w:r>
        <w:lastRenderedPageBreak/>
        <w:t>Prefetching</w:t>
      </w:r>
      <w:bookmarkEnd w:id="25"/>
    </w:p>
    <w:p w:rsidR="00243799" w:rsidRDefault="00243799" w:rsidP="00243799">
      <w:r>
        <w:t>Prefetching enables you to, in a single trip to the database, fetch an entire hierarchical set of data from the database.  Prefetching can be much faster than using the lazy load hierarchical model</w:t>
      </w:r>
      <w:r w:rsidR="00FC356F">
        <w:t>. However</w:t>
      </w:r>
      <w:r>
        <w:t xml:space="preserve">, often times the lazy loading approach is the better approach as you only pay for what you access. </w:t>
      </w:r>
    </w:p>
    <w:p w:rsidR="00243799" w:rsidRDefault="00243799" w:rsidP="00243799">
      <w:r>
        <w:t>This example fet</w:t>
      </w:r>
      <w:r w:rsidR="002C37DC">
        <w:t xml:space="preserve">ches all of the Employees, </w:t>
      </w:r>
      <w:r w:rsidR="00CC41D3">
        <w:t xml:space="preserve">each </w:t>
      </w:r>
      <w:proofErr w:type="gramStart"/>
      <w:r w:rsidR="00CC41D3">
        <w:t>employees</w:t>
      </w:r>
      <w:proofErr w:type="gramEnd"/>
      <w:r w:rsidR="002C37DC">
        <w:t xml:space="preserve"> </w:t>
      </w:r>
      <w:r w:rsidR="00CC41D3">
        <w:t>Orders</w:t>
      </w:r>
      <w:r w:rsidR="002C37DC">
        <w:t xml:space="preserve">, and </w:t>
      </w:r>
      <w:r w:rsidR="00CC41D3">
        <w:t>each orders</w:t>
      </w:r>
      <w:r w:rsidR="002C37DC">
        <w:t xml:space="preserve"> </w:t>
      </w:r>
      <w:proofErr w:type="spellStart"/>
      <w:r w:rsidR="00CC41D3">
        <w:t>OrderDetails</w:t>
      </w:r>
      <w:proofErr w:type="spellEnd"/>
      <w:r w:rsidR="00CC41D3">
        <w:t xml:space="preserve"> </w:t>
      </w:r>
      <w:r w:rsidR="002C37DC">
        <w:t>in a single query.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q.Prefetch&lt;</w:t>
      </w:r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>.Prefetch_OrdersCollectionByEmployeeID);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q.Prefetch&lt;</w:t>
      </w:r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.Prefetch_OrdersCollectionByEmployeeID,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>.Prefetch_OrderDetailsCollectionByOrderID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Load It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code will not lazy load any data, it's already been loaded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order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emp.OrdersCollectionByEmployeeID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detail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order.OrderDetailsCollectionByOrderID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37DC" w:rsidRDefault="002C37DC" w:rsidP="002C3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1F93" w:rsidRDefault="00AC1F93" w:rsidP="00AC1F93"/>
    <w:p w:rsidR="00AC1F93" w:rsidRDefault="00AC1F93" w:rsidP="00AC1F93">
      <w:r>
        <w:t>Prefetching allows you some customization. The following is an example that uses a Where clause.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Main Query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5);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OrdersCollection</w:t>
      </w:r>
      <w:proofErr w:type="spellEnd"/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o1 = q.Prefetch&lt;</w:t>
      </w:r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>.Prefetch_OrdersCollectionByEmployeeID);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emp1 = o1.GetQuery&lt;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o1.Where(</w:t>
      </w:r>
      <w:proofErr w:type="gramEnd"/>
      <w:r>
        <w:rPr>
          <w:rFonts w:ascii="Consolas" w:hAnsi="Consolas" w:cs="Consolas"/>
          <w:sz w:val="19"/>
          <w:szCs w:val="19"/>
        </w:rPr>
        <w:t xml:space="preserve">emp1.EmployeeID &lt; 5 &amp;&amp; o1.ShipCity == </w:t>
      </w:r>
      <w:r>
        <w:rPr>
          <w:rFonts w:ascii="Consolas" w:hAnsi="Consolas" w:cs="Consolas"/>
          <w:color w:val="A31515"/>
          <w:sz w:val="19"/>
          <w:szCs w:val="19"/>
        </w:rPr>
        <w:t>"Indianapolis"</w:t>
      </w:r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OrdersDetailsCollection</w:t>
      </w:r>
      <w:proofErr w:type="spellEnd"/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od = q.Prefetch&lt;</w:t>
      </w:r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.Prefetch_OrdersCollectionByEmployeeID,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>.Prefetch_OrderDetailsCollectionByOrderID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emp2 = </w:t>
      </w:r>
      <w:proofErr w:type="spellStart"/>
      <w:r>
        <w:rPr>
          <w:rFonts w:ascii="Consolas" w:hAnsi="Consolas" w:cs="Consolas"/>
          <w:sz w:val="19"/>
          <w:szCs w:val="19"/>
        </w:rPr>
        <w:t>od.GetQuery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o2 = </w:t>
      </w:r>
      <w:proofErr w:type="spellStart"/>
      <w:r>
        <w:rPr>
          <w:rFonts w:ascii="Consolas" w:hAnsi="Consolas" w:cs="Consolas"/>
          <w:sz w:val="19"/>
          <w:szCs w:val="19"/>
        </w:rPr>
        <w:t>od.GetQuery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od.Where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emp2.EmployeeID &lt; 5 &amp;&amp; o2.ShipCity == </w:t>
      </w:r>
      <w:r>
        <w:rPr>
          <w:rFonts w:ascii="Consolas" w:hAnsi="Consolas" w:cs="Consolas"/>
          <w:color w:val="A31515"/>
          <w:sz w:val="19"/>
          <w:szCs w:val="19"/>
        </w:rPr>
        <w:t>"Indianapolis"</w:t>
      </w:r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Load It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C1F93" w:rsidRDefault="00AC1F93" w:rsidP="00AC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AC1F93" w:rsidRDefault="00AC1F93" w:rsidP="00AC1F93"/>
    <w:p w:rsidR="00AC1F93" w:rsidRDefault="00AC1F93" w:rsidP="00AC1F93">
      <w:r>
        <w:t xml:space="preserve">Granted, the above is pretty complicated. Improving the </w:t>
      </w:r>
      <w:proofErr w:type="spellStart"/>
      <w:r>
        <w:t>prefetch</w:t>
      </w:r>
      <w:proofErr w:type="spellEnd"/>
      <w:r>
        <w:t xml:space="preserve"> syntax is going to be a major part of our second release of EntitySpaces 2012.</w:t>
      </w:r>
    </w:p>
    <w:p w:rsidR="00AC1F93" w:rsidRDefault="00AC1F93">
      <w:pPr>
        <w:rPr>
          <w:rFonts w:asciiTheme="majorHAnsi" w:hAnsiTheme="majorHAnsi"/>
          <w:color w:val="632423" w:themeColor="accent2" w:themeShade="80"/>
          <w:spacing w:val="15"/>
          <w:sz w:val="24"/>
          <w:szCs w:val="24"/>
        </w:rPr>
      </w:pPr>
      <w:r>
        <w:rPr>
          <w:rFonts w:asciiTheme="majorHAnsi" w:hAnsiTheme="majorHAnsi"/>
          <w:color w:val="632423" w:themeColor="accent2" w:themeShade="80"/>
          <w:spacing w:val="15"/>
          <w:sz w:val="24"/>
          <w:szCs w:val="24"/>
        </w:rPr>
        <w:br w:type="page"/>
      </w:r>
    </w:p>
    <w:p w:rsidR="00503E3B" w:rsidRDefault="00503E3B" w:rsidP="00503E3B">
      <w:pPr>
        <w:pStyle w:val="Heading2"/>
      </w:pPr>
      <w:bookmarkStart w:id="26" w:name="_Toc317317354"/>
      <w:r>
        <w:lastRenderedPageBreak/>
        <w:t>Advanced Samples</w:t>
      </w:r>
      <w:bookmarkEnd w:id="26"/>
    </w:p>
    <w:p w:rsidR="00503E3B" w:rsidRDefault="00503E3B">
      <w:r>
        <w:t>These samples are more advanced and show some or richness of the Dynamic Query API.</w:t>
      </w:r>
    </w:p>
    <w:p w:rsidR="002B1310" w:rsidRDefault="002B1310" w:rsidP="002B1310">
      <w:pPr>
        <w:pStyle w:val="Heading3"/>
      </w:pPr>
      <w:bookmarkStart w:id="27" w:name="_Toc317317355"/>
      <w:r>
        <w:t>Selecting the Count of a Table</w:t>
      </w:r>
      <w:bookmarkEnd w:id="27"/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q.es.CountAll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sz w:val="19"/>
          <w:szCs w:val="19"/>
        </w:rPr>
        <w:t>q.ExecuteScalar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310" w:rsidRPr="002B1310" w:rsidRDefault="002B1310" w:rsidP="002B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color w:val="808080"/>
          <w:sz w:val="20"/>
          <w:szCs w:val="20"/>
        </w:rPr>
        <w:t>'Count'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310" w:rsidRDefault="002B1310" w:rsidP="002B1310">
      <w:pPr>
        <w:pStyle w:val="Heading3"/>
      </w:pPr>
      <w:bookmarkStart w:id="28" w:name="_Toc317317356"/>
      <w:r>
        <w:t>Selecting the Count of a Table with a Where Clause</w:t>
      </w:r>
      <w:bookmarkEnd w:id="28"/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q.es.CountAll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q.FirstName.Like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"%a%"</w:t>
      </w:r>
      <w:r>
        <w:rPr>
          <w:rFonts w:ascii="Consolas" w:hAnsi="Consolas" w:cs="Consolas"/>
          <w:sz w:val="19"/>
          <w:szCs w:val="19"/>
        </w:rPr>
        <w:t>));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sz w:val="19"/>
          <w:szCs w:val="19"/>
        </w:rPr>
        <w:t>q.ExecuteScalar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2B1310" w:rsidRDefault="002B1310" w:rsidP="002B131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B1310" w:rsidRPr="002B1310" w:rsidRDefault="002B1310" w:rsidP="002B13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color w:val="808080"/>
          <w:sz w:val="20"/>
          <w:szCs w:val="20"/>
        </w:rPr>
        <w:t>'Count'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</w:t>
      </w: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.[</w:t>
      </w:r>
      <w:proofErr w:type="spellStart"/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2B13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13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2B13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@FirstName1</w:t>
      </w:r>
    </w:p>
    <w:p w:rsidR="00D914EC" w:rsidRDefault="00D914EC" w:rsidP="00D914EC">
      <w:pPr>
        <w:pStyle w:val="Heading3"/>
      </w:pPr>
      <w:bookmarkStart w:id="29" w:name="_Toc317317357"/>
      <w:proofErr w:type="spellStart"/>
      <w:r>
        <w:t>LastQuery</w:t>
      </w:r>
      <w:proofErr w:type="spellEnd"/>
      <w:r>
        <w:t xml:space="preserve"> </w:t>
      </w:r>
      <w:r w:rsidR="007839DB">
        <w:t>and Parse</w:t>
      </w:r>
      <w:bookmarkEnd w:id="29"/>
    </w:p>
    <w:p w:rsidR="007839DB" w:rsidRPr="007839DB" w:rsidRDefault="007839DB" w:rsidP="007839DB">
      <w:pPr>
        <w:pStyle w:val="Heading4"/>
      </w:pPr>
      <w:proofErr w:type="spellStart"/>
      <w:r>
        <w:t>LastQuery</w:t>
      </w:r>
      <w:proofErr w:type="spellEnd"/>
    </w:p>
    <w:p w:rsidR="00D914EC" w:rsidRDefault="007839DB" w:rsidP="00D914EC">
      <w:r>
        <w:t xml:space="preserve">The text of each query is available after the query has been executed (even if a SQL exception occurs) via the </w:t>
      </w:r>
      <w:proofErr w:type="spellStart"/>
      <w:r>
        <w:t>query.es.LastQuery</w:t>
      </w:r>
      <w:proofErr w:type="spellEnd"/>
      <w:r>
        <w:t xml:space="preserve"> property. The code below shows how to access the </w:t>
      </w:r>
      <w:proofErr w:type="spellStart"/>
      <w:r>
        <w:t>LastQuery</w:t>
      </w:r>
      <w:proofErr w:type="spellEnd"/>
      <w:r>
        <w:t>.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q.FirstName.Like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"%a%"</w:t>
      </w:r>
      <w:r>
        <w:rPr>
          <w:rFonts w:ascii="Consolas" w:hAnsi="Consolas" w:cs="Consolas"/>
          <w:sz w:val="19"/>
          <w:szCs w:val="19"/>
        </w:rPr>
        <w:t>));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q.es.</w:t>
      </w:r>
      <w:r w:rsidRPr="007839DB">
        <w:rPr>
          <w:rFonts w:ascii="Consolas" w:hAnsi="Consolas" w:cs="Consolas"/>
          <w:b/>
          <w:sz w:val="19"/>
          <w:szCs w:val="19"/>
        </w:rPr>
        <w:t>LastQuery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9DB" w:rsidRDefault="007839DB" w:rsidP="007839DB">
      <w:pPr>
        <w:pStyle w:val="Heading4"/>
      </w:pPr>
      <w:r>
        <w:t>Parse</w:t>
      </w:r>
    </w:p>
    <w:p w:rsidR="007839DB" w:rsidRDefault="007839DB" w:rsidP="007839DB">
      <w:r>
        <w:t xml:space="preserve">Parse can be used to create the syntax that a query will execute without hitting the database. </w:t>
      </w:r>
      <w:proofErr w:type="gramStart"/>
      <w:r>
        <w:t>The should</w:t>
      </w:r>
      <w:proofErr w:type="gramEnd"/>
      <w:r>
        <w:t xml:space="preserve"> be used for debugging purposes only. 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);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q.FirstName.Like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"%a%"</w:t>
      </w:r>
      <w:r>
        <w:rPr>
          <w:rFonts w:ascii="Consolas" w:hAnsi="Consolas" w:cs="Consolas"/>
          <w:sz w:val="19"/>
          <w:szCs w:val="19"/>
        </w:rPr>
        <w:t>));</w:t>
      </w: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9DB" w:rsidRDefault="007839DB" w:rsidP="0078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q.</w:t>
      </w:r>
      <w:r w:rsidRPr="007839DB">
        <w:rPr>
          <w:rFonts w:ascii="Consolas" w:hAnsi="Consolas" w:cs="Consolas"/>
          <w:b/>
          <w:sz w:val="19"/>
          <w:szCs w:val="19"/>
        </w:rPr>
        <w:t>Parse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839DB" w:rsidRPr="007839DB" w:rsidRDefault="007839DB" w:rsidP="007839DB"/>
    <w:p w:rsidR="007839DB" w:rsidRPr="00D914EC" w:rsidRDefault="007839DB" w:rsidP="00D914EC"/>
    <w:p w:rsidR="002B1310" w:rsidRPr="002B1310" w:rsidRDefault="002B1310" w:rsidP="002B1310"/>
    <w:p w:rsidR="00666EE5" w:rsidRDefault="00666EE5">
      <w:pPr>
        <w:rPr>
          <w:rFonts w:asciiTheme="majorHAnsi" w:hAnsiTheme="majorHAnsi"/>
          <w:color w:val="622423" w:themeColor="accent2" w:themeShade="7F"/>
          <w:sz w:val="20"/>
          <w:szCs w:val="24"/>
        </w:rPr>
      </w:pPr>
      <w:r>
        <w:br w:type="page"/>
      </w:r>
    </w:p>
    <w:p w:rsidR="008B0184" w:rsidRDefault="00503E3B" w:rsidP="00503E3B">
      <w:pPr>
        <w:pStyle w:val="Heading3"/>
      </w:pPr>
      <w:bookmarkStart w:id="30" w:name="_Toc317317358"/>
      <w:r>
        <w:lastRenderedPageBreak/>
        <w:t>Select Case When Then</w:t>
      </w:r>
      <w:r w:rsidR="00161852">
        <w:t xml:space="preserve"> (Sample 1)</w:t>
      </w:r>
      <w:bookmarkEnd w:id="30"/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oq.Select</w:t>
      </w:r>
      <w:proofErr w:type="spellEnd"/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oq.Quantity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oq.UnitPrice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oq.UnitPrice</w:t>
      </w:r>
      <w:proofErr w:type="spellEnd"/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 w:rsidRPr="002C66D5">
        <w:rPr>
          <w:rFonts w:ascii="Consolas" w:hAnsi="Consolas" w:cs="Consolas"/>
          <w:b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gramStart"/>
      <w:r w:rsidRPr="002C66D5">
        <w:rPr>
          <w:rFonts w:ascii="Consolas" w:hAnsi="Consolas" w:cs="Consolas"/>
          <w:b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50).Then(</w:t>
      </w:r>
      <w:proofErr w:type="spellStart"/>
      <w:r>
        <w:rPr>
          <w:rFonts w:ascii="Consolas" w:hAnsi="Consolas" w:cs="Consolas"/>
          <w:sz w:val="19"/>
          <w:szCs w:val="19"/>
        </w:rPr>
        <w:t>oq.UnitPrice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gramStart"/>
      <w:r w:rsidRPr="002C66D5">
        <w:rPr>
          <w:rFonts w:ascii="Consolas" w:hAnsi="Consolas" w:cs="Consolas"/>
          <w:b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sz w:val="19"/>
          <w:szCs w:val="19"/>
        </w:rPr>
        <w:t>oq.Quantity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70).Then(</w:t>
      </w:r>
      <w:proofErr w:type="spellStart"/>
      <w:r>
        <w:rPr>
          <w:rFonts w:ascii="Consolas" w:hAnsi="Consolas" w:cs="Consolas"/>
          <w:sz w:val="19"/>
          <w:szCs w:val="19"/>
        </w:rPr>
        <w:t>oq.UnitPrice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* .90)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gramStart"/>
      <w:r w:rsidRPr="002C66D5">
        <w:rPr>
          <w:rFonts w:ascii="Consolas" w:hAnsi="Consolas" w:cs="Consolas"/>
          <w:b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sz w:val="19"/>
          <w:szCs w:val="19"/>
        </w:rPr>
        <w:t>oq.Quantity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99).Then(</w:t>
      </w:r>
      <w:proofErr w:type="spellStart"/>
      <w:r>
        <w:rPr>
          <w:rFonts w:ascii="Consolas" w:hAnsi="Consolas" w:cs="Consolas"/>
          <w:sz w:val="19"/>
          <w:szCs w:val="19"/>
        </w:rPr>
        <w:t>oq.UnitPrice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* .80)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gramStart"/>
      <w:r w:rsidRPr="002C66D5">
        <w:rPr>
          <w:rFonts w:ascii="Consolas" w:hAnsi="Consolas" w:cs="Consolas"/>
          <w:b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* .70)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 w:rsidRPr="002C66D5">
        <w:rPr>
          <w:rFonts w:ascii="Consolas" w:hAnsi="Consolas" w:cs="Consolas"/>
          <w:b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).As(</w:t>
      </w:r>
      <w:r>
        <w:rPr>
          <w:rFonts w:ascii="Consolas" w:hAnsi="Consolas" w:cs="Consolas"/>
          <w:color w:val="A31515"/>
          <w:sz w:val="19"/>
          <w:szCs w:val="19"/>
        </w:rPr>
        <w:t>"Adjusted Unit Price"</w:t>
      </w:r>
      <w:r>
        <w:rPr>
          <w:rFonts w:ascii="Consolas" w:hAnsi="Consolas" w:cs="Consolas"/>
          <w:sz w:val="19"/>
          <w:szCs w:val="19"/>
        </w:rPr>
        <w:t>)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oq.Quantity.Descending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E3B" w:rsidRDefault="00503E3B" w:rsidP="0050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66D5" w:rsidRDefault="00503E3B" w:rsidP="002C6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66D5" w:rsidRDefault="002C66D5" w:rsidP="002C6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E3B" w:rsidRDefault="00503E3B" w:rsidP="002C66D5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2C66D5" w:rsidRDefault="002C66D5" w:rsidP="002C66D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03E3B" w:rsidRDefault="002C66D5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[Adjusted Unit Price]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@Quantity1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  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@Quantity2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@Quantity3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0.9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 xml:space="preserve">@Quantity4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@Quantity5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0.8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0.7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br/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</w:p>
    <w:p w:rsidR="00161852" w:rsidRDefault="00161852">
      <w:r>
        <w:br w:type="page"/>
      </w:r>
    </w:p>
    <w:p w:rsidR="00161852" w:rsidRDefault="00161852" w:rsidP="00161852">
      <w:pPr>
        <w:pStyle w:val="Heading3"/>
      </w:pPr>
      <w:bookmarkStart w:id="31" w:name="_Toc317317359"/>
      <w:r>
        <w:lastRenderedPageBreak/>
        <w:t>Select Case When Then (Sample 2)</w:t>
      </w:r>
      <w:bookmarkEnd w:id="31"/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q.Select</w:t>
      </w:r>
      <w:proofErr w:type="spellEnd"/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q.LastName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q.LastName</w:t>
      </w:r>
      <w:proofErr w:type="spellEnd"/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 w:rsidRPr="00161852">
        <w:rPr>
          <w:rFonts w:ascii="Consolas" w:hAnsi="Consolas" w:cs="Consolas"/>
          <w:b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gramStart"/>
      <w:r w:rsidRPr="00161852">
        <w:rPr>
          <w:rFonts w:ascii="Consolas" w:hAnsi="Consolas" w:cs="Consolas"/>
          <w:b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q.LastName.Like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"%a%"</w:t>
      </w:r>
      <w:r>
        <w:rPr>
          <w:rFonts w:ascii="Consolas" w:hAnsi="Consolas" w:cs="Consolas"/>
          <w:sz w:val="19"/>
          <w:szCs w:val="19"/>
        </w:rPr>
        <w:t>)).Then(</w:t>
      </w:r>
      <w:r>
        <w:rPr>
          <w:rFonts w:ascii="Consolas" w:hAnsi="Consolas" w:cs="Consolas"/>
          <w:color w:val="A31515"/>
          <w:sz w:val="19"/>
          <w:szCs w:val="19"/>
        </w:rPr>
        <w:t>"Last Name Contains an A"</w:t>
      </w:r>
      <w:r>
        <w:rPr>
          <w:rFonts w:ascii="Consolas" w:hAnsi="Consolas" w:cs="Consolas"/>
          <w:sz w:val="19"/>
          <w:szCs w:val="19"/>
        </w:rPr>
        <w:t>)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gramStart"/>
      <w:r w:rsidRPr="00161852">
        <w:rPr>
          <w:rFonts w:ascii="Consolas" w:hAnsi="Consolas" w:cs="Consolas"/>
          <w:b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"Last 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Contain an A"</w:t>
      </w:r>
      <w:r>
        <w:rPr>
          <w:rFonts w:ascii="Consolas" w:hAnsi="Consolas" w:cs="Consolas"/>
          <w:sz w:val="19"/>
          <w:szCs w:val="19"/>
        </w:rPr>
        <w:t>)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 w:rsidRPr="00161852">
        <w:rPr>
          <w:rFonts w:ascii="Consolas" w:hAnsi="Consolas" w:cs="Consolas"/>
          <w:b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).As(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SpecialLastName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);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q);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61852" w:rsidRDefault="00161852" w:rsidP="0016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SpecialLastName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CASE WHEN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@LastName1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'Last Name Contains an A'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'Last Name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Doesnt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Contain an A'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br/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</w:p>
    <w:p w:rsidR="000A53C3" w:rsidRDefault="000A53C3" w:rsidP="000A53C3">
      <w:pPr>
        <w:pStyle w:val="Heading3"/>
      </w:pPr>
      <w:bookmarkStart w:id="32" w:name="_Toc317317360"/>
      <w:r>
        <w:t>Correlated Sub-Query</w:t>
      </w:r>
      <w:bookmarkEnd w:id="32"/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sz w:val="19"/>
          <w:szCs w:val="19"/>
        </w:rPr>
        <w:t>);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oiq.Select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oiq.OrderID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sz w:val="19"/>
          <w:szCs w:val="19"/>
        </w:rPr>
        <w:t>oiq.Quantity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oiq.UnitPrice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Sum(</w:t>
      </w:r>
      <w:proofErr w:type="gramEnd"/>
      <w:r>
        <w:rPr>
          <w:rFonts w:ascii="Consolas" w:hAnsi="Consolas" w:cs="Consolas"/>
          <w:sz w:val="19"/>
          <w:szCs w:val="19"/>
        </w:rPr>
        <w:t>).As(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sz w:val="19"/>
          <w:szCs w:val="19"/>
        </w:rPr>
        <w:t>)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);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oiq.Where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oiq.ProductID</w:t>
      </w:r>
      <w:proofErr w:type="spellEnd"/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.</w:t>
      </w:r>
      <w:proofErr w:type="gramStart"/>
      <w:r>
        <w:rPr>
          <w:rFonts w:ascii="Consolas" w:hAnsi="Consolas" w:cs="Consolas"/>
          <w:sz w:val="19"/>
          <w:szCs w:val="19"/>
        </w:rPr>
        <w:t>In(</w:t>
      </w:r>
      <w:proofErr w:type="gramEnd"/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pq.ProductID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Where(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oiq.ProductID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pq.ProductID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);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oiq.GroupBy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oiq.OrderID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collection.Load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53C3" w:rsidRDefault="000A53C3" w:rsidP="000A5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((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'Total'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[Products]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])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</w:p>
    <w:p w:rsidR="00FE10B1" w:rsidRDefault="00FE10B1"/>
    <w:p w:rsidR="000A53C3" w:rsidRDefault="000A53C3">
      <w:r>
        <w:br w:type="page"/>
      </w:r>
    </w:p>
    <w:p w:rsidR="00015AE4" w:rsidRDefault="00015AE4" w:rsidP="00015AE4">
      <w:pPr>
        <w:pStyle w:val="Heading3"/>
      </w:pPr>
      <w:bookmarkStart w:id="33" w:name="_Toc317317361"/>
      <w:r>
        <w:lastRenderedPageBreak/>
        <w:t>Where In with Nested Sub</w:t>
      </w:r>
      <w:r w:rsidR="00C662C0">
        <w:t>-Query</w:t>
      </w:r>
      <w:bookmarkEnd w:id="33"/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Order Details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with Products whose name begins with "G"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from Suppliers whose city begins with "S".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);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sz w:val="19"/>
          <w:szCs w:val="19"/>
        </w:rPr>
        <w:t>);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SuppliersQuery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);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oq.OrderID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oq.ProductID</w:t>
      </w:r>
      <w:proofErr w:type="spellEnd"/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Where(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oq.ProductID.In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pq.ProductID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.</w:t>
      </w:r>
      <w:proofErr w:type="gramStart"/>
      <w:r>
        <w:rPr>
          <w:rFonts w:ascii="Consolas" w:hAnsi="Consolas" w:cs="Consolas"/>
          <w:sz w:val="19"/>
          <w:szCs w:val="19"/>
        </w:rPr>
        <w:t>Where(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pq.ProductName.Like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"G%"</w:t>
      </w:r>
      <w:r>
        <w:rPr>
          <w:rFonts w:ascii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sz w:val="19"/>
          <w:szCs w:val="19"/>
        </w:rPr>
        <w:t>pq.SupplierID.In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sq.SupplierID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gramStart"/>
      <w:r>
        <w:rPr>
          <w:rFonts w:ascii="Consolas" w:hAnsi="Consolas" w:cs="Consolas"/>
          <w:sz w:val="19"/>
          <w:szCs w:val="19"/>
        </w:rPr>
        <w:t>Where(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sq.City.Like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"S%"</w:t>
      </w:r>
      <w:r>
        <w:rPr>
          <w:rFonts w:ascii="Consolas" w:hAnsi="Consolas" w:cs="Consolas"/>
          <w:sz w:val="19"/>
          <w:szCs w:val="19"/>
        </w:rPr>
        <w:t>))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)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)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);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collection.Load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15AE4" w:rsidRDefault="00015AE4" w:rsidP="00015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[Products]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@ProductName1</w:t>
      </w:r>
      <w:r>
        <w:rPr>
          <w:rFonts w:ascii="Courier New" w:hAnsi="Courier New" w:cs="Courier New"/>
          <w:color w:val="8000FF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SupplierID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SupplierID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[Suppliers]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[City]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@City2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15AE4" w:rsidRDefault="00015AE4">
      <w:pPr>
        <w:rPr>
          <w:b/>
        </w:rPr>
      </w:pPr>
      <w:r>
        <w:rPr>
          <w:b/>
        </w:rPr>
        <w:br w:type="page"/>
      </w:r>
    </w:p>
    <w:p w:rsidR="000E4C55" w:rsidRDefault="000E4C55" w:rsidP="000E4C55">
      <w:pPr>
        <w:pStyle w:val="Heading3"/>
      </w:pPr>
      <w:bookmarkStart w:id="34" w:name="_Toc317317362"/>
      <w:r>
        <w:lastRenderedPageBreak/>
        <w:t>From Sub-Query</w:t>
      </w:r>
      <w:bookmarkEnd w:id="34"/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);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oiq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oq.OrderDate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sub.OrderTotal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>);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oq.</w:t>
      </w:r>
      <w:r w:rsidRPr="00CF0764">
        <w:rPr>
          <w:rFonts w:ascii="Consolas" w:hAnsi="Consolas" w:cs="Consolas"/>
          <w:b/>
          <w:sz w:val="19"/>
          <w:szCs w:val="19"/>
        </w:rPr>
        <w:t>From</w:t>
      </w:r>
      <w:proofErr w:type="spellEnd"/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oiq.Select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oiq.OrderID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sz w:val="19"/>
          <w:szCs w:val="19"/>
        </w:rPr>
        <w:t>oiq.UnitPrice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oiq.Quantity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Sum(</w:t>
      </w:r>
      <w:proofErr w:type="gramEnd"/>
      <w:r>
        <w:rPr>
          <w:rFonts w:ascii="Consolas" w:hAnsi="Consolas" w:cs="Consolas"/>
          <w:sz w:val="19"/>
          <w:szCs w:val="19"/>
        </w:rPr>
        <w:t>).As(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GroupBy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oiq.OrderID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).</w:t>
      </w:r>
      <w:proofErr w:type="gramStart"/>
      <w:r>
        <w:rPr>
          <w:rFonts w:ascii="Consolas" w:hAnsi="Consolas" w:cs="Consolas"/>
          <w:sz w:val="19"/>
          <w:szCs w:val="19"/>
        </w:rPr>
        <w:t>As(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sz w:val="19"/>
          <w:szCs w:val="19"/>
        </w:rPr>
        <w:t>);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oq.InnerJoin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).On(</w:t>
      </w:r>
      <w:proofErr w:type="spellStart"/>
      <w:r>
        <w:rPr>
          <w:rFonts w:ascii="Consolas" w:hAnsi="Consolas" w:cs="Consolas"/>
          <w:sz w:val="19"/>
          <w:szCs w:val="19"/>
        </w:rPr>
        <w:t>oq.OrderID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oiq.OrderID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collection.Load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0E4C55" w:rsidRDefault="000E4C55" w:rsidP="000E4C55">
      <w:pPr>
        <w:autoSpaceDE w:val="0"/>
        <w:autoSpaceDN w:val="0"/>
        <w:adjustRightInd w:val="0"/>
        <w:spacing w:after="0" w:line="240" w:lineRule="auto"/>
      </w:pPr>
    </w:p>
    <w:p w:rsidR="00015AE4" w:rsidRDefault="000E4C55" w:rsidP="002E033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OrderTotal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 w:rsidR="003D7E5F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="003D7E5F">
        <w:rPr>
          <w:rFonts w:ascii="Courier New" w:hAnsi="Courier New" w:cs="Courier New"/>
          <w:color w:val="80000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i/>
          <w:iCs/>
          <w:color w:val="FF00FF"/>
          <w:sz w:val="20"/>
          <w:szCs w:val="20"/>
        </w:rPr>
        <w:t>Sum</w:t>
      </w:r>
      <w:r>
        <w:rPr>
          <w:rFonts w:ascii="Courier New" w:hAnsi="Courier New" w:cs="Courier New"/>
          <w:color w:val="800000"/>
          <w:sz w:val="20"/>
          <w:szCs w:val="20"/>
        </w:rPr>
        <w:t>((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UnitPrice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[Quantity]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OrderTotal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="003D7E5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="003D7E5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 w:rsidR="003D7E5F">
        <w:rPr>
          <w:rFonts w:ascii="Courier New" w:hAnsi="Courier New" w:cs="Courier New"/>
          <w:color w:val="8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sub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[Orders]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o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</w:p>
    <w:p w:rsidR="00CF0764" w:rsidRDefault="00CF0764">
      <w:pPr>
        <w:rPr>
          <w:rFonts w:asciiTheme="majorHAnsi" w:hAnsiTheme="majorHAnsi"/>
          <w:color w:val="622423" w:themeColor="accent2" w:themeShade="7F"/>
          <w:sz w:val="20"/>
          <w:szCs w:val="24"/>
        </w:rPr>
      </w:pPr>
      <w:r>
        <w:br w:type="page"/>
      </w:r>
    </w:p>
    <w:p w:rsidR="002E033E" w:rsidRDefault="002E033E" w:rsidP="002E033E">
      <w:pPr>
        <w:pStyle w:val="Heading3"/>
      </w:pPr>
      <w:bookmarkStart w:id="35" w:name="_Toc317317363"/>
      <w:r>
        <w:lastRenderedPageBreak/>
        <w:t>Join On Sub-Query</w:t>
      </w:r>
      <w:bookmarkEnd w:id="35"/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Query for the Join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a discount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odsq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OrderDetailsQuery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odsq.es.Distinct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odsq.Select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odsq.Discount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odsq.Where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odsq.Discount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Orders with discounted items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oq.OrderID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odq.Discount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oq.InnerJoin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odq</w:t>
      </w:r>
      <w:proofErr w:type="spellEnd"/>
      <w:r>
        <w:rPr>
          <w:rFonts w:ascii="Consolas" w:hAnsi="Consolas" w:cs="Consolas"/>
          <w:sz w:val="19"/>
          <w:szCs w:val="19"/>
        </w:rPr>
        <w:t>).On(</w:t>
      </w:r>
      <w:proofErr w:type="spellStart"/>
      <w:r>
        <w:rPr>
          <w:rFonts w:ascii="Consolas" w:hAnsi="Consolas" w:cs="Consolas"/>
          <w:sz w:val="19"/>
          <w:szCs w:val="19"/>
        </w:rPr>
        <w:t>oq.OrderID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odq.OrderID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odq.Discount.</w:t>
      </w:r>
      <w:r w:rsidRPr="00CF0764">
        <w:rPr>
          <w:rFonts w:ascii="Consolas" w:hAnsi="Consolas" w:cs="Consolas"/>
          <w:b/>
          <w:sz w:val="19"/>
          <w:szCs w:val="19"/>
        </w:rPr>
        <w:t>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CF0764">
        <w:rPr>
          <w:rFonts w:ascii="Consolas" w:hAnsi="Consolas" w:cs="Consolas"/>
          <w:b/>
          <w:sz w:val="19"/>
          <w:szCs w:val="19"/>
        </w:rPr>
        <w:t>odsq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F0764" w:rsidRDefault="00CF0764" w:rsidP="00CF0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collection.Load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oq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F0764" w:rsidRDefault="00CF0764" w:rsidP="002E033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E033E" w:rsidRDefault="002E033E" w:rsidP="002E033E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9D2392" w:rsidRDefault="009D2392" w:rsidP="002E033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650D" w:rsidRDefault="009D2392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[Discount]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[Orders]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o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[Discount]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[Discount]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[Order Details]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800000"/>
          <w:sz w:val="20"/>
          <w:szCs w:val="20"/>
        </w:rPr>
        <w:t>[Discount]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@Discount1</w:t>
      </w:r>
      <w:r>
        <w:rPr>
          <w:rFonts w:ascii="Courier New" w:hAnsi="Courier New" w:cs="Courier New"/>
          <w:color w:val="800000"/>
          <w:sz w:val="20"/>
          <w:szCs w:val="20"/>
        </w:rPr>
        <w:t>))</w:t>
      </w:r>
    </w:p>
    <w:p w:rsidR="0024650D" w:rsidRDefault="0024650D">
      <w:pPr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br w:type="page"/>
      </w:r>
    </w:p>
    <w:p w:rsidR="0024650D" w:rsidRDefault="0024650D" w:rsidP="0024650D">
      <w:pPr>
        <w:pStyle w:val="Heading2"/>
      </w:pPr>
      <w:bookmarkStart w:id="36" w:name="_Toc317317364"/>
      <w:r>
        <w:rPr>
          <w:rStyle w:val="searchword"/>
          <w:rFonts w:ascii="Tahoma" w:hAnsi="Tahoma" w:cs="Tahoma"/>
        </w:rPr>
        <w:lastRenderedPageBreak/>
        <w:t>Raw</w:t>
      </w:r>
      <w:r>
        <w:t xml:space="preserve"> SQL Injection</w:t>
      </w:r>
      <w:bookmarkEnd w:id="36"/>
    </w:p>
    <w:p w:rsidR="0024650D" w:rsidRDefault="0024650D" w:rsidP="0024650D">
      <w:r>
        <w:t xml:space="preserve">There may be times when you need to access some SQL feature that is not supported by the </w:t>
      </w:r>
      <w:proofErr w:type="spellStart"/>
      <w:r>
        <w:t>DynamicQuery</w:t>
      </w:r>
      <w:proofErr w:type="spellEnd"/>
      <w:r>
        <w:t xml:space="preserve"> API. Probably the last </w:t>
      </w:r>
      <w:proofErr w:type="gramStart"/>
      <w:r>
        <w:t>thing</w:t>
      </w:r>
      <w:proofErr w:type="gramEnd"/>
      <w:r>
        <w:t xml:space="preserve"> you want to do is stop and go write a stored procedure or create a view. The Dynamic Query API supports a technique referred to as raw injection. The way it works is raw SQL is passed as string surrounded by &lt; &gt; angle brackets. This indicates to the EntitySpaces </w:t>
      </w:r>
      <w:proofErr w:type="spellStart"/>
      <w:r>
        <w:t>DataProviders</w:t>
      </w:r>
      <w:proofErr w:type="spellEnd"/>
      <w:r>
        <w:t xml:space="preserve"> the raw SQL should be passed directly to the database engine “as is”. </w:t>
      </w:r>
    </w:p>
    <w:p w:rsidR="0024650D" w:rsidRDefault="0024650D" w:rsidP="0024650D">
      <w:r>
        <w:t>Here is an example query. You would never write a query like this in reality. EntitySpaces supports the simple query shown below without having to use &lt; &gt; angle brackets. This is just to show all of the places that can accept the raw SQL injection technique: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q.HireDate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q.Where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1&gt;"</w:t>
      </w:r>
      <w:r>
        <w:rPr>
          <w:rFonts w:ascii="Consolas" w:hAnsi="Consolas" w:cs="Consolas"/>
          <w:sz w:val="19"/>
          <w:szCs w:val="19"/>
        </w:rPr>
        <w:t>);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q.GroupBy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q.HireDate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q.OrderBy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ASC&gt;"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EmployeesCollection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coll.Load</w:t>
      </w:r>
      <w:proofErr w:type="spellEnd"/>
      <w:r>
        <w:rPr>
          <w:rFonts w:ascii="Consolas" w:hAnsi="Consolas" w:cs="Consolas"/>
          <w:sz w:val="19"/>
          <w:szCs w:val="19"/>
        </w:rPr>
        <w:t>(q))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Then we found at least one record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24650D" w:rsidRDefault="0024650D" w:rsidP="0024650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4650D" w:rsidRDefault="00EC0111" w:rsidP="0024650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HireDate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[Employees]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ED71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HireDate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]</w:t>
      </w:r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ASC</w:t>
      </w:r>
    </w:p>
    <w:p w:rsidR="0024650D" w:rsidRDefault="0024650D" w:rsidP="0024650D"/>
    <w:p w:rsidR="00F82743" w:rsidRDefault="00F82743">
      <w:pPr>
        <w:rPr>
          <w:rFonts w:asciiTheme="majorHAnsi" w:hAnsiTheme="majorHAnsi"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F82743" w:rsidRDefault="00F82743" w:rsidP="00F82743">
      <w:pPr>
        <w:pStyle w:val="Heading2"/>
      </w:pPr>
      <w:bookmarkStart w:id="37" w:name="_Toc317317365"/>
      <w:r>
        <w:lastRenderedPageBreak/>
        <w:t>S</w:t>
      </w:r>
      <w:r w:rsidR="00A6437C">
        <w:t xml:space="preserve">elect against a SQL View rather than a SQL </w:t>
      </w:r>
      <w:r>
        <w:t>Table</w:t>
      </w:r>
      <w:bookmarkEnd w:id="37"/>
    </w:p>
    <w:p w:rsidR="00F82743" w:rsidRDefault="00F82743" w:rsidP="0024650D">
      <w:r>
        <w:t xml:space="preserve">You can trick your </w:t>
      </w:r>
      <w:proofErr w:type="spellStart"/>
      <w:r>
        <w:t>DynamicQuery</w:t>
      </w:r>
      <w:proofErr w:type="spellEnd"/>
      <w:r>
        <w:t xml:space="preserve"> to load from a SQL view rather than a SQL Table.  In the case below, we are going to use the horribly named “Customer and Supplier by City” view from the </w:t>
      </w:r>
      <w:proofErr w:type="spellStart"/>
      <w:r>
        <w:t>Northwind</w:t>
      </w:r>
      <w:proofErr w:type="spellEnd"/>
      <w:r>
        <w:t xml:space="preserve"> database. </w:t>
      </w:r>
    </w:p>
    <w:p w:rsidR="00F82743" w:rsidRDefault="00F82743" w:rsidP="0024650D">
      <w:r>
        <w:t xml:space="preserve">The </w:t>
      </w:r>
      <w:proofErr w:type="gramStart"/>
      <w:r>
        <w:t>contents of the view is</w:t>
      </w:r>
      <w:proofErr w:type="gramEnd"/>
      <w:r>
        <w:t xml:space="preserve"> as follows: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'Customers'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Relationship 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'Suppliers'</w:t>
      </w:r>
    </w:p>
    <w:p w:rsidR="00F82743" w:rsidRDefault="00F82743" w:rsidP="00F82743"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F82743" w:rsidRDefault="00F82743" w:rsidP="0024650D">
      <w:r>
        <w:t xml:space="preserve">We use the </w:t>
      </w:r>
      <w:proofErr w:type="spellStart"/>
      <w:r>
        <w:t>QuerySource</w:t>
      </w:r>
      <w:proofErr w:type="spellEnd"/>
      <w:r>
        <w:t xml:space="preserve"> property to instruct our query to load from our view rather than the Customer table.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CustomersQuery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CustomersQuery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q.es.</w:t>
      </w:r>
      <w:r w:rsidRPr="00F82743">
        <w:rPr>
          <w:rFonts w:ascii="Courier New" w:hAnsi="Courier New" w:cs="Courier New"/>
          <w:b/>
          <w:color w:val="000000"/>
          <w:sz w:val="20"/>
          <w:szCs w:val="20"/>
        </w:rPr>
        <w:t>QuerySource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"Customer and Suppliers by City"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q.Where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q.City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800000"/>
          <w:sz w:val="20"/>
          <w:szCs w:val="20"/>
        </w:rPr>
        <w:t>"Anchorage"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CustomersCollection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CustomersCollection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coll.Load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82743" w:rsidRDefault="00F82743" w:rsidP="00F82743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5ED0">
        <w:rPr>
          <w:b/>
        </w:rPr>
        <w:t>Resulting SQL</w:t>
      </w:r>
    </w:p>
    <w:p w:rsidR="00F82743" w:rsidRDefault="00F82743" w:rsidP="00F8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4650D" w:rsidRDefault="00F82743" w:rsidP="00F82743"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0000"/>
          <w:sz w:val="20"/>
          <w:szCs w:val="20"/>
        </w:rPr>
        <w:t>[Customer and Suppliers by City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]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</w:rPr>
        <w:t>[City]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</w:rPr>
        <w:t>@City1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24650D">
        <w:br w:type="page"/>
      </w:r>
    </w:p>
    <w:p w:rsidR="001D0F72" w:rsidRPr="001D0F72" w:rsidRDefault="00924108" w:rsidP="00924108">
      <w:pPr>
        <w:pStyle w:val="Heading2"/>
      </w:pPr>
      <w:bookmarkStart w:id="38" w:name="_Toc317317366"/>
      <w:r>
        <w:lastRenderedPageBreak/>
        <w:t>Operators</w:t>
      </w:r>
      <w:bookmarkEnd w:id="38"/>
    </w:p>
    <w:p w:rsidR="006E001A" w:rsidRDefault="00336199" w:rsidP="00924108">
      <w:pPr>
        <w:pStyle w:val="Heading3"/>
      </w:pPr>
      <w:bookmarkStart w:id="39" w:name="_Toc317317367"/>
      <w:r>
        <w:t>Comparison</w:t>
      </w:r>
      <w:r w:rsidR="006E001A">
        <w:t xml:space="preserve"> </w:t>
      </w:r>
      <w:r w:rsidR="00F94C08">
        <w:t>O</w:t>
      </w:r>
      <w:r w:rsidR="006E001A">
        <w:t>perators</w:t>
      </w:r>
      <w:bookmarkEnd w:id="39"/>
      <w:r w:rsidR="006E001A"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92"/>
        <w:gridCol w:w="3192"/>
        <w:gridCol w:w="3192"/>
      </w:tblGrid>
      <w:tr w:rsidR="00F94C08" w:rsidTr="005B049C">
        <w:tc>
          <w:tcPr>
            <w:tcW w:w="3192" w:type="dxa"/>
          </w:tcPr>
          <w:p w:rsidR="00F94C08" w:rsidRPr="00D45D0B" w:rsidRDefault="00D45D0B" w:rsidP="00F94C08">
            <w:pPr>
              <w:rPr>
                <w:b/>
              </w:rPr>
            </w:pPr>
            <w:r w:rsidRPr="00D45D0B">
              <w:rPr>
                <w:b/>
              </w:rPr>
              <w:t>Operator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C#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VB.NET</w:t>
            </w:r>
          </w:p>
        </w:tc>
      </w:tr>
      <w:tr w:rsidR="00F94C08" w:rsidTr="005B049C">
        <w:tc>
          <w:tcPr>
            <w:tcW w:w="3192" w:type="dxa"/>
          </w:tcPr>
          <w:p w:rsidR="00F94C08" w:rsidRDefault="00F94C08" w:rsidP="00F94C08">
            <w:r>
              <w:t>Greater Than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&gt;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&gt;</w:t>
            </w:r>
          </w:p>
        </w:tc>
      </w:tr>
      <w:tr w:rsidR="00F94C08" w:rsidTr="005B049C">
        <w:tc>
          <w:tcPr>
            <w:tcW w:w="3192" w:type="dxa"/>
          </w:tcPr>
          <w:p w:rsidR="00F94C08" w:rsidRDefault="00F94C08" w:rsidP="00F94C08">
            <w:r>
              <w:t>Less Than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&lt;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&lt;</w:t>
            </w:r>
          </w:p>
        </w:tc>
      </w:tr>
      <w:tr w:rsidR="00F94C08" w:rsidTr="005B049C">
        <w:tc>
          <w:tcPr>
            <w:tcW w:w="3192" w:type="dxa"/>
          </w:tcPr>
          <w:p w:rsidR="00F94C08" w:rsidRDefault="00F94C08" w:rsidP="00F94C08">
            <w:r>
              <w:t>Greater Than or Equal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&gt;=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&gt;=</w:t>
            </w:r>
          </w:p>
        </w:tc>
      </w:tr>
      <w:tr w:rsidR="00F94C08" w:rsidTr="005B049C">
        <w:tc>
          <w:tcPr>
            <w:tcW w:w="3192" w:type="dxa"/>
          </w:tcPr>
          <w:p w:rsidR="00F94C08" w:rsidRDefault="00F94C08" w:rsidP="00161852">
            <w:r>
              <w:t>Less Than or Equal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&lt;=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&lt;=</w:t>
            </w:r>
          </w:p>
        </w:tc>
      </w:tr>
      <w:tr w:rsidR="00F94C08" w:rsidTr="005B049C">
        <w:tc>
          <w:tcPr>
            <w:tcW w:w="3192" w:type="dxa"/>
          </w:tcPr>
          <w:p w:rsidR="00F94C08" w:rsidRDefault="00F94C08" w:rsidP="00F94C08">
            <w:r>
              <w:t xml:space="preserve">Equal 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==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=</w:t>
            </w:r>
          </w:p>
        </w:tc>
      </w:tr>
      <w:tr w:rsidR="00F94C08" w:rsidTr="005B049C">
        <w:tc>
          <w:tcPr>
            <w:tcW w:w="3192" w:type="dxa"/>
          </w:tcPr>
          <w:p w:rsidR="00F94C08" w:rsidRDefault="00F94C08" w:rsidP="00F94C08">
            <w:r>
              <w:t>Not Equal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!=</w:t>
            </w:r>
          </w:p>
        </w:tc>
        <w:tc>
          <w:tcPr>
            <w:tcW w:w="3192" w:type="dxa"/>
          </w:tcPr>
          <w:p w:rsidR="00F94C08" w:rsidRDefault="00F94C08" w:rsidP="00F94C08">
            <w:pPr>
              <w:jc w:val="center"/>
            </w:pPr>
            <w:r>
              <w:t>&lt;&gt;</w:t>
            </w:r>
          </w:p>
        </w:tc>
      </w:tr>
    </w:tbl>
    <w:p w:rsidR="005774A0" w:rsidRDefault="00D45D0B" w:rsidP="00924108">
      <w:pPr>
        <w:pStyle w:val="Heading3"/>
      </w:pPr>
      <w:bookmarkStart w:id="40" w:name="_Toc317317368"/>
      <w:r>
        <w:t>Arithmetic Operators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2913" w:rsidTr="00D45D0B">
        <w:tc>
          <w:tcPr>
            <w:tcW w:w="3192" w:type="dxa"/>
          </w:tcPr>
          <w:p w:rsidR="00BA2913" w:rsidRPr="00D45D0B" w:rsidRDefault="00BA2913" w:rsidP="00161852">
            <w:pPr>
              <w:rPr>
                <w:b/>
              </w:rPr>
            </w:pPr>
            <w:r w:rsidRPr="00D45D0B">
              <w:rPr>
                <w:b/>
              </w:rPr>
              <w:t>Operator</w:t>
            </w:r>
          </w:p>
        </w:tc>
        <w:tc>
          <w:tcPr>
            <w:tcW w:w="3192" w:type="dxa"/>
          </w:tcPr>
          <w:p w:rsidR="00BA2913" w:rsidRDefault="00BA2913" w:rsidP="00161852">
            <w:pPr>
              <w:jc w:val="center"/>
            </w:pPr>
            <w:r>
              <w:t>C#</w:t>
            </w:r>
          </w:p>
        </w:tc>
        <w:tc>
          <w:tcPr>
            <w:tcW w:w="3192" w:type="dxa"/>
          </w:tcPr>
          <w:p w:rsidR="00BA2913" w:rsidRDefault="00BA2913" w:rsidP="00161852">
            <w:pPr>
              <w:jc w:val="center"/>
            </w:pPr>
            <w:r>
              <w:t>VB.NET</w:t>
            </w:r>
          </w:p>
        </w:tc>
      </w:tr>
      <w:tr w:rsidR="00D45D0B" w:rsidTr="004D284C">
        <w:tc>
          <w:tcPr>
            <w:tcW w:w="3192" w:type="dxa"/>
            <w:vAlign w:val="center"/>
          </w:tcPr>
          <w:p w:rsidR="00D45D0B" w:rsidRDefault="00C319A2" w:rsidP="004D284C">
            <w:r>
              <w:t>Plus</w:t>
            </w:r>
          </w:p>
        </w:tc>
        <w:tc>
          <w:tcPr>
            <w:tcW w:w="3192" w:type="dxa"/>
            <w:vAlign w:val="center"/>
          </w:tcPr>
          <w:p w:rsidR="00D45D0B" w:rsidRDefault="00BA2913" w:rsidP="004D284C">
            <w:pPr>
              <w:jc w:val="center"/>
            </w:pPr>
            <w:r>
              <w:t>+</w:t>
            </w:r>
          </w:p>
        </w:tc>
        <w:tc>
          <w:tcPr>
            <w:tcW w:w="3192" w:type="dxa"/>
            <w:vAlign w:val="center"/>
          </w:tcPr>
          <w:p w:rsidR="00D45D0B" w:rsidRDefault="00FF2E15" w:rsidP="004D284C">
            <w:pPr>
              <w:jc w:val="center"/>
            </w:pPr>
            <w:r>
              <w:t>+</w:t>
            </w:r>
          </w:p>
        </w:tc>
      </w:tr>
      <w:tr w:rsidR="00D45D0B" w:rsidTr="004D284C">
        <w:tc>
          <w:tcPr>
            <w:tcW w:w="3192" w:type="dxa"/>
            <w:vAlign w:val="center"/>
          </w:tcPr>
          <w:p w:rsidR="00D45D0B" w:rsidRDefault="00C319A2" w:rsidP="004D284C">
            <w:r>
              <w:t>Minus</w:t>
            </w:r>
          </w:p>
        </w:tc>
        <w:tc>
          <w:tcPr>
            <w:tcW w:w="3192" w:type="dxa"/>
            <w:vAlign w:val="center"/>
          </w:tcPr>
          <w:p w:rsidR="00D45D0B" w:rsidRDefault="00BA2913" w:rsidP="004D284C">
            <w:pPr>
              <w:jc w:val="center"/>
            </w:pPr>
            <w:r>
              <w:t>-</w:t>
            </w:r>
          </w:p>
        </w:tc>
        <w:tc>
          <w:tcPr>
            <w:tcW w:w="3192" w:type="dxa"/>
            <w:vAlign w:val="center"/>
          </w:tcPr>
          <w:p w:rsidR="00D45D0B" w:rsidRDefault="00C319A2" w:rsidP="004D284C">
            <w:pPr>
              <w:jc w:val="center"/>
            </w:pPr>
            <w:r>
              <w:t>-</w:t>
            </w:r>
          </w:p>
        </w:tc>
      </w:tr>
      <w:tr w:rsidR="00D45D0B" w:rsidTr="004D284C">
        <w:tc>
          <w:tcPr>
            <w:tcW w:w="3192" w:type="dxa"/>
            <w:vAlign w:val="center"/>
          </w:tcPr>
          <w:p w:rsidR="00D45D0B" w:rsidRDefault="00C319A2" w:rsidP="004D284C">
            <w:r>
              <w:t>Multiply</w:t>
            </w:r>
          </w:p>
        </w:tc>
        <w:tc>
          <w:tcPr>
            <w:tcW w:w="3192" w:type="dxa"/>
            <w:vAlign w:val="center"/>
          </w:tcPr>
          <w:p w:rsidR="00D45D0B" w:rsidRDefault="00BA2913" w:rsidP="004D284C">
            <w:pPr>
              <w:jc w:val="center"/>
            </w:pPr>
            <w:r>
              <w:t>*</w:t>
            </w:r>
          </w:p>
        </w:tc>
        <w:tc>
          <w:tcPr>
            <w:tcW w:w="3192" w:type="dxa"/>
            <w:vAlign w:val="center"/>
          </w:tcPr>
          <w:p w:rsidR="00D45D0B" w:rsidRDefault="00C319A2" w:rsidP="004D284C">
            <w:pPr>
              <w:jc w:val="center"/>
            </w:pPr>
            <w:r>
              <w:t>*</w:t>
            </w:r>
          </w:p>
        </w:tc>
      </w:tr>
      <w:tr w:rsidR="00D45D0B" w:rsidTr="004D284C">
        <w:tc>
          <w:tcPr>
            <w:tcW w:w="3192" w:type="dxa"/>
            <w:vAlign w:val="center"/>
          </w:tcPr>
          <w:p w:rsidR="00D45D0B" w:rsidRDefault="00C319A2" w:rsidP="004D284C">
            <w:r>
              <w:t>Divide</w:t>
            </w:r>
          </w:p>
        </w:tc>
        <w:tc>
          <w:tcPr>
            <w:tcW w:w="3192" w:type="dxa"/>
            <w:vAlign w:val="center"/>
          </w:tcPr>
          <w:p w:rsidR="00D45D0B" w:rsidRDefault="00BA2913" w:rsidP="004D284C">
            <w:pPr>
              <w:jc w:val="center"/>
            </w:pPr>
            <w:r>
              <w:t>/</w:t>
            </w:r>
          </w:p>
        </w:tc>
        <w:tc>
          <w:tcPr>
            <w:tcW w:w="3192" w:type="dxa"/>
            <w:vAlign w:val="center"/>
          </w:tcPr>
          <w:p w:rsidR="00D45D0B" w:rsidRDefault="00C319A2" w:rsidP="004D284C">
            <w:pPr>
              <w:jc w:val="center"/>
            </w:pPr>
            <w:r>
              <w:t>/</w:t>
            </w:r>
          </w:p>
        </w:tc>
      </w:tr>
      <w:tr w:rsidR="00D45D0B" w:rsidTr="004D284C">
        <w:tc>
          <w:tcPr>
            <w:tcW w:w="3192" w:type="dxa"/>
            <w:vAlign w:val="center"/>
          </w:tcPr>
          <w:p w:rsidR="00D45D0B" w:rsidRDefault="006D24F0" w:rsidP="004D284C">
            <w:r>
              <w:t>Modulus</w:t>
            </w:r>
          </w:p>
        </w:tc>
        <w:tc>
          <w:tcPr>
            <w:tcW w:w="3192" w:type="dxa"/>
            <w:vAlign w:val="center"/>
          </w:tcPr>
          <w:p w:rsidR="00D45D0B" w:rsidRDefault="00BA2913" w:rsidP="004D284C">
            <w:pPr>
              <w:jc w:val="center"/>
            </w:pPr>
            <w:r>
              <w:t>%</w:t>
            </w:r>
          </w:p>
        </w:tc>
        <w:tc>
          <w:tcPr>
            <w:tcW w:w="3192" w:type="dxa"/>
            <w:vAlign w:val="center"/>
          </w:tcPr>
          <w:p w:rsidR="00D45D0B" w:rsidRDefault="00C319A2" w:rsidP="004D284C">
            <w:pPr>
              <w:jc w:val="center"/>
            </w:pPr>
            <w:r>
              <w:t>Mod</w:t>
            </w:r>
          </w:p>
        </w:tc>
      </w:tr>
    </w:tbl>
    <w:p w:rsidR="00541143" w:rsidRDefault="00541143" w:rsidP="00541143">
      <w:pPr>
        <w:pStyle w:val="Heading3"/>
      </w:pPr>
      <w:bookmarkStart w:id="41" w:name="_Toc317317369"/>
      <w:r>
        <w:t>Logical-Operators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1143" w:rsidTr="00EC0111">
        <w:tc>
          <w:tcPr>
            <w:tcW w:w="3192" w:type="dxa"/>
          </w:tcPr>
          <w:p w:rsidR="00541143" w:rsidRPr="00D45D0B" w:rsidRDefault="00541143" w:rsidP="00EC0111">
            <w:pPr>
              <w:rPr>
                <w:b/>
              </w:rPr>
            </w:pPr>
            <w:r w:rsidRPr="00D45D0B">
              <w:rPr>
                <w:b/>
              </w:rPr>
              <w:t>Operator</w:t>
            </w:r>
          </w:p>
        </w:tc>
        <w:tc>
          <w:tcPr>
            <w:tcW w:w="3192" w:type="dxa"/>
          </w:tcPr>
          <w:p w:rsidR="00541143" w:rsidRDefault="00541143" w:rsidP="00EC0111">
            <w:pPr>
              <w:jc w:val="center"/>
            </w:pPr>
            <w:r>
              <w:t>C#</w:t>
            </w:r>
          </w:p>
        </w:tc>
        <w:tc>
          <w:tcPr>
            <w:tcW w:w="3192" w:type="dxa"/>
          </w:tcPr>
          <w:p w:rsidR="00541143" w:rsidRDefault="00541143" w:rsidP="00EC0111">
            <w:pPr>
              <w:jc w:val="center"/>
            </w:pPr>
            <w:r>
              <w:t>VB.NET</w:t>
            </w:r>
          </w:p>
        </w:tc>
      </w:tr>
      <w:tr w:rsidR="00541143" w:rsidTr="00EC0111">
        <w:tc>
          <w:tcPr>
            <w:tcW w:w="3192" w:type="dxa"/>
            <w:vAlign w:val="center"/>
          </w:tcPr>
          <w:p w:rsidR="00541143" w:rsidRDefault="00541143" w:rsidP="00EC0111">
            <w:r>
              <w:t>AND</w:t>
            </w:r>
          </w:p>
        </w:tc>
        <w:tc>
          <w:tcPr>
            <w:tcW w:w="3192" w:type="dxa"/>
            <w:vAlign w:val="center"/>
          </w:tcPr>
          <w:p w:rsidR="00541143" w:rsidRDefault="00541143" w:rsidP="00EC0111">
            <w:pPr>
              <w:jc w:val="center"/>
            </w:pPr>
            <w:r>
              <w:t>&amp;&amp;</w:t>
            </w:r>
          </w:p>
        </w:tc>
        <w:tc>
          <w:tcPr>
            <w:tcW w:w="3192" w:type="dxa"/>
            <w:vAlign w:val="center"/>
          </w:tcPr>
          <w:p w:rsidR="00541143" w:rsidRDefault="00541143" w:rsidP="00EC0111">
            <w:pPr>
              <w:jc w:val="center"/>
            </w:pPr>
            <w:r>
              <w:t>And</w:t>
            </w:r>
          </w:p>
        </w:tc>
      </w:tr>
      <w:tr w:rsidR="00541143" w:rsidTr="00EC0111">
        <w:tc>
          <w:tcPr>
            <w:tcW w:w="3192" w:type="dxa"/>
            <w:vAlign w:val="center"/>
          </w:tcPr>
          <w:p w:rsidR="00541143" w:rsidRDefault="00541143" w:rsidP="00EC0111">
            <w:r>
              <w:t>OR</w:t>
            </w:r>
          </w:p>
        </w:tc>
        <w:tc>
          <w:tcPr>
            <w:tcW w:w="3192" w:type="dxa"/>
            <w:vAlign w:val="center"/>
          </w:tcPr>
          <w:p w:rsidR="00541143" w:rsidRDefault="00541143" w:rsidP="00EC0111">
            <w:pPr>
              <w:jc w:val="center"/>
            </w:pPr>
            <w:r>
              <w:t>||</w:t>
            </w:r>
          </w:p>
        </w:tc>
        <w:tc>
          <w:tcPr>
            <w:tcW w:w="3192" w:type="dxa"/>
            <w:vAlign w:val="center"/>
          </w:tcPr>
          <w:p w:rsidR="00541143" w:rsidRDefault="00541143" w:rsidP="00EC0111">
            <w:pPr>
              <w:jc w:val="center"/>
            </w:pPr>
            <w:r>
              <w:t>Or</w:t>
            </w:r>
          </w:p>
        </w:tc>
      </w:tr>
    </w:tbl>
    <w:p w:rsidR="00AD0593" w:rsidRDefault="00AD0593" w:rsidP="00541143">
      <w:pPr>
        <w:pStyle w:val="Heading3"/>
      </w:pPr>
      <w:bookmarkStart w:id="42" w:name="_Toc317317370"/>
      <w:r>
        <w:t>Sub-Operators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41D2B" w:rsidTr="008150EE"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Avg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r w:rsidRPr="009F04AE">
              <w:t>Between</w:t>
            </w:r>
          </w:p>
        </w:tc>
        <w:tc>
          <w:tcPr>
            <w:tcW w:w="1368" w:type="dxa"/>
          </w:tcPr>
          <w:p w:rsidR="00841D2B" w:rsidRDefault="009F04AE" w:rsidP="00762E18">
            <w:r w:rsidRPr="009F04AE">
              <w:t>Case</w:t>
            </w:r>
          </w:p>
        </w:tc>
        <w:tc>
          <w:tcPr>
            <w:tcW w:w="1368" w:type="dxa"/>
          </w:tcPr>
          <w:p w:rsidR="00841D2B" w:rsidRDefault="009F04AE" w:rsidP="00762E18">
            <w:r w:rsidRPr="009F04AE">
              <w:t>Cast</w:t>
            </w:r>
          </w:p>
        </w:tc>
        <w:tc>
          <w:tcPr>
            <w:tcW w:w="1368" w:type="dxa"/>
          </w:tcPr>
          <w:p w:rsidR="00841D2B" w:rsidRDefault="009F04AE" w:rsidP="00762E18">
            <w:r w:rsidRPr="009F04AE">
              <w:t>Coalesce</w:t>
            </w:r>
          </w:p>
        </w:tc>
        <w:tc>
          <w:tcPr>
            <w:tcW w:w="1368" w:type="dxa"/>
          </w:tcPr>
          <w:p w:rsidR="00841D2B" w:rsidRDefault="009F04AE" w:rsidP="00762E18">
            <w:r w:rsidRPr="009F04AE">
              <w:t>Contains</w:t>
            </w:r>
          </w:p>
        </w:tc>
        <w:tc>
          <w:tcPr>
            <w:tcW w:w="1368" w:type="dxa"/>
          </w:tcPr>
          <w:p w:rsidR="00841D2B" w:rsidRDefault="009F04AE" w:rsidP="00762E18">
            <w:r w:rsidRPr="009F04AE">
              <w:t>Count</w:t>
            </w:r>
          </w:p>
        </w:tc>
      </w:tr>
      <w:tr w:rsidR="00841D2B" w:rsidTr="008150EE">
        <w:tc>
          <w:tcPr>
            <w:tcW w:w="1368" w:type="dxa"/>
          </w:tcPr>
          <w:p w:rsidR="00841D2B" w:rsidRDefault="009F04AE" w:rsidP="00762E18">
            <w:r w:rsidRPr="009F04AE">
              <w:t>Date</w:t>
            </w:r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DatePart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r w:rsidRPr="009F04AE">
              <w:t>Distinct</w:t>
            </w:r>
          </w:p>
        </w:tc>
        <w:tc>
          <w:tcPr>
            <w:tcW w:w="1368" w:type="dxa"/>
          </w:tcPr>
          <w:p w:rsidR="00841D2B" w:rsidRDefault="009F04AE" w:rsidP="00762E18">
            <w:r>
              <w:t>In</w:t>
            </w:r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IsNotNull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IsNull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r w:rsidRPr="009F04AE">
              <w:t>Length</w:t>
            </w:r>
          </w:p>
        </w:tc>
      </w:tr>
      <w:tr w:rsidR="00841D2B" w:rsidTr="008150EE">
        <w:tc>
          <w:tcPr>
            <w:tcW w:w="1368" w:type="dxa"/>
          </w:tcPr>
          <w:p w:rsidR="00841D2B" w:rsidRDefault="009F04AE" w:rsidP="00762E18">
            <w:r w:rsidRPr="009F04AE">
              <w:t>Like</w:t>
            </w:r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LTrim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r w:rsidRPr="009F04AE">
              <w:t>Max</w:t>
            </w:r>
          </w:p>
        </w:tc>
        <w:tc>
          <w:tcPr>
            <w:tcW w:w="1368" w:type="dxa"/>
          </w:tcPr>
          <w:p w:rsidR="00841D2B" w:rsidRDefault="009F04AE" w:rsidP="00762E18">
            <w:r w:rsidRPr="009F04AE">
              <w:t>Min</w:t>
            </w:r>
          </w:p>
        </w:tc>
        <w:tc>
          <w:tcPr>
            <w:tcW w:w="1368" w:type="dxa"/>
          </w:tcPr>
          <w:p w:rsidR="00841D2B" w:rsidRDefault="009F04AE" w:rsidP="00762E18">
            <w:r>
              <w:t>Round</w:t>
            </w:r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RTrim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StdDev</w:t>
            </w:r>
            <w:proofErr w:type="spellEnd"/>
          </w:p>
        </w:tc>
      </w:tr>
      <w:tr w:rsidR="00841D2B" w:rsidTr="008150EE">
        <w:tc>
          <w:tcPr>
            <w:tcW w:w="1368" w:type="dxa"/>
          </w:tcPr>
          <w:p w:rsidR="00841D2B" w:rsidRDefault="009F04AE" w:rsidP="00762E18">
            <w:r w:rsidRPr="009F04AE">
              <w:t>Substring</w:t>
            </w:r>
          </w:p>
        </w:tc>
        <w:tc>
          <w:tcPr>
            <w:tcW w:w="1368" w:type="dxa"/>
          </w:tcPr>
          <w:p w:rsidR="00841D2B" w:rsidRDefault="009F04AE" w:rsidP="00762E18">
            <w:r w:rsidRPr="009F04AE">
              <w:t>Sum</w:t>
            </w:r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ToLower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proofErr w:type="spellStart"/>
            <w:r w:rsidRPr="009F04AE">
              <w:t>ToUpper</w:t>
            </w:r>
            <w:proofErr w:type="spellEnd"/>
          </w:p>
        </w:tc>
        <w:tc>
          <w:tcPr>
            <w:tcW w:w="1368" w:type="dxa"/>
          </w:tcPr>
          <w:p w:rsidR="00841D2B" w:rsidRDefault="009F04AE" w:rsidP="00762E18">
            <w:r w:rsidRPr="009F04AE">
              <w:t>Trim</w:t>
            </w:r>
          </w:p>
        </w:tc>
        <w:tc>
          <w:tcPr>
            <w:tcW w:w="1368" w:type="dxa"/>
          </w:tcPr>
          <w:p w:rsidR="00841D2B" w:rsidRDefault="00841D2B" w:rsidP="00762E18"/>
        </w:tc>
        <w:tc>
          <w:tcPr>
            <w:tcW w:w="1368" w:type="dxa"/>
          </w:tcPr>
          <w:p w:rsidR="00841D2B" w:rsidRDefault="00841D2B" w:rsidP="00762E18"/>
        </w:tc>
      </w:tr>
    </w:tbl>
    <w:p w:rsidR="00AD0593" w:rsidRPr="00AD0593" w:rsidRDefault="00AD0593" w:rsidP="00AD0593"/>
    <w:sectPr w:rsidR="00AD0593" w:rsidRPr="00AD0593" w:rsidSect="001056AF"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E3" w:rsidRDefault="009A55E3" w:rsidP="007F1D2A">
      <w:pPr>
        <w:spacing w:after="0" w:line="240" w:lineRule="auto"/>
      </w:pPr>
      <w:r>
        <w:separator/>
      </w:r>
    </w:p>
  </w:endnote>
  <w:endnote w:type="continuationSeparator" w:id="0">
    <w:p w:rsidR="009A55E3" w:rsidRDefault="009A55E3" w:rsidP="007F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799" w:rsidRPr="0092690C" w:rsidRDefault="00243799" w:rsidP="001E49A6">
    <w:pPr>
      <w:pStyle w:val="Footer"/>
      <w:pBdr>
        <w:top w:val="thinThickSmallGap" w:sz="24" w:space="1" w:color="622423" w:themeColor="accent2" w:themeShade="7F"/>
      </w:pBdr>
    </w:pPr>
    <w:r w:rsidRPr="0092690C">
      <w:t>Copyright © 2011, EntitySpaces, LLC</w:t>
    </w:r>
    <w:r w:rsidRPr="0092690C">
      <w:ptab w:relativeTo="margin" w:alignment="right" w:leader="none"/>
    </w:r>
    <w:r w:rsidRPr="0092690C">
      <w:t xml:space="preserve">Page </w:t>
    </w:r>
    <w:r w:rsidRPr="0092690C">
      <w:rPr>
        <w:rFonts w:eastAsiaTheme="minorEastAsia" w:cstheme="minorBidi"/>
      </w:rPr>
      <w:fldChar w:fldCharType="begin"/>
    </w:r>
    <w:r w:rsidRPr="0092690C">
      <w:instrText xml:space="preserve"> PAGE   \* MERGEFORMAT </w:instrText>
    </w:r>
    <w:r w:rsidRPr="0092690C">
      <w:rPr>
        <w:rFonts w:eastAsiaTheme="minorEastAsia" w:cstheme="minorBidi"/>
      </w:rPr>
      <w:fldChar w:fldCharType="separate"/>
    </w:r>
    <w:r w:rsidR="00F01DA2">
      <w:rPr>
        <w:noProof/>
      </w:rPr>
      <w:t>1</w:t>
    </w:r>
    <w:r w:rsidRPr="0092690C">
      <w:rPr>
        <w:noProof/>
      </w:rPr>
      <w:fldChar w:fldCharType="end"/>
    </w:r>
  </w:p>
  <w:p w:rsidR="00243799" w:rsidRDefault="00243799" w:rsidP="001E4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E3" w:rsidRDefault="009A55E3" w:rsidP="007F1D2A">
      <w:pPr>
        <w:spacing w:after="0" w:line="240" w:lineRule="auto"/>
      </w:pPr>
      <w:r>
        <w:separator/>
      </w:r>
    </w:p>
  </w:footnote>
  <w:footnote w:type="continuationSeparator" w:id="0">
    <w:p w:rsidR="009A55E3" w:rsidRDefault="009A55E3" w:rsidP="007F1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799" w:rsidRPr="002309B5" w:rsidRDefault="009A55E3" w:rsidP="001E49A6">
    <w:pPr>
      <w:pStyle w:val="Header"/>
      <w:pBdr>
        <w:bottom w:val="thickThinSmallGap" w:sz="24" w:space="1" w:color="622423" w:themeColor="accent2" w:themeShade="7F"/>
      </w:pBdr>
    </w:pPr>
    <w:sdt>
      <w:sdtPr>
        <w:alias w:val="Title"/>
        <w:id w:val="209559316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3799">
          <w:t>Dynamic Query</w:t>
        </w:r>
      </w:sdtContent>
    </w:sdt>
    <w:r w:rsidR="00243799">
      <w:ptab w:relativeTo="margin" w:alignment="right" w:leader="none"/>
    </w:r>
    <w:r w:rsidR="00243799">
      <w:t xml:space="preserve">Page </w:t>
    </w:r>
    <w:r w:rsidR="00243799">
      <w:fldChar w:fldCharType="begin"/>
    </w:r>
    <w:r w:rsidR="00243799">
      <w:instrText xml:space="preserve"> PAGE   \* MERGEFORMAT </w:instrText>
    </w:r>
    <w:r w:rsidR="00243799">
      <w:fldChar w:fldCharType="separate"/>
    </w:r>
    <w:r w:rsidR="00F01DA2">
      <w:rPr>
        <w:noProof/>
      </w:rPr>
      <w:t>1</w:t>
    </w:r>
    <w:r w:rsidR="00243799">
      <w:rPr>
        <w:noProof/>
      </w:rPr>
      <w:fldChar w:fldCharType="end"/>
    </w:r>
  </w:p>
  <w:p w:rsidR="00243799" w:rsidRDefault="00243799" w:rsidP="001E4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1C89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B87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B2D8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4E8A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1496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6C99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C55AC"/>
    <w:multiLevelType w:val="hybridMultilevel"/>
    <w:tmpl w:val="E6CA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750436"/>
    <w:multiLevelType w:val="hybridMultilevel"/>
    <w:tmpl w:val="8EB2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AE92F28"/>
    <w:multiLevelType w:val="hybridMultilevel"/>
    <w:tmpl w:val="8F46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>
    <w:nsid w:val="370040C0"/>
    <w:multiLevelType w:val="hybridMultilevel"/>
    <w:tmpl w:val="88EC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F31A93"/>
    <w:multiLevelType w:val="hybridMultilevel"/>
    <w:tmpl w:val="544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8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0">
    <w:nsid w:val="641C47A2"/>
    <w:multiLevelType w:val="hybridMultilevel"/>
    <w:tmpl w:val="B85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87780"/>
    <w:multiLevelType w:val="hybridMultilevel"/>
    <w:tmpl w:val="948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24"/>
  </w:num>
  <w:num w:numId="3">
    <w:abstractNumId w:val="25"/>
  </w:num>
  <w:num w:numId="4">
    <w:abstractNumId w:val="13"/>
  </w:num>
  <w:num w:numId="5">
    <w:abstractNumId w:val="11"/>
  </w:num>
  <w:num w:numId="6">
    <w:abstractNumId w:val="10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8"/>
  </w:num>
  <w:num w:numId="20">
    <w:abstractNumId w:val="26"/>
  </w:num>
  <w:num w:numId="21">
    <w:abstractNumId w:val="15"/>
  </w:num>
  <w:num w:numId="22">
    <w:abstractNumId w:val="16"/>
  </w:num>
  <w:num w:numId="23">
    <w:abstractNumId w:val="23"/>
  </w:num>
  <w:num w:numId="24">
    <w:abstractNumId w:val="17"/>
  </w:num>
  <w:num w:numId="25">
    <w:abstractNumId w:val="22"/>
  </w:num>
  <w:num w:numId="26">
    <w:abstractNumId w:val="19"/>
  </w:num>
  <w:num w:numId="27">
    <w:abstractNumId w:val="12"/>
  </w:num>
  <w:num w:numId="28">
    <w:abstractNumId w:val="21"/>
  </w:num>
  <w:num w:numId="29">
    <w:abstractNumId w:val="32"/>
  </w:num>
  <w:num w:numId="30">
    <w:abstractNumId w:val="29"/>
  </w:num>
  <w:num w:numId="31">
    <w:abstractNumId w:val="27"/>
  </w:num>
  <w:num w:numId="32">
    <w:abstractNumId w:val="1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Project" w:val="..\StudioUserManual.d2h"/>
  </w:docVars>
  <w:rsids>
    <w:rsidRoot w:val="00F9100F"/>
    <w:rsid w:val="00001876"/>
    <w:rsid w:val="00015AE4"/>
    <w:rsid w:val="0001692E"/>
    <w:rsid w:val="000217EE"/>
    <w:rsid w:val="00025A1D"/>
    <w:rsid w:val="00027884"/>
    <w:rsid w:val="0003019A"/>
    <w:rsid w:val="0003454A"/>
    <w:rsid w:val="00034828"/>
    <w:rsid w:val="00035302"/>
    <w:rsid w:val="00036E92"/>
    <w:rsid w:val="00043DFD"/>
    <w:rsid w:val="000530AD"/>
    <w:rsid w:val="00070E4C"/>
    <w:rsid w:val="00071296"/>
    <w:rsid w:val="00073B20"/>
    <w:rsid w:val="00073EEB"/>
    <w:rsid w:val="00076597"/>
    <w:rsid w:val="00081E2D"/>
    <w:rsid w:val="0008315D"/>
    <w:rsid w:val="00083392"/>
    <w:rsid w:val="0008667D"/>
    <w:rsid w:val="00091012"/>
    <w:rsid w:val="000939A1"/>
    <w:rsid w:val="0009656A"/>
    <w:rsid w:val="00096643"/>
    <w:rsid w:val="000A3986"/>
    <w:rsid w:val="000A3F15"/>
    <w:rsid w:val="000A53C3"/>
    <w:rsid w:val="000B35A2"/>
    <w:rsid w:val="000C5FA6"/>
    <w:rsid w:val="000D42C5"/>
    <w:rsid w:val="000D7E1F"/>
    <w:rsid w:val="000E4C55"/>
    <w:rsid w:val="000E5F77"/>
    <w:rsid w:val="000E792F"/>
    <w:rsid w:val="000F10E3"/>
    <w:rsid w:val="001001AA"/>
    <w:rsid w:val="00100B81"/>
    <w:rsid w:val="00100EDE"/>
    <w:rsid w:val="001056AF"/>
    <w:rsid w:val="00120D90"/>
    <w:rsid w:val="00123B19"/>
    <w:rsid w:val="00126107"/>
    <w:rsid w:val="00130C3E"/>
    <w:rsid w:val="00143481"/>
    <w:rsid w:val="0014372A"/>
    <w:rsid w:val="00147AC7"/>
    <w:rsid w:val="00157708"/>
    <w:rsid w:val="00157E80"/>
    <w:rsid w:val="00161852"/>
    <w:rsid w:val="00164B4A"/>
    <w:rsid w:val="00166DA0"/>
    <w:rsid w:val="00180DCD"/>
    <w:rsid w:val="001847AC"/>
    <w:rsid w:val="001875B1"/>
    <w:rsid w:val="0019178D"/>
    <w:rsid w:val="001955E1"/>
    <w:rsid w:val="001A400C"/>
    <w:rsid w:val="001A52E2"/>
    <w:rsid w:val="001B3843"/>
    <w:rsid w:val="001D0F72"/>
    <w:rsid w:val="001D6AD9"/>
    <w:rsid w:val="001D6CF2"/>
    <w:rsid w:val="001D7AD0"/>
    <w:rsid w:val="001E1C3B"/>
    <w:rsid w:val="001E25F2"/>
    <w:rsid w:val="001E49A6"/>
    <w:rsid w:val="001E5069"/>
    <w:rsid w:val="001E5806"/>
    <w:rsid w:val="001E5807"/>
    <w:rsid w:val="001F120A"/>
    <w:rsid w:val="001F2A9E"/>
    <w:rsid w:val="001F3594"/>
    <w:rsid w:val="0020126A"/>
    <w:rsid w:val="00202BC6"/>
    <w:rsid w:val="00202BEC"/>
    <w:rsid w:val="00205E80"/>
    <w:rsid w:val="00207566"/>
    <w:rsid w:val="00211964"/>
    <w:rsid w:val="00212F0A"/>
    <w:rsid w:val="00213081"/>
    <w:rsid w:val="00227AAD"/>
    <w:rsid w:val="00230025"/>
    <w:rsid w:val="002309B5"/>
    <w:rsid w:val="00233B2A"/>
    <w:rsid w:val="002342F5"/>
    <w:rsid w:val="002350A2"/>
    <w:rsid w:val="00243799"/>
    <w:rsid w:val="00245851"/>
    <w:rsid w:val="0024589E"/>
    <w:rsid w:val="0024650D"/>
    <w:rsid w:val="002465B1"/>
    <w:rsid w:val="002548F5"/>
    <w:rsid w:val="002663CD"/>
    <w:rsid w:val="002713B4"/>
    <w:rsid w:val="00287CD7"/>
    <w:rsid w:val="0029498B"/>
    <w:rsid w:val="002A05C9"/>
    <w:rsid w:val="002A2ABA"/>
    <w:rsid w:val="002A504C"/>
    <w:rsid w:val="002B1310"/>
    <w:rsid w:val="002B2031"/>
    <w:rsid w:val="002B2388"/>
    <w:rsid w:val="002B34FE"/>
    <w:rsid w:val="002B6C24"/>
    <w:rsid w:val="002C12E4"/>
    <w:rsid w:val="002C2154"/>
    <w:rsid w:val="002C249D"/>
    <w:rsid w:val="002C37DC"/>
    <w:rsid w:val="002C66D5"/>
    <w:rsid w:val="002D0F3A"/>
    <w:rsid w:val="002D5E90"/>
    <w:rsid w:val="002D62EB"/>
    <w:rsid w:val="002E033E"/>
    <w:rsid w:val="002E705B"/>
    <w:rsid w:val="002E7F89"/>
    <w:rsid w:val="00312320"/>
    <w:rsid w:val="00313C03"/>
    <w:rsid w:val="0031418B"/>
    <w:rsid w:val="00327657"/>
    <w:rsid w:val="00336199"/>
    <w:rsid w:val="003364E1"/>
    <w:rsid w:val="00337729"/>
    <w:rsid w:val="003429D2"/>
    <w:rsid w:val="00343168"/>
    <w:rsid w:val="0035098C"/>
    <w:rsid w:val="00351539"/>
    <w:rsid w:val="0036158B"/>
    <w:rsid w:val="003667BD"/>
    <w:rsid w:val="003767C3"/>
    <w:rsid w:val="00390185"/>
    <w:rsid w:val="003A7E83"/>
    <w:rsid w:val="003B0CFE"/>
    <w:rsid w:val="003B0D5B"/>
    <w:rsid w:val="003B47D2"/>
    <w:rsid w:val="003B7068"/>
    <w:rsid w:val="003C4C6A"/>
    <w:rsid w:val="003C7C6D"/>
    <w:rsid w:val="003D7386"/>
    <w:rsid w:val="003D7E5F"/>
    <w:rsid w:val="003E0A4E"/>
    <w:rsid w:val="003E71A7"/>
    <w:rsid w:val="003F1A48"/>
    <w:rsid w:val="00403B41"/>
    <w:rsid w:val="00404489"/>
    <w:rsid w:val="00405A1C"/>
    <w:rsid w:val="004130C3"/>
    <w:rsid w:val="00414B9C"/>
    <w:rsid w:val="0041596A"/>
    <w:rsid w:val="00421391"/>
    <w:rsid w:val="00424F20"/>
    <w:rsid w:val="00426A23"/>
    <w:rsid w:val="00427283"/>
    <w:rsid w:val="00435E2D"/>
    <w:rsid w:val="00442D17"/>
    <w:rsid w:val="00445912"/>
    <w:rsid w:val="004470CD"/>
    <w:rsid w:val="00473972"/>
    <w:rsid w:val="004906F5"/>
    <w:rsid w:val="00492C29"/>
    <w:rsid w:val="00492CB3"/>
    <w:rsid w:val="00497151"/>
    <w:rsid w:val="004A3960"/>
    <w:rsid w:val="004A4F69"/>
    <w:rsid w:val="004A7442"/>
    <w:rsid w:val="004B04CE"/>
    <w:rsid w:val="004D072F"/>
    <w:rsid w:val="004D284C"/>
    <w:rsid w:val="004D4724"/>
    <w:rsid w:val="004D4BF5"/>
    <w:rsid w:val="004D73F2"/>
    <w:rsid w:val="004E503F"/>
    <w:rsid w:val="004F20DE"/>
    <w:rsid w:val="004F20F3"/>
    <w:rsid w:val="004F683A"/>
    <w:rsid w:val="00500F69"/>
    <w:rsid w:val="00503E3B"/>
    <w:rsid w:val="0050543D"/>
    <w:rsid w:val="00505DBD"/>
    <w:rsid w:val="005128A8"/>
    <w:rsid w:val="00514675"/>
    <w:rsid w:val="00514EEE"/>
    <w:rsid w:val="00515B0A"/>
    <w:rsid w:val="00515ED0"/>
    <w:rsid w:val="00524DFD"/>
    <w:rsid w:val="00532D08"/>
    <w:rsid w:val="00541143"/>
    <w:rsid w:val="00551E64"/>
    <w:rsid w:val="00564FB1"/>
    <w:rsid w:val="00571748"/>
    <w:rsid w:val="005726F3"/>
    <w:rsid w:val="00575B75"/>
    <w:rsid w:val="00576508"/>
    <w:rsid w:val="005774A0"/>
    <w:rsid w:val="005821CD"/>
    <w:rsid w:val="00584F20"/>
    <w:rsid w:val="005952F2"/>
    <w:rsid w:val="00597628"/>
    <w:rsid w:val="005A4117"/>
    <w:rsid w:val="005B049C"/>
    <w:rsid w:val="005B0DB3"/>
    <w:rsid w:val="005B0F18"/>
    <w:rsid w:val="005B314B"/>
    <w:rsid w:val="005B7BE5"/>
    <w:rsid w:val="005C4236"/>
    <w:rsid w:val="005C4E8C"/>
    <w:rsid w:val="005C7CE3"/>
    <w:rsid w:val="005D30EA"/>
    <w:rsid w:val="005D55A9"/>
    <w:rsid w:val="005D72B3"/>
    <w:rsid w:val="005E3B33"/>
    <w:rsid w:val="005F4221"/>
    <w:rsid w:val="006012C6"/>
    <w:rsid w:val="006013A1"/>
    <w:rsid w:val="006065B4"/>
    <w:rsid w:val="00607890"/>
    <w:rsid w:val="0061203A"/>
    <w:rsid w:val="00612DF9"/>
    <w:rsid w:val="00622ED8"/>
    <w:rsid w:val="006270C7"/>
    <w:rsid w:val="00631B80"/>
    <w:rsid w:val="00631F0D"/>
    <w:rsid w:val="0063201B"/>
    <w:rsid w:val="00632C5B"/>
    <w:rsid w:val="006374AF"/>
    <w:rsid w:val="006404B4"/>
    <w:rsid w:val="0064462D"/>
    <w:rsid w:val="00646C54"/>
    <w:rsid w:val="00650CC2"/>
    <w:rsid w:val="0065203F"/>
    <w:rsid w:val="00655B01"/>
    <w:rsid w:val="006563C0"/>
    <w:rsid w:val="006570F0"/>
    <w:rsid w:val="00666EE5"/>
    <w:rsid w:val="00681F64"/>
    <w:rsid w:val="00682126"/>
    <w:rsid w:val="0068504A"/>
    <w:rsid w:val="006859EE"/>
    <w:rsid w:val="00693E09"/>
    <w:rsid w:val="006A18F8"/>
    <w:rsid w:val="006B3074"/>
    <w:rsid w:val="006C3FFE"/>
    <w:rsid w:val="006C49D8"/>
    <w:rsid w:val="006D0007"/>
    <w:rsid w:val="006D1F5C"/>
    <w:rsid w:val="006D24F0"/>
    <w:rsid w:val="006D484A"/>
    <w:rsid w:val="006E001A"/>
    <w:rsid w:val="006E0A8F"/>
    <w:rsid w:val="006E10A4"/>
    <w:rsid w:val="006E4989"/>
    <w:rsid w:val="006E6029"/>
    <w:rsid w:val="006F1CE3"/>
    <w:rsid w:val="006F4D08"/>
    <w:rsid w:val="00706971"/>
    <w:rsid w:val="00706D10"/>
    <w:rsid w:val="00707270"/>
    <w:rsid w:val="00713097"/>
    <w:rsid w:val="00720735"/>
    <w:rsid w:val="00725B8F"/>
    <w:rsid w:val="00730697"/>
    <w:rsid w:val="00731F78"/>
    <w:rsid w:val="00734BAE"/>
    <w:rsid w:val="00735220"/>
    <w:rsid w:val="00736865"/>
    <w:rsid w:val="00736C44"/>
    <w:rsid w:val="00740D1D"/>
    <w:rsid w:val="00741047"/>
    <w:rsid w:val="00762E18"/>
    <w:rsid w:val="00764001"/>
    <w:rsid w:val="007644EA"/>
    <w:rsid w:val="00765C3B"/>
    <w:rsid w:val="00766009"/>
    <w:rsid w:val="00772ACE"/>
    <w:rsid w:val="00775517"/>
    <w:rsid w:val="00776F47"/>
    <w:rsid w:val="00777436"/>
    <w:rsid w:val="007839DB"/>
    <w:rsid w:val="00784658"/>
    <w:rsid w:val="00787081"/>
    <w:rsid w:val="00797AFD"/>
    <w:rsid w:val="007B3041"/>
    <w:rsid w:val="007B688B"/>
    <w:rsid w:val="007D203F"/>
    <w:rsid w:val="007D345A"/>
    <w:rsid w:val="007D7DC8"/>
    <w:rsid w:val="007E2780"/>
    <w:rsid w:val="007E4762"/>
    <w:rsid w:val="007F1D2A"/>
    <w:rsid w:val="007F3804"/>
    <w:rsid w:val="007F6A77"/>
    <w:rsid w:val="00800C0F"/>
    <w:rsid w:val="008026E3"/>
    <w:rsid w:val="008150EE"/>
    <w:rsid w:val="00820DA8"/>
    <w:rsid w:val="00830807"/>
    <w:rsid w:val="008326AF"/>
    <w:rsid w:val="00841D2B"/>
    <w:rsid w:val="00847A18"/>
    <w:rsid w:val="00853651"/>
    <w:rsid w:val="00853885"/>
    <w:rsid w:val="008578C5"/>
    <w:rsid w:val="00861300"/>
    <w:rsid w:val="00861E97"/>
    <w:rsid w:val="00872A56"/>
    <w:rsid w:val="008731F0"/>
    <w:rsid w:val="00873972"/>
    <w:rsid w:val="00877372"/>
    <w:rsid w:val="008806FA"/>
    <w:rsid w:val="00884D5C"/>
    <w:rsid w:val="0088681D"/>
    <w:rsid w:val="00886DF0"/>
    <w:rsid w:val="00890037"/>
    <w:rsid w:val="008901CA"/>
    <w:rsid w:val="0089222B"/>
    <w:rsid w:val="0089645A"/>
    <w:rsid w:val="00897C1F"/>
    <w:rsid w:val="008A0F18"/>
    <w:rsid w:val="008A4D51"/>
    <w:rsid w:val="008B0184"/>
    <w:rsid w:val="008B137D"/>
    <w:rsid w:val="008C363D"/>
    <w:rsid w:val="008C4010"/>
    <w:rsid w:val="008C4F0F"/>
    <w:rsid w:val="008C7A48"/>
    <w:rsid w:val="008D1FD8"/>
    <w:rsid w:val="008D591F"/>
    <w:rsid w:val="008F56B9"/>
    <w:rsid w:val="00903DBE"/>
    <w:rsid w:val="0091101C"/>
    <w:rsid w:val="00916926"/>
    <w:rsid w:val="00916977"/>
    <w:rsid w:val="00920FAF"/>
    <w:rsid w:val="00924108"/>
    <w:rsid w:val="00924397"/>
    <w:rsid w:val="0092690C"/>
    <w:rsid w:val="009326DA"/>
    <w:rsid w:val="00941394"/>
    <w:rsid w:val="0094227D"/>
    <w:rsid w:val="009438A8"/>
    <w:rsid w:val="00947002"/>
    <w:rsid w:val="00947367"/>
    <w:rsid w:val="00954E31"/>
    <w:rsid w:val="009551DC"/>
    <w:rsid w:val="00967C6F"/>
    <w:rsid w:val="00972853"/>
    <w:rsid w:val="00973988"/>
    <w:rsid w:val="00982144"/>
    <w:rsid w:val="009825D5"/>
    <w:rsid w:val="00992477"/>
    <w:rsid w:val="009947F7"/>
    <w:rsid w:val="009969CD"/>
    <w:rsid w:val="009A55E3"/>
    <w:rsid w:val="009C0C71"/>
    <w:rsid w:val="009D2392"/>
    <w:rsid w:val="009D536B"/>
    <w:rsid w:val="009D59AB"/>
    <w:rsid w:val="009D7697"/>
    <w:rsid w:val="009F0228"/>
    <w:rsid w:val="009F0302"/>
    <w:rsid w:val="009F04AE"/>
    <w:rsid w:val="009F207A"/>
    <w:rsid w:val="009F6159"/>
    <w:rsid w:val="00A01F14"/>
    <w:rsid w:val="00A04981"/>
    <w:rsid w:val="00A0534F"/>
    <w:rsid w:val="00A10D09"/>
    <w:rsid w:val="00A10D0F"/>
    <w:rsid w:val="00A133ED"/>
    <w:rsid w:val="00A2012C"/>
    <w:rsid w:val="00A22615"/>
    <w:rsid w:val="00A24DF6"/>
    <w:rsid w:val="00A310D2"/>
    <w:rsid w:val="00A35A81"/>
    <w:rsid w:val="00A4039E"/>
    <w:rsid w:val="00A40EB9"/>
    <w:rsid w:val="00A45687"/>
    <w:rsid w:val="00A45C59"/>
    <w:rsid w:val="00A473FC"/>
    <w:rsid w:val="00A55A67"/>
    <w:rsid w:val="00A561B8"/>
    <w:rsid w:val="00A63FD2"/>
    <w:rsid w:val="00A6437C"/>
    <w:rsid w:val="00A702E8"/>
    <w:rsid w:val="00A8251B"/>
    <w:rsid w:val="00A9144E"/>
    <w:rsid w:val="00A9179D"/>
    <w:rsid w:val="00A970F1"/>
    <w:rsid w:val="00A972EB"/>
    <w:rsid w:val="00AA0BA8"/>
    <w:rsid w:val="00AA3EE8"/>
    <w:rsid w:val="00AA4482"/>
    <w:rsid w:val="00AA70C6"/>
    <w:rsid w:val="00AB2713"/>
    <w:rsid w:val="00AB2717"/>
    <w:rsid w:val="00AB37A0"/>
    <w:rsid w:val="00AB42B6"/>
    <w:rsid w:val="00AB53CA"/>
    <w:rsid w:val="00AC099C"/>
    <w:rsid w:val="00AC1F93"/>
    <w:rsid w:val="00AD023F"/>
    <w:rsid w:val="00AD047B"/>
    <w:rsid w:val="00AD0593"/>
    <w:rsid w:val="00AD7DD8"/>
    <w:rsid w:val="00AE30C0"/>
    <w:rsid w:val="00AE4F89"/>
    <w:rsid w:val="00AE6CD1"/>
    <w:rsid w:val="00B071D0"/>
    <w:rsid w:val="00B125A4"/>
    <w:rsid w:val="00B13C85"/>
    <w:rsid w:val="00B15037"/>
    <w:rsid w:val="00B20CC7"/>
    <w:rsid w:val="00B232B1"/>
    <w:rsid w:val="00B2637D"/>
    <w:rsid w:val="00B2717C"/>
    <w:rsid w:val="00B276A8"/>
    <w:rsid w:val="00B30ABC"/>
    <w:rsid w:val="00B35CE5"/>
    <w:rsid w:val="00B5057D"/>
    <w:rsid w:val="00B56FF5"/>
    <w:rsid w:val="00B71B2A"/>
    <w:rsid w:val="00B73149"/>
    <w:rsid w:val="00B74A90"/>
    <w:rsid w:val="00B76052"/>
    <w:rsid w:val="00B81801"/>
    <w:rsid w:val="00B81F3C"/>
    <w:rsid w:val="00B959AA"/>
    <w:rsid w:val="00BA2913"/>
    <w:rsid w:val="00BA551B"/>
    <w:rsid w:val="00BA712C"/>
    <w:rsid w:val="00BA72A2"/>
    <w:rsid w:val="00BB3FCD"/>
    <w:rsid w:val="00BB5E32"/>
    <w:rsid w:val="00BC0122"/>
    <w:rsid w:val="00BC0287"/>
    <w:rsid w:val="00BC143B"/>
    <w:rsid w:val="00BC1FB5"/>
    <w:rsid w:val="00BC25DA"/>
    <w:rsid w:val="00BD1E99"/>
    <w:rsid w:val="00BD427D"/>
    <w:rsid w:val="00BD45C0"/>
    <w:rsid w:val="00BD633D"/>
    <w:rsid w:val="00BD7A4D"/>
    <w:rsid w:val="00BE23B2"/>
    <w:rsid w:val="00BF1656"/>
    <w:rsid w:val="00BF3B8C"/>
    <w:rsid w:val="00BF58BE"/>
    <w:rsid w:val="00BF58ED"/>
    <w:rsid w:val="00BF7232"/>
    <w:rsid w:val="00C057DF"/>
    <w:rsid w:val="00C208D7"/>
    <w:rsid w:val="00C21358"/>
    <w:rsid w:val="00C2218B"/>
    <w:rsid w:val="00C25EF4"/>
    <w:rsid w:val="00C319A2"/>
    <w:rsid w:val="00C355C5"/>
    <w:rsid w:val="00C3598F"/>
    <w:rsid w:val="00C449EA"/>
    <w:rsid w:val="00C50517"/>
    <w:rsid w:val="00C52AEA"/>
    <w:rsid w:val="00C52FAD"/>
    <w:rsid w:val="00C60D08"/>
    <w:rsid w:val="00C63F57"/>
    <w:rsid w:val="00C647C1"/>
    <w:rsid w:val="00C662C0"/>
    <w:rsid w:val="00C74323"/>
    <w:rsid w:val="00C93182"/>
    <w:rsid w:val="00C978AF"/>
    <w:rsid w:val="00CA3A3E"/>
    <w:rsid w:val="00CA7AFB"/>
    <w:rsid w:val="00CB18A8"/>
    <w:rsid w:val="00CB4D27"/>
    <w:rsid w:val="00CB6111"/>
    <w:rsid w:val="00CC1CDD"/>
    <w:rsid w:val="00CC2C27"/>
    <w:rsid w:val="00CC34D8"/>
    <w:rsid w:val="00CC35B7"/>
    <w:rsid w:val="00CC41D3"/>
    <w:rsid w:val="00CC660A"/>
    <w:rsid w:val="00CD4010"/>
    <w:rsid w:val="00CD4E13"/>
    <w:rsid w:val="00CE3607"/>
    <w:rsid w:val="00CE7579"/>
    <w:rsid w:val="00CF0764"/>
    <w:rsid w:val="00CF1E9B"/>
    <w:rsid w:val="00D04FFF"/>
    <w:rsid w:val="00D13507"/>
    <w:rsid w:val="00D1654B"/>
    <w:rsid w:val="00D214A3"/>
    <w:rsid w:val="00D243ED"/>
    <w:rsid w:val="00D267FB"/>
    <w:rsid w:val="00D45D0B"/>
    <w:rsid w:val="00D50F9C"/>
    <w:rsid w:val="00D51BEC"/>
    <w:rsid w:val="00D54D2E"/>
    <w:rsid w:val="00D5524B"/>
    <w:rsid w:val="00D60603"/>
    <w:rsid w:val="00D62E03"/>
    <w:rsid w:val="00D6323D"/>
    <w:rsid w:val="00D67437"/>
    <w:rsid w:val="00D73D10"/>
    <w:rsid w:val="00D815FA"/>
    <w:rsid w:val="00D914EC"/>
    <w:rsid w:val="00D92D69"/>
    <w:rsid w:val="00D93972"/>
    <w:rsid w:val="00D967E1"/>
    <w:rsid w:val="00D9697F"/>
    <w:rsid w:val="00D97337"/>
    <w:rsid w:val="00D974BC"/>
    <w:rsid w:val="00DA1B35"/>
    <w:rsid w:val="00DA1D75"/>
    <w:rsid w:val="00DA602D"/>
    <w:rsid w:val="00DC41C1"/>
    <w:rsid w:val="00DC531A"/>
    <w:rsid w:val="00DC6A27"/>
    <w:rsid w:val="00DE2C57"/>
    <w:rsid w:val="00DE61F1"/>
    <w:rsid w:val="00DF127C"/>
    <w:rsid w:val="00DF3040"/>
    <w:rsid w:val="00DF56E8"/>
    <w:rsid w:val="00E005E0"/>
    <w:rsid w:val="00E03998"/>
    <w:rsid w:val="00E143D9"/>
    <w:rsid w:val="00E16279"/>
    <w:rsid w:val="00E17E7A"/>
    <w:rsid w:val="00E24A2A"/>
    <w:rsid w:val="00E27947"/>
    <w:rsid w:val="00E31F96"/>
    <w:rsid w:val="00E447AA"/>
    <w:rsid w:val="00E46699"/>
    <w:rsid w:val="00E53043"/>
    <w:rsid w:val="00E623E5"/>
    <w:rsid w:val="00E6372E"/>
    <w:rsid w:val="00E63A5A"/>
    <w:rsid w:val="00E70EC4"/>
    <w:rsid w:val="00E7309B"/>
    <w:rsid w:val="00E823A2"/>
    <w:rsid w:val="00E91C08"/>
    <w:rsid w:val="00E92998"/>
    <w:rsid w:val="00E94228"/>
    <w:rsid w:val="00EA0310"/>
    <w:rsid w:val="00EA4165"/>
    <w:rsid w:val="00EA6998"/>
    <w:rsid w:val="00EB39EA"/>
    <w:rsid w:val="00EB7071"/>
    <w:rsid w:val="00EC0111"/>
    <w:rsid w:val="00EC1B46"/>
    <w:rsid w:val="00EC2CE9"/>
    <w:rsid w:val="00EC4CD5"/>
    <w:rsid w:val="00ED4281"/>
    <w:rsid w:val="00ED6377"/>
    <w:rsid w:val="00ED71D2"/>
    <w:rsid w:val="00EE184F"/>
    <w:rsid w:val="00F00F5E"/>
    <w:rsid w:val="00F01DA2"/>
    <w:rsid w:val="00F03605"/>
    <w:rsid w:val="00F04800"/>
    <w:rsid w:val="00F1348E"/>
    <w:rsid w:val="00F15B5D"/>
    <w:rsid w:val="00F24DC8"/>
    <w:rsid w:val="00F25F8D"/>
    <w:rsid w:val="00F34067"/>
    <w:rsid w:val="00F437EC"/>
    <w:rsid w:val="00F47041"/>
    <w:rsid w:val="00F51E31"/>
    <w:rsid w:val="00F60567"/>
    <w:rsid w:val="00F663E2"/>
    <w:rsid w:val="00F67259"/>
    <w:rsid w:val="00F74314"/>
    <w:rsid w:val="00F75907"/>
    <w:rsid w:val="00F80F54"/>
    <w:rsid w:val="00F82743"/>
    <w:rsid w:val="00F850BB"/>
    <w:rsid w:val="00F9100F"/>
    <w:rsid w:val="00F94675"/>
    <w:rsid w:val="00F94C08"/>
    <w:rsid w:val="00F95AC9"/>
    <w:rsid w:val="00FA0E25"/>
    <w:rsid w:val="00FA2F95"/>
    <w:rsid w:val="00FA448F"/>
    <w:rsid w:val="00FC3170"/>
    <w:rsid w:val="00FC356F"/>
    <w:rsid w:val="00FC5A97"/>
    <w:rsid w:val="00FD30D2"/>
    <w:rsid w:val="00FD4CE0"/>
    <w:rsid w:val="00FE10B1"/>
    <w:rsid w:val="00FE29A0"/>
    <w:rsid w:val="00FE3C76"/>
    <w:rsid w:val="00FF15BB"/>
    <w:rsid w:val="00F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2" w:qFormat="1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A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DA2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A2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D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DA2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1DA2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1DA2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A2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A2"/>
    <w:pPr>
      <w:spacing w:after="120"/>
      <w:jc w:val="center"/>
      <w:outlineLvl w:val="7"/>
    </w:pPr>
    <w:rPr>
      <w:rFonts w:asciiTheme="majorHAnsi" w:hAnsiTheme="majorHAnsi"/>
      <w:caps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A2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</w:rPr>
  </w:style>
  <w:style w:type="character" w:default="1" w:styleId="DefaultParagraphFont">
    <w:name w:val="Default Paragraph Font"/>
    <w:uiPriority w:val="1"/>
    <w:semiHidden/>
    <w:unhideWhenUsed/>
    <w:rsid w:val="00F01D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1DA2"/>
  </w:style>
  <w:style w:type="character" w:customStyle="1" w:styleId="Heading1Char">
    <w:name w:val="Heading 1 Char"/>
    <w:basedOn w:val="DefaultParagraphFont"/>
    <w:link w:val="Heading1"/>
    <w:uiPriority w:val="9"/>
    <w:rsid w:val="00F01DA2"/>
    <w:rPr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1DA2"/>
    <w:rPr>
      <w:color w:val="632423" w:themeColor="accent2" w:themeShade="80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A2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1DA2"/>
    <w:rPr>
      <w:caps/>
      <w:spacing w:val="2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01DA2"/>
    <w:rPr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1DA2"/>
    <w:rPr>
      <w:color w:val="622423" w:themeColor="accent2" w:themeShade="7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01DA2"/>
    <w:rPr>
      <w:color w:val="622423" w:themeColor="accent2" w:themeShade="7F"/>
      <w:spacing w:val="1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01DA2"/>
    <w:rPr>
      <w:color w:val="943634" w:themeColor="accent2" w:themeShade="BF"/>
      <w:spacing w:val="1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A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A2"/>
    <w:rPr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A2"/>
    <w:rPr>
      <w:i/>
      <w:iCs/>
      <w:caps/>
      <w:spacing w:val="10"/>
    </w:rPr>
  </w:style>
  <w:style w:type="paragraph" w:styleId="Caption">
    <w:name w:val="caption"/>
    <w:basedOn w:val="Normal"/>
    <w:next w:val="Normal"/>
    <w:uiPriority w:val="2"/>
    <w:qFormat/>
    <w:rsid w:val="00F01DA2"/>
    <w:rPr>
      <w:b/>
      <w:color w:val="943634" w:themeColor="accent2" w:themeShade="BF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1D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1DA2"/>
    <w:rPr>
      <w:caps/>
      <w:color w:val="632423" w:themeColor="accent2" w:themeShade="80"/>
      <w:spacing w:val="50"/>
      <w:sz w:val="44"/>
      <w:szCs w:val="44"/>
    </w:rPr>
  </w:style>
  <w:style w:type="character" w:styleId="Strong">
    <w:name w:val="Strong"/>
    <w:uiPriority w:val="22"/>
    <w:qFormat/>
    <w:rsid w:val="00F01DA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1DA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rsid w:val="00F01D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DA2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F01D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DA2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D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A2"/>
    <w:rPr>
      <w:caps/>
      <w:color w:val="622423" w:themeColor="accent2" w:themeShade="7F"/>
      <w:spacing w:val="5"/>
    </w:rPr>
  </w:style>
  <w:style w:type="character" w:styleId="SubtleEmphasis">
    <w:name w:val="Subtle Emphasis"/>
    <w:uiPriority w:val="19"/>
    <w:qFormat/>
    <w:rsid w:val="00F01DA2"/>
    <w:rPr>
      <w:i/>
      <w:iCs/>
    </w:rPr>
  </w:style>
  <w:style w:type="character" w:styleId="IntenseEmphasis">
    <w:name w:val="Intense Emphasis"/>
    <w:uiPriority w:val="21"/>
    <w:qFormat/>
    <w:rsid w:val="00F01DA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1D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1D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1DA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DA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8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1DA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1DA2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01DA2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01DA2"/>
    <w:pPr>
      <w:spacing w:after="100"/>
      <w:ind w:left="440"/>
    </w:pPr>
    <w:rPr>
      <w:rFonts w:ascii="Microsoft Sans Serif" w:hAnsi="Microsoft Sans Serif"/>
      <w:lang w:bidi="en-US"/>
    </w:rPr>
  </w:style>
  <w:style w:type="paragraph" w:styleId="BalloonText">
    <w:name w:val="Balloon Text"/>
    <w:basedOn w:val="Normal"/>
    <w:link w:val="BalloonTextChar"/>
    <w:semiHidden/>
    <w:rsid w:val="00F01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3DFD"/>
    <w:rPr>
      <w:rFonts w:ascii="Tahoma" w:hAnsi="Tahoma" w:cs="Tahoma"/>
      <w:sz w:val="16"/>
      <w:szCs w:val="16"/>
    </w:rPr>
  </w:style>
  <w:style w:type="paragraph" w:styleId="Footer">
    <w:name w:val="footer"/>
    <w:basedOn w:val="HeaderBase"/>
    <w:link w:val="FooterChar"/>
    <w:rsid w:val="00F01DA2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65C3B"/>
    <w:rPr>
      <w:rFonts w:ascii="Arial" w:hAnsi="Arial"/>
      <w:b/>
      <w:sz w:val="18"/>
    </w:rPr>
  </w:style>
  <w:style w:type="paragraph" w:styleId="Header">
    <w:name w:val="header"/>
    <w:basedOn w:val="HeaderBase"/>
    <w:link w:val="HeaderChar"/>
    <w:rsid w:val="00F01DA2"/>
    <w:pPr>
      <w:tabs>
        <w:tab w:val="right" w:pos="972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2309B5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F01DA2"/>
    <w:rPr>
      <w:color w:val="808080"/>
    </w:rPr>
  </w:style>
  <w:style w:type="table" w:styleId="LightList-Accent3">
    <w:name w:val="Light List Accent 3"/>
    <w:basedOn w:val="TableNormal"/>
    <w:uiPriority w:val="61"/>
    <w:rsid w:val="00AB2713"/>
    <w:pPr>
      <w:spacing w:after="0" w:line="240" w:lineRule="auto"/>
    </w:pPr>
    <w:rPr>
      <w:rFonts w:asciiTheme="minorHAnsi" w:eastAsiaTheme="minorEastAsia" w:hAnsiTheme="minorHAnsi" w:cstheme="minorBidi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4">
    <w:name w:val="Colorful List Accent 4"/>
    <w:basedOn w:val="TableNormal"/>
    <w:uiPriority w:val="72"/>
    <w:rsid w:val="00AB27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List">
    <w:name w:val="Light List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2">
    <w:name w:val="Colorful Grid Accent 2"/>
    <w:basedOn w:val="TableNormal"/>
    <w:uiPriority w:val="73"/>
    <w:rsid w:val="00F01DA2"/>
    <w:pPr>
      <w:spacing w:after="0" w:line="240" w:lineRule="auto"/>
    </w:pPr>
    <w:rPr>
      <w:rFonts w:ascii="Times New Roman" w:eastAsia="Times New Roman" w:hAnsi="Times New Roman" w:cs="Angsana New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EntitySpacesGrid">
    <w:name w:val="EntitySpaces Grid"/>
    <w:basedOn w:val="ColorfulGrid-Accent2"/>
    <w:uiPriority w:val="99"/>
    <w:rsid w:val="00F01DA2"/>
    <w:rPr>
      <w:rFonts w:asciiTheme="majorHAnsi" w:eastAsiaTheme="majorEastAsia" w:hAnsiTheme="majorHAnsi" w:cstheme="maj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TableTheme">
    <w:name w:val="Table Theme"/>
    <w:basedOn w:val="TableNormal"/>
    <w:uiPriority w:val="99"/>
    <w:semiHidden/>
    <w:unhideWhenUsed/>
    <w:rsid w:val="00ED4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B263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263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263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263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2637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9D5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9D59AB"/>
    <w:rPr>
      <w:rFonts w:ascii="Courier New" w:hAnsi="Courier New" w:cs="Courier New" w:hint="default"/>
      <w:color w:val="FF8000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0939A1"/>
  </w:style>
  <w:style w:type="paragraph" w:styleId="BlockText">
    <w:name w:val="Block Text"/>
    <w:basedOn w:val="Normal"/>
    <w:uiPriority w:val="99"/>
    <w:semiHidden/>
    <w:unhideWhenUsed/>
    <w:rsid w:val="000939A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F01DA2"/>
    <w:pPr>
      <w:spacing w:before="115"/>
    </w:pPr>
  </w:style>
  <w:style w:type="character" w:customStyle="1" w:styleId="BodyTextChar">
    <w:name w:val="Body Text Char"/>
    <w:basedOn w:val="DefaultParagraphFont"/>
    <w:link w:val="BodyText"/>
    <w:rsid w:val="000939A1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939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39A1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939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939A1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01DA2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939A1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rsid w:val="00F01DA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939A1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939A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939A1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939A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939A1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939A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939A1"/>
    <w:rPr>
      <w:rFonts w:asciiTheme="minorHAnsi" w:hAnsiTheme="minorHAns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939A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939A1"/>
    <w:rPr>
      <w:rFonts w:asciiTheme="minorHAnsi" w:hAnsiTheme="minorHAnsi"/>
    </w:rPr>
  </w:style>
  <w:style w:type="paragraph" w:styleId="CommentText">
    <w:name w:val="annotation text"/>
    <w:basedOn w:val="Normal"/>
    <w:link w:val="CommentTextChar"/>
    <w:semiHidden/>
    <w:rsid w:val="00F01DA2"/>
  </w:style>
  <w:style w:type="character" w:customStyle="1" w:styleId="CommentTextChar">
    <w:name w:val="Comment Text Char"/>
    <w:basedOn w:val="DefaultParagraphFont"/>
    <w:link w:val="CommentText"/>
    <w:semiHidden/>
    <w:rsid w:val="000939A1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01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39A1"/>
    <w:rPr>
      <w:rFonts w:asciiTheme="minorHAnsi" w:hAnsiTheme="minorHAnsi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39A1"/>
  </w:style>
  <w:style w:type="character" w:customStyle="1" w:styleId="DateChar">
    <w:name w:val="Date Char"/>
    <w:basedOn w:val="DefaultParagraphFont"/>
    <w:link w:val="Date"/>
    <w:uiPriority w:val="99"/>
    <w:semiHidden/>
    <w:rsid w:val="000939A1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39A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939A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939A1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39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39A1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939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939A1"/>
    <w:pPr>
      <w:spacing w:after="0" w:line="240" w:lineRule="auto"/>
    </w:pPr>
    <w:rPr>
      <w:rFonts w:asciiTheme="majorHAnsi" w:hAnsiTheme="maj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39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9A1"/>
    <w:rPr>
      <w:rFonts w:asciiTheme="minorHAnsi" w:hAnsiTheme="minorHAns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939A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939A1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9A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9A1"/>
    <w:rPr>
      <w:rFonts w:ascii="Consolas" w:hAnsi="Consolas" w:cs="Consolas"/>
      <w:sz w:val="20"/>
      <w:szCs w:val="20"/>
    </w:rPr>
  </w:style>
  <w:style w:type="paragraph" w:styleId="Index1">
    <w:name w:val="index 1"/>
    <w:basedOn w:val="IndexBase"/>
    <w:next w:val="Normal"/>
    <w:autoRedefine/>
    <w:semiHidden/>
    <w:rsid w:val="00F01DA2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F01DA2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F01DA2"/>
    <w:pPr>
      <w:ind w:left="432" w:hanging="144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980" w:hanging="220"/>
    </w:pPr>
  </w:style>
  <w:style w:type="paragraph" w:styleId="IndexHeading">
    <w:name w:val="index heading"/>
    <w:basedOn w:val="HeadingBase"/>
    <w:next w:val="Index1"/>
    <w:semiHidden/>
    <w:rsid w:val="00F01DA2"/>
    <w:pPr>
      <w:keepNext/>
      <w:spacing w:before="302" w:after="122"/>
    </w:pPr>
  </w:style>
  <w:style w:type="paragraph" w:styleId="List">
    <w:name w:val="List"/>
    <w:basedOn w:val="BodyText"/>
    <w:rsid w:val="00F01DA2"/>
    <w:pPr>
      <w:tabs>
        <w:tab w:val="left" w:pos="360"/>
      </w:tabs>
      <w:ind w:left="360" w:hanging="360"/>
    </w:pPr>
  </w:style>
  <w:style w:type="paragraph" w:styleId="List2">
    <w:name w:val="List 2"/>
    <w:basedOn w:val="List"/>
    <w:rsid w:val="00F01DA2"/>
    <w:pPr>
      <w:tabs>
        <w:tab w:val="clear" w:pos="360"/>
        <w:tab w:val="left" w:pos="720"/>
      </w:tabs>
      <w:ind w:left="720"/>
    </w:pPr>
  </w:style>
  <w:style w:type="paragraph" w:styleId="List3">
    <w:name w:val="List 3"/>
    <w:basedOn w:val="Normal"/>
    <w:uiPriority w:val="99"/>
    <w:semiHidden/>
    <w:unhideWhenUsed/>
    <w:rsid w:val="000939A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939A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939A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939A1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0939A1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0939A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939A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939A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939A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939A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939A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939A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939A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939A1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0939A1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0939A1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939A1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939A1"/>
    <w:pPr>
      <w:numPr>
        <w:numId w:val="1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939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939A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939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hAnsiTheme="majorHAns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939A1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939A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F01DA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939A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939A1"/>
    <w:rPr>
      <w:rFonts w:asciiTheme="minorHAnsi" w:hAnsiTheme="minorHAns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939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39A1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939A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939A1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939A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939A1"/>
    <w:rPr>
      <w:rFonts w:asciiTheme="minorHAnsi" w:hAnsiTheme="minorHAnsi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939A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939A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0939A1"/>
    <w:pPr>
      <w:spacing w:before="120"/>
    </w:pPr>
    <w:rPr>
      <w:rFonts w:asciiTheme="majorHAnsi" w:hAnsiTheme="majorHAns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39A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939A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939A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939A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939A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939A1"/>
    <w:pPr>
      <w:spacing w:after="100"/>
      <w:ind w:left="1760"/>
    </w:pPr>
  </w:style>
  <w:style w:type="paragraph" w:customStyle="1" w:styleId="CoverProperties">
    <w:name w:val="CoverProperties"/>
    <w:basedOn w:val="Normal"/>
    <w:link w:val="CoverPropertiesChar"/>
    <w:uiPriority w:val="99"/>
    <w:qFormat/>
    <w:rsid w:val="00F01DA2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F01DA2"/>
    <w:rPr>
      <w:rFonts w:ascii="Microsoft Sans Serif" w:eastAsia="Times New Roman" w:hAnsi="Microsoft Sans Serif" w:cs="Times New Roman"/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F01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F01DA2"/>
    <w:rPr>
      <w:rFonts w:ascii="Consolas" w:hAnsi="Consolas" w:cs="Consolas"/>
      <w:noProof/>
      <w:sz w:val="18"/>
      <w:szCs w:val="18"/>
    </w:rPr>
  </w:style>
  <w:style w:type="paragraph" w:customStyle="1" w:styleId="HeadingBase">
    <w:name w:val="Heading Base"/>
    <w:basedOn w:val="Normal"/>
    <w:rsid w:val="00F01DA2"/>
    <w:rPr>
      <w:rFonts w:ascii="Arial" w:hAnsi="Arial"/>
      <w:b/>
    </w:rPr>
  </w:style>
  <w:style w:type="paragraph" w:customStyle="1" w:styleId="Definition">
    <w:name w:val="Definition"/>
    <w:basedOn w:val="BodyText"/>
    <w:rsid w:val="00F01DA2"/>
  </w:style>
  <w:style w:type="paragraph" w:customStyle="1" w:styleId="BodyTextTable">
    <w:name w:val="Body Text Table"/>
    <w:basedOn w:val="BodyText"/>
    <w:rsid w:val="00F01DA2"/>
  </w:style>
  <w:style w:type="paragraph" w:customStyle="1" w:styleId="BodyTable">
    <w:name w:val="BodyTable"/>
    <w:basedOn w:val="Normal"/>
    <w:rsid w:val="00F01DA2"/>
    <w:pPr>
      <w:spacing w:before="115"/>
    </w:pPr>
  </w:style>
  <w:style w:type="paragraph" w:customStyle="1" w:styleId="ByLine">
    <w:name w:val="ByLine"/>
    <w:basedOn w:val="Title"/>
    <w:rsid w:val="00F01DA2"/>
    <w:rPr>
      <w:sz w:val="28"/>
    </w:rPr>
  </w:style>
  <w:style w:type="paragraph" w:customStyle="1" w:styleId="CodeBase">
    <w:name w:val="Code Base"/>
    <w:basedOn w:val="BodyText"/>
    <w:rsid w:val="00F01DA2"/>
    <w:rPr>
      <w:rFonts w:ascii="Courier New" w:hAnsi="Courier New"/>
    </w:rPr>
  </w:style>
  <w:style w:type="paragraph" w:customStyle="1" w:styleId="CodeExplained">
    <w:name w:val="CodeExplained"/>
    <w:basedOn w:val="CodeBase"/>
    <w:rsid w:val="00F01DA2"/>
    <w:pPr>
      <w:spacing w:after="40"/>
      <w:ind w:left="720"/>
    </w:pPr>
  </w:style>
  <w:style w:type="character" w:customStyle="1" w:styleId="D2HNoGloss">
    <w:name w:val="D2HNoGloss"/>
    <w:rsid w:val="00F01DA2"/>
  </w:style>
  <w:style w:type="paragraph" w:customStyle="1" w:styleId="Figures">
    <w:name w:val="Figures"/>
    <w:basedOn w:val="BodyText"/>
    <w:next w:val="Caption"/>
    <w:rsid w:val="00F01DA2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F01DA2"/>
  </w:style>
  <w:style w:type="paragraph" w:customStyle="1" w:styleId="HeaderBase">
    <w:name w:val="Header Base"/>
    <w:basedOn w:val="HeadingBase"/>
    <w:rsid w:val="00F01DA2"/>
  </w:style>
  <w:style w:type="paragraph" w:customStyle="1" w:styleId="footereven">
    <w:name w:val="footer even"/>
    <w:basedOn w:val="Footer"/>
    <w:rsid w:val="00F01DA2"/>
  </w:style>
  <w:style w:type="paragraph" w:customStyle="1" w:styleId="footerodd">
    <w:name w:val="footer odd"/>
    <w:basedOn w:val="Footer"/>
    <w:rsid w:val="00F01DA2"/>
  </w:style>
  <w:style w:type="paragraph" w:customStyle="1" w:styleId="headereven">
    <w:name w:val="header even"/>
    <w:basedOn w:val="Header"/>
    <w:rsid w:val="00F01DA2"/>
  </w:style>
  <w:style w:type="paragraph" w:customStyle="1" w:styleId="headerodd">
    <w:name w:val="header odd"/>
    <w:basedOn w:val="Header"/>
    <w:rsid w:val="00F01DA2"/>
  </w:style>
  <w:style w:type="paragraph" w:customStyle="1" w:styleId="IndexBase">
    <w:name w:val="Index Base"/>
    <w:basedOn w:val="Normal"/>
    <w:rsid w:val="00F01DA2"/>
  </w:style>
  <w:style w:type="paragraph" w:customStyle="1" w:styleId="Jump">
    <w:name w:val="Jump"/>
    <w:basedOn w:val="BodyText"/>
    <w:rsid w:val="00F01DA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F01DA2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F01DA2"/>
    <w:rPr>
      <w:i/>
      <w:color w:val="808000"/>
    </w:rPr>
  </w:style>
  <w:style w:type="paragraph" w:customStyle="1" w:styleId="ListTable">
    <w:name w:val="List Table"/>
    <w:basedOn w:val="List"/>
    <w:rsid w:val="00F01DA2"/>
    <w:pPr>
      <w:tabs>
        <w:tab w:val="left" w:pos="720"/>
      </w:tabs>
    </w:pPr>
  </w:style>
  <w:style w:type="paragraph" w:customStyle="1" w:styleId="List2Table">
    <w:name w:val="List 2 Table"/>
    <w:basedOn w:val="List2"/>
    <w:rsid w:val="00F01DA2"/>
  </w:style>
  <w:style w:type="paragraph" w:customStyle="1" w:styleId="MarginNote">
    <w:name w:val="Margin Note"/>
    <w:basedOn w:val="BodyText"/>
    <w:rsid w:val="00F01DA2"/>
    <w:pPr>
      <w:spacing w:before="122"/>
      <w:ind w:right="432"/>
    </w:pPr>
    <w:rPr>
      <w:i/>
    </w:rPr>
  </w:style>
  <w:style w:type="paragraph" w:customStyle="1" w:styleId="Note">
    <w:name w:val="Note"/>
    <w:basedOn w:val="BodyText"/>
    <w:rsid w:val="00F01DA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F01DA2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F01DA2"/>
    <w:pPr>
      <w:spacing w:before="115"/>
    </w:pPr>
  </w:style>
  <w:style w:type="paragraph" w:customStyle="1" w:styleId="SuperTitle">
    <w:name w:val="SuperTitle"/>
    <w:basedOn w:val="Title"/>
    <w:rsid w:val="00F01DA2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F01DA2"/>
    <w:pPr>
      <w:spacing w:before="40" w:line="40" w:lineRule="exact"/>
    </w:pPr>
  </w:style>
  <w:style w:type="paragraph" w:customStyle="1" w:styleId="TableHeading">
    <w:name w:val="TableHeading"/>
    <w:basedOn w:val="HeadingBase"/>
    <w:rsid w:val="00F01DA2"/>
    <w:pPr>
      <w:spacing w:before="60" w:after="60"/>
      <w:ind w:right="72"/>
    </w:pPr>
  </w:style>
  <w:style w:type="paragraph" w:customStyle="1" w:styleId="TableText">
    <w:name w:val="TableText"/>
    <w:basedOn w:val="BodyText"/>
    <w:rsid w:val="00F01DA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F01DA2"/>
  </w:style>
  <w:style w:type="paragraph" w:customStyle="1" w:styleId="TOCTitle">
    <w:name w:val="TOCTitle"/>
    <w:basedOn w:val="HeadingBase"/>
    <w:rsid w:val="00F01DA2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F01DA2"/>
    <w:rPr>
      <w:i/>
      <w:vanish/>
      <w:color w:val="808000"/>
    </w:rPr>
  </w:style>
  <w:style w:type="paragraph" w:customStyle="1" w:styleId="C1HBullet">
    <w:name w:val="C1H Bullet"/>
    <w:basedOn w:val="BodyText"/>
    <w:rsid w:val="00F01DA2"/>
    <w:pPr>
      <w:numPr>
        <w:numId w:val="29"/>
      </w:numPr>
    </w:pPr>
  </w:style>
  <w:style w:type="paragraph" w:customStyle="1" w:styleId="C1HBullet2">
    <w:name w:val="C1H Bullet 2"/>
    <w:basedOn w:val="BodyText"/>
    <w:rsid w:val="00F01DA2"/>
    <w:pPr>
      <w:numPr>
        <w:numId w:val="30"/>
      </w:numPr>
    </w:pPr>
  </w:style>
  <w:style w:type="paragraph" w:customStyle="1" w:styleId="C1HBullet2A">
    <w:name w:val="C1H Bullet 2A"/>
    <w:basedOn w:val="BodyText"/>
    <w:rsid w:val="00F01DA2"/>
    <w:pPr>
      <w:numPr>
        <w:numId w:val="31"/>
      </w:numPr>
    </w:pPr>
  </w:style>
  <w:style w:type="paragraph" w:customStyle="1" w:styleId="C1HNumber">
    <w:name w:val="C1H Number"/>
    <w:basedOn w:val="BodyText"/>
    <w:rsid w:val="00F01DA2"/>
    <w:pPr>
      <w:numPr>
        <w:numId w:val="32"/>
      </w:numPr>
    </w:pPr>
  </w:style>
  <w:style w:type="paragraph" w:customStyle="1" w:styleId="C1HNumber2">
    <w:name w:val="C1H Number 2"/>
    <w:basedOn w:val="BodyText"/>
    <w:rsid w:val="00F01DA2"/>
    <w:pPr>
      <w:numPr>
        <w:numId w:val="33"/>
      </w:numPr>
    </w:pPr>
  </w:style>
  <w:style w:type="paragraph" w:customStyle="1" w:styleId="C1HContinue">
    <w:name w:val="C1H Continue"/>
    <w:basedOn w:val="BodyText"/>
    <w:rsid w:val="00F01DA2"/>
    <w:pPr>
      <w:ind w:left="720"/>
    </w:pPr>
  </w:style>
  <w:style w:type="paragraph" w:customStyle="1" w:styleId="C1HContinue2">
    <w:name w:val="C1H Continue 2"/>
    <w:basedOn w:val="BodyText"/>
    <w:rsid w:val="00F01DA2"/>
    <w:pPr>
      <w:ind w:left="1080"/>
    </w:pPr>
  </w:style>
  <w:style w:type="character" w:customStyle="1" w:styleId="C1HJump">
    <w:name w:val="C1H Jump"/>
    <w:rsid w:val="00F01DA2"/>
    <w:rPr>
      <w:color w:val="008000"/>
    </w:rPr>
  </w:style>
  <w:style w:type="character" w:customStyle="1" w:styleId="C1HPopup">
    <w:name w:val="C1H Popup"/>
    <w:rsid w:val="00F01DA2"/>
    <w:rPr>
      <w:i/>
      <w:color w:val="008000"/>
    </w:rPr>
  </w:style>
  <w:style w:type="character" w:customStyle="1" w:styleId="C1HIndex">
    <w:name w:val="C1H Index"/>
    <w:rsid w:val="00F01DA2"/>
    <w:rPr>
      <w:color w:val="808000"/>
    </w:rPr>
  </w:style>
  <w:style w:type="character" w:customStyle="1" w:styleId="C1HIndexInvisible">
    <w:name w:val="C1H Index Invisible"/>
    <w:rsid w:val="00F01DA2"/>
    <w:rPr>
      <w:vanish/>
      <w:color w:val="808000"/>
    </w:rPr>
  </w:style>
  <w:style w:type="paragraph" w:customStyle="1" w:styleId="MidTopic">
    <w:name w:val="MidTopic"/>
    <w:basedOn w:val="Heading3"/>
    <w:next w:val="BodyText"/>
    <w:rsid w:val="00F01DA2"/>
    <w:pPr>
      <w:outlineLvl w:val="9"/>
    </w:pPr>
  </w:style>
  <w:style w:type="paragraph" w:customStyle="1" w:styleId="WhatsThis">
    <w:name w:val="WhatsThis"/>
    <w:basedOn w:val="Heading3"/>
    <w:next w:val="C1HPopupTopicText"/>
    <w:rsid w:val="00F01DA2"/>
    <w:pPr>
      <w:outlineLvl w:val="9"/>
    </w:pPr>
  </w:style>
  <w:style w:type="character" w:customStyle="1" w:styleId="C1HKeywordLink">
    <w:name w:val="C1H Keyword Link"/>
    <w:rsid w:val="00F01DA2"/>
    <w:rPr>
      <w:color w:val="808000"/>
      <w:u w:val="single"/>
    </w:rPr>
  </w:style>
  <w:style w:type="character" w:customStyle="1" w:styleId="C1HGroupLink">
    <w:name w:val="C1H Group Link"/>
    <w:rsid w:val="00F01DA2"/>
    <w:rPr>
      <w:i/>
      <w:color w:val="808000"/>
      <w:u w:val="single"/>
    </w:rPr>
  </w:style>
  <w:style w:type="character" w:customStyle="1" w:styleId="C1HLinkTag">
    <w:name w:val="C1H Link Tag"/>
    <w:rsid w:val="00F01DA2"/>
    <w:rPr>
      <w:color w:val="3366FF"/>
    </w:rPr>
  </w:style>
  <w:style w:type="character" w:customStyle="1" w:styleId="C1HLinkTagInvisible">
    <w:name w:val="C1H Link Tag Invisible"/>
    <w:rsid w:val="00F01DA2"/>
    <w:rPr>
      <w:vanish/>
      <w:color w:val="3366FF"/>
    </w:rPr>
  </w:style>
  <w:style w:type="character" w:customStyle="1" w:styleId="C1HContextID">
    <w:name w:val="C1H Context ID"/>
    <w:rsid w:val="00F01DA2"/>
    <w:rPr>
      <w:vanish/>
      <w:color w:val="FF00FF"/>
    </w:rPr>
  </w:style>
  <w:style w:type="character" w:customStyle="1" w:styleId="C1HConditional">
    <w:name w:val="C1H Conditional"/>
    <w:rsid w:val="00F01DA2"/>
    <w:rPr>
      <w:bdr w:val="none" w:sz="0" w:space="0" w:color="auto"/>
      <w:shd w:val="clear" w:color="auto" w:fill="D9D9D9"/>
    </w:rPr>
  </w:style>
  <w:style w:type="character" w:styleId="CommentReference">
    <w:name w:val="annotation reference"/>
    <w:semiHidden/>
    <w:rsid w:val="00F01DA2"/>
    <w:rPr>
      <w:sz w:val="16"/>
      <w:szCs w:val="16"/>
    </w:rPr>
  </w:style>
  <w:style w:type="character" w:customStyle="1" w:styleId="C1HOnline">
    <w:name w:val="C1H Online"/>
    <w:rsid w:val="00F01DA2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F01DA2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F01DA2"/>
  </w:style>
  <w:style w:type="character" w:customStyle="1" w:styleId="C1HContentsTitle">
    <w:name w:val="C1H Contents Title"/>
    <w:rsid w:val="00F01DA2"/>
    <w:rPr>
      <w:color w:val="993300"/>
    </w:rPr>
  </w:style>
  <w:style w:type="character" w:customStyle="1" w:styleId="C1HTopicProperties">
    <w:name w:val="C1H Topic Properties"/>
    <w:rsid w:val="00F01DA2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F01DA2"/>
    <w:pPr>
      <w:keepNext/>
      <w:spacing w:before="340"/>
      <w:outlineLvl w:val="4"/>
    </w:pPr>
    <w:rPr>
      <w:sz w:val="28"/>
    </w:rPr>
  </w:style>
  <w:style w:type="character" w:customStyle="1" w:styleId="C1HInlineExpand">
    <w:name w:val="C1H Inline Expand"/>
    <w:rsid w:val="00F01DA2"/>
    <w:rPr>
      <w:color w:val="008080"/>
    </w:rPr>
  </w:style>
  <w:style w:type="character" w:customStyle="1" w:styleId="C1HInlinePopup">
    <w:name w:val="C1H Inline Popup"/>
    <w:rsid w:val="00F01DA2"/>
    <w:rPr>
      <w:i/>
      <w:color w:val="008080"/>
      <w:u w:val="single"/>
    </w:rPr>
  </w:style>
  <w:style w:type="character" w:customStyle="1" w:styleId="C1HExpandText">
    <w:name w:val="C1H Expand Text"/>
    <w:rsid w:val="00F01DA2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F01DA2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F01DA2"/>
    <w:rPr>
      <w:color w:val="008080"/>
      <w:u w:val="single"/>
    </w:rPr>
  </w:style>
  <w:style w:type="character" w:customStyle="1" w:styleId="C1HDropdownText">
    <w:name w:val="C1H Dropdown Text"/>
    <w:basedOn w:val="C1HExpandText"/>
    <w:rsid w:val="00F01DA2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F01DA2"/>
    <w:rPr>
      <w:color w:val="993300"/>
    </w:rPr>
  </w:style>
  <w:style w:type="character" w:customStyle="1" w:styleId="C1HVariable">
    <w:name w:val="C1H Variable"/>
    <w:rsid w:val="00F01DA2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F01DA2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F01DA2"/>
    <w:pPr>
      <w:outlineLvl w:val="9"/>
    </w:pPr>
  </w:style>
  <w:style w:type="paragraph" w:customStyle="1" w:styleId="C1SectionEnd">
    <w:name w:val="C1 Section End"/>
    <w:basedOn w:val="BodyText"/>
    <w:next w:val="BodyText"/>
    <w:rsid w:val="00F01DA2"/>
  </w:style>
  <w:style w:type="character" w:customStyle="1" w:styleId="sc71">
    <w:name w:val="sc71"/>
    <w:basedOn w:val="DefaultParagraphFont"/>
    <w:rsid w:val="002B13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earchword">
    <w:name w:val="searchword"/>
    <w:basedOn w:val="DefaultParagraphFont"/>
    <w:rsid w:val="002465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2" w:qFormat="1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A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DA2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A2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DA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DA2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1DA2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1DA2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A2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A2"/>
    <w:pPr>
      <w:spacing w:after="120"/>
      <w:jc w:val="center"/>
      <w:outlineLvl w:val="7"/>
    </w:pPr>
    <w:rPr>
      <w:rFonts w:asciiTheme="majorHAnsi" w:hAnsiTheme="majorHAnsi"/>
      <w:caps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A2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</w:rPr>
  </w:style>
  <w:style w:type="character" w:default="1" w:styleId="DefaultParagraphFont">
    <w:name w:val="Default Paragraph Font"/>
    <w:uiPriority w:val="1"/>
    <w:semiHidden/>
    <w:unhideWhenUsed/>
    <w:rsid w:val="00F01D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1DA2"/>
  </w:style>
  <w:style w:type="character" w:customStyle="1" w:styleId="Heading1Char">
    <w:name w:val="Heading 1 Char"/>
    <w:basedOn w:val="DefaultParagraphFont"/>
    <w:link w:val="Heading1"/>
    <w:uiPriority w:val="9"/>
    <w:rsid w:val="00F01DA2"/>
    <w:rPr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1DA2"/>
    <w:rPr>
      <w:color w:val="632423" w:themeColor="accent2" w:themeShade="80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A2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1DA2"/>
    <w:rPr>
      <w:caps/>
      <w:spacing w:val="2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01DA2"/>
    <w:rPr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1DA2"/>
    <w:rPr>
      <w:color w:val="622423" w:themeColor="accent2" w:themeShade="7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01DA2"/>
    <w:rPr>
      <w:color w:val="622423" w:themeColor="accent2" w:themeShade="7F"/>
      <w:spacing w:val="1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01DA2"/>
    <w:rPr>
      <w:color w:val="943634" w:themeColor="accent2" w:themeShade="BF"/>
      <w:spacing w:val="1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A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A2"/>
    <w:rPr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A2"/>
    <w:rPr>
      <w:i/>
      <w:iCs/>
      <w:caps/>
      <w:spacing w:val="10"/>
    </w:rPr>
  </w:style>
  <w:style w:type="paragraph" w:styleId="Caption">
    <w:name w:val="caption"/>
    <w:basedOn w:val="Normal"/>
    <w:next w:val="Normal"/>
    <w:uiPriority w:val="2"/>
    <w:qFormat/>
    <w:rsid w:val="00F01DA2"/>
    <w:rPr>
      <w:b/>
      <w:color w:val="943634" w:themeColor="accent2" w:themeShade="BF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1DA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1DA2"/>
    <w:rPr>
      <w:caps/>
      <w:color w:val="632423" w:themeColor="accent2" w:themeShade="80"/>
      <w:spacing w:val="50"/>
      <w:sz w:val="44"/>
      <w:szCs w:val="44"/>
    </w:rPr>
  </w:style>
  <w:style w:type="character" w:styleId="Strong">
    <w:name w:val="Strong"/>
    <w:uiPriority w:val="22"/>
    <w:qFormat/>
    <w:rsid w:val="00F01DA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1DA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rsid w:val="00F01D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DA2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F01D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DA2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D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A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A2"/>
    <w:rPr>
      <w:caps/>
      <w:color w:val="622423" w:themeColor="accent2" w:themeShade="7F"/>
      <w:spacing w:val="5"/>
    </w:rPr>
  </w:style>
  <w:style w:type="character" w:styleId="SubtleEmphasis">
    <w:name w:val="Subtle Emphasis"/>
    <w:uiPriority w:val="19"/>
    <w:qFormat/>
    <w:rsid w:val="00F01DA2"/>
    <w:rPr>
      <w:i/>
      <w:iCs/>
    </w:rPr>
  </w:style>
  <w:style w:type="character" w:styleId="IntenseEmphasis">
    <w:name w:val="Intense Emphasis"/>
    <w:uiPriority w:val="21"/>
    <w:qFormat/>
    <w:rsid w:val="00F01DA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1DA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1DA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1DA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DA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87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1DA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1DA2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01DA2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01DA2"/>
    <w:pPr>
      <w:spacing w:after="100"/>
      <w:ind w:left="440"/>
    </w:pPr>
    <w:rPr>
      <w:rFonts w:ascii="Microsoft Sans Serif" w:hAnsi="Microsoft Sans Serif"/>
      <w:lang w:bidi="en-US"/>
    </w:rPr>
  </w:style>
  <w:style w:type="paragraph" w:styleId="BalloonText">
    <w:name w:val="Balloon Text"/>
    <w:basedOn w:val="Normal"/>
    <w:link w:val="BalloonTextChar"/>
    <w:semiHidden/>
    <w:rsid w:val="00F01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3DFD"/>
    <w:rPr>
      <w:rFonts w:ascii="Tahoma" w:hAnsi="Tahoma" w:cs="Tahoma"/>
      <w:sz w:val="16"/>
      <w:szCs w:val="16"/>
    </w:rPr>
  </w:style>
  <w:style w:type="paragraph" w:styleId="Footer">
    <w:name w:val="footer"/>
    <w:basedOn w:val="HeaderBase"/>
    <w:link w:val="FooterChar"/>
    <w:rsid w:val="00F01DA2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65C3B"/>
    <w:rPr>
      <w:rFonts w:ascii="Arial" w:hAnsi="Arial"/>
      <w:b/>
      <w:sz w:val="18"/>
    </w:rPr>
  </w:style>
  <w:style w:type="paragraph" w:styleId="Header">
    <w:name w:val="header"/>
    <w:basedOn w:val="HeaderBase"/>
    <w:link w:val="HeaderChar"/>
    <w:rsid w:val="00F01DA2"/>
    <w:pPr>
      <w:tabs>
        <w:tab w:val="right" w:pos="972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2309B5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F01DA2"/>
    <w:rPr>
      <w:color w:val="808080"/>
    </w:rPr>
  </w:style>
  <w:style w:type="table" w:styleId="LightList-Accent3">
    <w:name w:val="Light List Accent 3"/>
    <w:basedOn w:val="TableNormal"/>
    <w:uiPriority w:val="61"/>
    <w:rsid w:val="00AB2713"/>
    <w:pPr>
      <w:spacing w:after="0" w:line="240" w:lineRule="auto"/>
    </w:pPr>
    <w:rPr>
      <w:rFonts w:asciiTheme="minorHAnsi" w:eastAsiaTheme="minorEastAsia" w:hAnsiTheme="minorHAnsi" w:cstheme="minorBidi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4">
    <w:name w:val="Colorful List Accent 4"/>
    <w:basedOn w:val="TableNormal"/>
    <w:uiPriority w:val="72"/>
    <w:rsid w:val="00AB27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List">
    <w:name w:val="Light List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2949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2">
    <w:name w:val="Colorful Grid Accent 2"/>
    <w:basedOn w:val="TableNormal"/>
    <w:uiPriority w:val="73"/>
    <w:rsid w:val="00F01DA2"/>
    <w:pPr>
      <w:spacing w:after="0" w:line="240" w:lineRule="auto"/>
    </w:pPr>
    <w:rPr>
      <w:rFonts w:ascii="Times New Roman" w:eastAsia="Times New Roman" w:hAnsi="Times New Roman" w:cs="Angsana New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EntitySpacesGrid">
    <w:name w:val="EntitySpaces Grid"/>
    <w:basedOn w:val="ColorfulGrid-Accent2"/>
    <w:uiPriority w:val="99"/>
    <w:rsid w:val="00F01DA2"/>
    <w:rPr>
      <w:rFonts w:asciiTheme="majorHAnsi" w:eastAsiaTheme="majorEastAsia" w:hAnsiTheme="majorHAnsi" w:cstheme="maj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TableTheme">
    <w:name w:val="Table Theme"/>
    <w:basedOn w:val="TableNormal"/>
    <w:uiPriority w:val="99"/>
    <w:semiHidden/>
    <w:unhideWhenUsed/>
    <w:rsid w:val="00ED4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B263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263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263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263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2637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9D5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9D59AB"/>
    <w:rPr>
      <w:rFonts w:ascii="Courier New" w:hAnsi="Courier New" w:cs="Courier New" w:hint="default"/>
      <w:color w:val="FF8000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0939A1"/>
  </w:style>
  <w:style w:type="paragraph" w:styleId="BlockText">
    <w:name w:val="Block Text"/>
    <w:basedOn w:val="Normal"/>
    <w:uiPriority w:val="99"/>
    <w:semiHidden/>
    <w:unhideWhenUsed/>
    <w:rsid w:val="000939A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F01DA2"/>
    <w:pPr>
      <w:spacing w:before="115"/>
    </w:pPr>
  </w:style>
  <w:style w:type="character" w:customStyle="1" w:styleId="BodyTextChar">
    <w:name w:val="Body Text Char"/>
    <w:basedOn w:val="DefaultParagraphFont"/>
    <w:link w:val="BodyText"/>
    <w:rsid w:val="000939A1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939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39A1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939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939A1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01DA2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939A1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rsid w:val="00F01DA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939A1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939A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939A1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939A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939A1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939A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939A1"/>
    <w:rPr>
      <w:rFonts w:asciiTheme="minorHAnsi" w:hAnsiTheme="minorHAns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939A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939A1"/>
    <w:rPr>
      <w:rFonts w:asciiTheme="minorHAnsi" w:hAnsiTheme="minorHAnsi"/>
    </w:rPr>
  </w:style>
  <w:style w:type="paragraph" w:styleId="CommentText">
    <w:name w:val="annotation text"/>
    <w:basedOn w:val="Normal"/>
    <w:link w:val="CommentTextChar"/>
    <w:semiHidden/>
    <w:rsid w:val="00F01DA2"/>
  </w:style>
  <w:style w:type="character" w:customStyle="1" w:styleId="CommentTextChar">
    <w:name w:val="Comment Text Char"/>
    <w:basedOn w:val="DefaultParagraphFont"/>
    <w:link w:val="CommentText"/>
    <w:semiHidden/>
    <w:rsid w:val="000939A1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01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39A1"/>
    <w:rPr>
      <w:rFonts w:asciiTheme="minorHAnsi" w:hAnsiTheme="minorHAnsi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39A1"/>
  </w:style>
  <w:style w:type="character" w:customStyle="1" w:styleId="DateChar">
    <w:name w:val="Date Char"/>
    <w:basedOn w:val="DefaultParagraphFont"/>
    <w:link w:val="Date"/>
    <w:uiPriority w:val="99"/>
    <w:semiHidden/>
    <w:rsid w:val="000939A1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39A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939A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939A1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39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39A1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939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939A1"/>
    <w:pPr>
      <w:spacing w:after="0" w:line="240" w:lineRule="auto"/>
    </w:pPr>
    <w:rPr>
      <w:rFonts w:asciiTheme="majorHAnsi" w:hAnsiTheme="maj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39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9A1"/>
    <w:rPr>
      <w:rFonts w:asciiTheme="minorHAnsi" w:hAnsiTheme="minorHAns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939A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939A1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9A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9A1"/>
    <w:rPr>
      <w:rFonts w:ascii="Consolas" w:hAnsi="Consolas" w:cs="Consolas"/>
      <w:sz w:val="20"/>
      <w:szCs w:val="20"/>
    </w:rPr>
  </w:style>
  <w:style w:type="paragraph" w:styleId="Index1">
    <w:name w:val="index 1"/>
    <w:basedOn w:val="IndexBase"/>
    <w:next w:val="Normal"/>
    <w:autoRedefine/>
    <w:semiHidden/>
    <w:rsid w:val="00F01DA2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F01DA2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F01DA2"/>
    <w:pPr>
      <w:ind w:left="432" w:hanging="144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939A1"/>
    <w:pPr>
      <w:spacing w:after="0" w:line="240" w:lineRule="auto"/>
      <w:ind w:left="1980" w:hanging="220"/>
    </w:pPr>
  </w:style>
  <w:style w:type="paragraph" w:styleId="IndexHeading">
    <w:name w:val="index heading"/>
    <w:basedOn w:val="HeadingBase"/>
    <w:next w:val="Index1"/>
    <w:semiHidden/>
    <w:rsid w:val="00F01DA2"/>
    <w:pPr>
      <w:keepNext/>
      <w:spacing w:before="302" w:after="122"/>
    </w:pPr>
  </w:style>
  <w:style w:type="paragraph" w:styleId="List">
    <w:name w:val="List"/>
    <w:basedOn w:val="BodyText"/>
    <w:rsid w:val="00F01DA2"/>
    <w:pPr>
      <w:tabs>
        <w:tab w:val="left" w:pos="360"/>
      </w:tabs>
      <w:ind w:left="360" w:hanging="360"/>
    </w:pPr>
  </w:style>
  <w:style w:type="paragraph" w:styleId="List2">
    <w:name w:val="List 2"/>
    <w:basedOn w:val="List"/>
    <w:rsid w:val="00F01DA2"/>
    <w:pPr>
      <w:tabs>
        <w:tab w:val="clear" w:pos="360"/>
        <w:tab w:val="left" w:pos="720"/>
      </w:tabs>
      <w:ind w:left="720"/>
    </w:pPr>
  </w:style>
  <w:style w:type="paragraph" w:styleId="List3">
    <w:name w:val="List 3"/>
    <w:basedOn w:val="Normal"/>
    <w:uiPriority w:val="99"/>
    <w:semiHidden/>
    <w:unhideWhenUsed/>
    <w:rsid w:val="000939A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939A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939A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939A1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0939A1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0939A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939A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939A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939A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939A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939A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939A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939A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939A1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0939A1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0939A1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939A1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939A1"/>
    <w:pPr>
      <w:numPr>
        <w:numId w:val="1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939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939A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939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hAnsiTheme="majorHAns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939A1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939A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F01DA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939A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939A1"/>
    <w:rPr>
      <w:rFonts w:asciiTheme="minorHAnsi" w:hAnsiTheme="minorHAns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939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39A1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939A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939A1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939A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939A1"/>
    <w:rPr>
      <w:rFonts w:asciiTheme="minorHAnsi" w:hAnsiTheme="minorHAnsi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939A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939A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0939A1"/>
    <w:pPr>
      <w:spacing w:before="120"/>
    </w:pPr>
    <w:rPr>
      <w:rFonts w:asciiTheme="majorHAnsi" w:hAnsiTheme="majorHAns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39A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939A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939A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939A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939A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939A1"/>
    <w:pPr>
      <w:spacing w:after="100"/>
      <w:ind w:left="1760"/>
    </w:pPr>
  </w:style>
  <w:style w:type="paragraph" w:customStyle="1" w:styleId="CoverProperties">
    <w:name w:val="CoverProperties"/>
    <w:basedOn w:val="Normal"/>
    <w:link w:val="CoverPropertiesChar"/>
    <w:uiPriority w:val="99"/>
    <w:qFormat/>
    <w:rsid w:val="00F01DA2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F01DA2"/>
    <w:rPr>
      <w:rFonts w:ascii="Microsoft Sans Serif" w:eastAsia="Times New Roman" w:hAnsi="Microsoft Sans Serif" w:cs="Times New Roman"/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F01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F01DA2"/>
    <w:rPr>
      <w:rFonts w:ascii="Consolas" w:hAnsi="Consolas" w:cs="Consolas"/>
      <w:noProof/>
      <w:sz w:val="18"/>
      <w:szCs w:val="18"/>
    </w:rPr>
  </w:style>
  <w:style w:type="paragraph" w:customStyle="1" w:styleId="HeadingBase">
    <w:name w:val="Heading Base"/>
    <w:basedOn w:val="Normal"/>
    <w:rsid w:val="00F01DA2"/>
    <w:rPr>
      <w:rFonts w:ascii="Arial" w:hAnsi="Arial"/>
      <w:b/>
    </w:rPr>
  </w:style>
  <w:style w:type="paragraph" w:customStyle="1" w:styleId="Definition">
    <w:name w:val="Definition"/>
    <w:basedOn w:val="BodyText"/>
    <w:rsid w:val="00F01DA2"/>
  </w:style>
  <w:style w:type="paragraph" w:customStyle="1" w:styleId="BodyTextTable">
    <w:name w:val="Body Text Table"/>
    <w:basedOn w:val="BodyText"/>
    <w:rsid w:val="00F01DA2"/>
  </w:style>
  <w:style w:type="paragraph" w:customStyle="1" w:styleId="BodyTable">
    <w:name w:val="BodyTable"/>
    <w:basedOn w:val="Normal"/>
    <w:rsid w:val="00F01DA2"/>
    <w:pPr>
      <w:spacing w:before="115"/>
    </w:pPr>
  </w:style>
  <w:style w:type="paragraph" w:customStyle="1" w:styleId="ByLine">
    <w:name w:val="ByLine"/>
    <w:basedOn w:val="Title"/>
    <w:rsid w:val="00F01DA2"/>
    <w:rPr>
      <w:sz w:val="28"/>
    </w:rPr>
  </w:style>
  <w:style w:type="paragraph" w:customStyle="1" w:styleId="CodeBase">
    <w:name w:val="Code Base"/>
    <w:basedOn w:val="BodyText"/>
    <w:rsid w:val="00F01DA2"/>
    <w:rPr>
      <w:rFonts w:ascii="Courier New" w:hAnsi="Courier New"/>
    </w:rPr>
  </w:style>
  <w:style w:type="paragraph" w:customStyle="1" w:styleId="CodeExplained">
    <w:name w:val="CodeExplained"/>
    <w:basedOn w:val="CodeBase"/>
    <w:rsid w:val="00F01DA2"/>
    <w:pPr>
      <w:spacing w:after="40"/>
      <w:ind w:left="720"/>
    </w:pPr>
  </w:style>
  <w:style w:type="character" w:customStyle="1" w:styleId="D2HNoGloss">
    <w:name w:val="D2HNoGloss"/>
    <w:rsid w:val="00F01DA2"/>
  </w:style>
  <w:style w:type="paragraph" w:customStyle="1" w:styleId="Figures">
    <w:name w:val="Figures"/>
    <w:basedOn w:val="BodyText"/>
    <w:next w:val="Caption"/>
    <w:rsid w:val="00F01DA2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F01DA2"/>
  </w:style>
  <w:style w:type="paragraph" w:customStyle="1" w:styleId="HeaderBase">
    <w:name w:val="Header Base"/>
    <w:basedOn w:val="HeadingBase"/>
    <w:rsid w:val="00F01DA2"/>
  </w:style>
  <w:style w:type="paragraph" w:customStyle="1" w:styleId="footereven">
    <w:name w:val="footer even"/>
    <w:basedOn w:val="Footer"/>
    <w:rsid w:val="00F01DA2"/>
  </w:style>
  <w:style w:type="paragraph" w:customStyle="1" w:styleId="footerodd">
    <w:name w:val="footer odd"/>
    <w:basedOn w:val="Footer"/>
    <w:rsid w:val="00F01DA2"/>
  </w:style>
  <w:style w:type="paragraph" w:customStyle="1" w:styleId="headereven">
    <w:name w:val="header even"/>
    <w:basedOn w:val="Header"/>
    <w:rsid w:val="00F01DA2"/>
  </w:style>
  <w:style w:type="paragraph" w:customStyle="1" w:styleId="headerodd">
    <w:name w:val="header odd"/>
    <w:basedOn w:val="Header"/>
    <w:rsid w:val="00F01DA2"/>
  </w:style>
  <w:style w:type="paragraph" w:customStyle="1" w:styleId="IndexBase">
    <w:name w:val="Index Base"/>
    <w:basedOn w:val="Normal"/>
    <w:rsid w:val="00F01DA2"/>
  </w:style>
  <w:style w:type="paragraph" w:customStyle="1" w:styleId="Jump">
    <w:name w:val="Jump"/>
    <w:basedOn w:val="BodyText"/>
    <w:rsid w:val="00F01DA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F01DA2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F01DA2"/>
    <w:rPr>
      <w:i/>
      <w:color w:val="808000"/>
    </w:rPr>
  </w:style>
  <w:style w:type="paragraph" w:customStyle="1" w:styleId="ListTable">
    <w:name w:val="List Table"/>
    <w:basedOn w:val="List"/>
    <w:rsid w:val="00F01DA2"/>
    <w:pPr>
      <w:tabs>
        <w:tab w:val="left" w:pos="720"/>
      </w:tabs>
    </w:pPr>
  </w:style>
  <w:style w:type="paragraph" w:customStyle="1" w:styleId="List2Table">
    <w:name w:val="List 2 Table"/>
    <w:basedOn w:val="List2"/>
    <w:rsid w:val="00F01DA2"/>
  </w:style>
  <w:style w:type="paragraph" w:customStyle="1" w:styleId="MarginNote">
    <w:name w:val="Margin Note"/>
    <w:basedOn w:val="BodyText"/>
    <w:rsid w:val="00F01DA2"/>
    <w:pPr>
      <w:spacing w:before="122"/>
      <w:ind w:right="432"/>
    </w:pPr>
    <w:rPr>
      <w:i/>
    </w:rPr>
  </w:style>
  <w:style w:type="paragraph" w:customStyle="1" w:styleId="Note">
    <w:name w:val="Note"/>
    <w:basedOn w:val="BodyText"/>
    <w:rsid w:val="00F01DA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F01DA2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F01DA2"/>
    <w:pPr>
      <w:spacing w:before="115"/>
    </w:pPr>
  </w:style>
  <w:style w:type="paragraph" w:customStyle="1" w:styleId="SuperTitle">
    <w:name w:val="SuperTitle"/>
    <w:basedOn w:val="Title"/>
    <w:rsid w:val="00F01DA2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F01DA2"/>
    <w:pPr>
      <w:spacing w:before="40" w:line="40" w:lineRule="exact"/>
    </w:pPr>
  </w:style>
  <w:style w:type="paragraph" w:customStyle="1" w:styleId="TableHeading">
    <w:name w:val="TableHeading"/>
    <w:basedOn w:val="HeadingBase"/>
    <w:rsid w:val="00F01DA2"/>
    <w:pPr>
      <w:spacing w:before="60" w:after="60"/>
      <w:ind w:right="72"/>
    </w:pPr>
  </w:style>
  <w:style w:type="paragraph" w:customStyle="1" w:styleId="TableText">
    <w:name w:val="TableText"/>
    <w:basedOn w:val="BodyText"/>
    <w:rsid w:val="00F01DA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F01DA2"/>
  </w:style>
  <w:style w:type="paragraph" w:customStyle="1" w:styleId="TOCTitle">
    <w:name w:val="TOCTitle"/>
    <w:basedOn w:val="HeadingBase"/>
    <w:rsid w:val="00F01DA2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F01DA2"/>
    <w:rPr>
      <w:i/>
      <w:vanish/>
      <w:color w:val="808000"/>
    </w:rPr>
  </w:style>
  <w:style w:type="paragraph" w:customStyle="1" w:styleId="C1HBullet">
    <w:name w:val="C1H Bullet"/>
    <w:basedOn w:val="BodyText"/>
    <w:rsid w:val="00F01DA2"/>
    <w:pPr>
      <w:numPr>
        <w:numId w:val="29"/>
      </w:numPr>
    </w:pPr>
  </w:style>
  <w:style w:type="paragraph" w:customStyle="1" w:styleId="C1HBullet2">
    <w:name w:val="C1H Bullet 2"/>
    <w:basedOn w:val="BodyText"/>
    <w:rsid w:val="00F01DA2"/>
    <w:pPr>
      <w:numPr>
        <w:numId w:val="30"/>
      </w:numPr>
    </w:pPr>
  </w:style>
  <w:style w:type="paragraph" w:customStyle="1" w:styleId="C1HBullet2A">
    <w:name w:val="C1H Bullet 2A"/>
    <w:basedOn w:val="BodyText"/>
    <w:rsid w:val="00F01DA2"/>
    <w:pPr>
      <w:numPr>
        <w:numId w:val="31"/>
      </w:numPr>
    </w:pPr>
  </w:style>
  <w:style w:type="paragraph" w:customStyle="1" w:styleId="C1HNumber">
    <w:name w:val="C1H Number"/>
    <w:basedOn w:val="BodyText"/>
    <w:rsid w:val="00F01DA2"/>
    <w:pPr>
      <w:numPr>
        <w:numId w:val="32"/>
      </w:numPr>
    </w:pPr>
  </w:style>
  <w:style w:type="paragraph" w:customStyle="1" w:styleId="C1HNumber2">
    <w:name w:val="C1H Number 2"/>
    <w:basedOn w:val="BodyText"/>
    <w:rsid w:val="00F01DA2"/>
    <w:pPr>
      <w:numPr>
        <w:numId w:val="33"/>
      </w:numPr>
    </w:pPr>
  </w:style>
  <w:style w:type="paragraph" w:customStyle="1" w:styleId="C1HContinue">
    <w:name w:val="C1H Continue"/>
    <w:basedOn w:val="BodyText"/>
    <w:rsid w:val="00F01DA2"/>
    <w:pPr>
      <w:ind w:left="720"/>
    </w:pPr>
  </w:style>
  <w:style w:type="paragraph" w:customStyle="1" w:styleId="C1HContinue2">
    <w:name w:val="C1H Continue 2"/>
    <w:basedOn w:val="BodyText"/>
    <w:rsid w:val="00F01DA2"/>
    <w:pPr>
      <w:ind w:left="1080"/>
    </w:pPr>
  </w:style>
  <w:style w:type="character" w:customStyle="1" w:styleId="C1HJump">
    <w:name w:val="C1H Jump"/>
    <w:rsid w:val="00F01DA2"/>
    <w:rPr>
      <w:color w:val="008000"/>
    </w:rPr>
  </w:style>
  <w:style w:type="character" w:customStyle="1" w:styleId="C1HPopup">
    <w:name w:val="C1H Popup"/>
    <w:rsid w:val="00F01DA2"/>
    <w:rPr>
      <w:i/>
      <w:color w:val="008000"/>
    </w:rPr>
  </w:style>
  <w:style w:type="character" w:customStyle="1" w:styleId="C1HIndex">
    <w:name w:val="C1H Index"/>
    <w:rsid w:val="00F01DA2"/>
    <w:rPr>
      <w:color w:val="808000"/>
    </w:rPr>
  </w:style>
  <w:style w:type="character" w:customStyle="1" w:styleId="C1HIndexInvisible">
    <w:name w:val="C1H Index Invisible"/>
    <w:rsid w:val="00F01DA2"/>
    <w:rPr>
      <w:vanish/>
      <w:color w:val="808000"/>
    </w:rPr>
  </w:style>
  <w:style w:type="paragraph" w:customStyle="1" w:styleId="MidTopic">
    <w:name w:val="MidTopic"/>
    <w:basedOn w:val="Heading3"/>
    <w:next w:val="BodyText"/>
    <w:rsid w:val="00F01DA2"/>
    <w:pPr>
      <w:outlineLvl w:val="9"/>
    </w:pPr>
  </w:style>
  <w:style w:type="paragraph" w:customStyle="1" w:styleId="WhatsThis">
    <w:name w:val="WhatsThis"/>
    <w:basedOn w:val="Heading3"/>
    <w:next w:val="C1HPopupTopicText"/>
    <w:rsid w:val="00F01DA2"/>
    <w:pPr>
      <w:outlineLvl w:val="9"/>
    </w:pPr>
  </w:style>
  <w:style w:type="character" w:customStyle="1" w:styleId="C1HKeywordLink">
    <w:name w:val="C1H Keyword Link"/>
    <w:rsid w:val="00F01DA2"/>
    <w:rPr>
      <w:color w:val="808000"/>
      <w:u w:val="single"/>
    </w:rPr>
  </w:style>
  <w:style w:type="character" w:customStyle="1" w:styleId="C1HGroupLink">
    <w:name w:val="C1H Group Link"/>
    <w:rsid w:val="00F01DA2"/>
    <w:rPr>
      <w:i/>
      <w:color w:val="808000"/>
      <w:u w:val="single"/>
    </w:rPr>
  </w:style>
  <w:style w:type="character" w:customStyle="1" w:styleId="C1HLinkTag">
    <w:name w:val="C1H Link Tag"/>
    <w:rsid w:val="00F01DA2"/>
    <w:rPr>
      <w:color w:val="3366FF"/>
    </w:rPr>
  </w:style>
  <w:style w:type="character" w:customStyle="1" w:styleId="C1HLinkTagInvisible">
    <w:name w:val="C1H Link Tag Invisible"/>
    <w:rsid w:val="00F01DA2"/>
    <w:rPr>
      <w:vanish/>
      <w:color w:val="3366FF"/>
    </w:rPr>
  </w:style>
  <w:style w:type="character" w:customStyle="1" w:styleId="C1HContextID">
    <w:name w:val="C1H Context ID"/>
    <w:rsid w:val="00F01DA2"/>
    <w:rPr>
      <w:vanish/>
      <w:color w:val="FF00FF"/>
    </w:rPr>
  </w:style>
  <w:style w:type="character" w:customStyle="1" w:styleId="C1HConditional">
    <w:name w:val="C1H Conditional"/>
    <w:rsid w:val="00F01DA2"/>
    <w:rPr>
      <w:bdr w:val="none" w:sz="0" w:space="0" w:color="auto"/>
      <w:shd w:val="clear" w:color="auto" w:fill="D9D9D9"/>
    </w:rPr>
  </w:style>
  <w:style w:type="character" w:styleId="CommentReference">
    <w:name w:val="annotation reference"/>
    <w:semiHidden/>
    <w:rsid w:val="00F01DA2"/>
    <w:rPr>
      <w:sz w:val="16"/>
      <w:szCs w:val="16"/>
    </w:rPr>
  </w:style>
  <w:style w:type="character" w:customStyle="1" w:styleId="C1HOnline">
    <w:name w:val="C1H Online"/>
    <w:rsid w:val="00F01DA2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F01DA2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F01DA2"/>
  </w:style>
  <w:style w:type="character" w:customStyle="1" w:styleId="C1HContentsTitle">
    <w:name w:val="C1H Contents Title"/>
    <w:rsid w:val="00F01DA2"/>
    <w:rPr>
      <w:color w:val="993300"/>
    </w:rPr>
  </w:style>
  <w:style w:type="character" w:customStyle="1" w:styleId="C1HTopicProperties">
    <w:name w:val="C1H Topic Properties"/>
    <w:rsid w:val="00F01DA2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F01DA2"/>
    <w:pPr>
      <w:keepNext/>
      <w:spacing w:before="340"/>
      <w:outlineLvl w:val="4"/>
    </w:pPr>
    <w:rPr>
      <w:sz w:val="28"/>
    </w:rPr>
  </w:style>
  <w:style w:type="character" w:customStyle="1" w:styleId="C1HInlineExpand">
    <w:name w:val="C1H Inline Expand"/>
    <w:rsid w:val="00F01DA2"/>
    <w:rPr>
      <w:color w:val="008080"/>
    </w:rPr>
  </w:style>
  <w:style w:type="character" w:customStyle="1" w:styleId="C1HInlinePopup">
    <w:name w:val="C1H Inline Popup"/>
    <w:rsid w:val="00F01DA2"/>
    <w:rPr>
      <w:i/>
      <w:color w:val="008080"/>
      <w:u w:val="single"/>
    </w:rPr>
  </w:style>
  <w:style w:type="character" w:customStyle="1" w:styleId="C1HExpandText">
    <w:name w:val="C1H Expand Text"/>
    <w:rsid w:val="00F01DA2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F01DA2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F01DA2"/>
    <w:rPr>
      <w:color w:val="008080"/>
      <w:u w:val="single"/>
    </w:rPr>
  </w:style>
  <w:style w:type="character" w:customStyle="1" w:styleId="C1HDropdownText">
    <w:name w:val="C1H Dropdown Text"/>
    <w:basedOn w:val="C1HExpandText"/>
    <w:rsid w:val="00F01DA2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F01DA2"/>
    <w:rPr>
      <w:color w:val="993300"/>
    </w:rPr>
  </w:style>
  <w:style w:type="character" w:customStyle="1" w:styleId="C1HVariable">
    <w:name w:val="C1H Variable"/>
    <w:rsid w:val="00F01DA2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F01DA2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F01DA2"/>
    <w:pPr>
      <w:outlineLvl w:val="9"/>
    </w:pPr>
  </w:style>
  <w:style w:type="paragraph" w:customStyle="1" w:styleId="C1SectionEnd">
    <w:name w:val="C1 Section End"/>
    <w:basedOn w:val="BodyText"/>
    <w:next w:val="BodyText"/>
    <w:rsid w:val="00F01DA2"/>
  </w:style>
  <w:style w:type="character" w:customStyle="1" w:styleId="sc71">
    <w:name w:val="sc71"/>
    <w:basedOn w:val="DefaultParagraphFont"/>
    <w:rsid w:val="002B13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earchword">
    <w:name w:val="searchword"/>
    <w:basedOn w:val="DefaultParagraphFont"/>
    <w:rsid w:val="0024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19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entityspaces.net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ES_C1H_NOMARG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C6078-2704-4D2D-B612-9B93329D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ES_C1H_NOMARGIN.dotm</Template>
  <TotalTime>1357</TotalTime>
  <Pages>23</Pages>
  <Words>3753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Query</vt:lpstr>
    </vt:vector>
  </TitlesOfParts>
  <Company>EntitySpaces, LLC</Company>
  <LinksUpToDate>false</LinksUpToDate>
  <CharactersWithSpaces>25098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Query</dc:title>
  <dc:subject>Using the dynamic query API</dc:subject>
  <dc:creator>The EntitySpaces Team</dc:creator>
  <cp:lastModifiedBy>Mike</cp:lastModifiedBy>
  <cp:revision>353</cp:revision>
  <cp:lastPrinted>2011-11-19T21:20:00Z</cp:lastPrinted>
  <dcterms:created xsi:type="dcterms:W3CDTF">2011-11-19T13:13:00Z</dcterms:created>
  <dcterms:modified xsi:type="dcterms:W3CDTF">2012-02-18T13:33:00Z</dcterms:modified>
</cp:coreProperties>
</file>