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1CFABE45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821B8">
        <w:rPr>
          <w:rFonts w:ascii="Calibri" w:hAnsi="Calibri" w:cs="Calibri"/>
          <w:sz w:val="32"/>
          <w:szCs w:val="32"/>
        </w:rPr>
        <w:t>b</w:t>
      </w:r>
      <w:r w:rsidR="007821B8" w:rsidRPr="007821B8">
        <w:rPr>
          <w:rFonts w:ascii="Calibri" w:hAnsi="Calibri" w:cs="Calibri"/>
          <w:sz w:val="32"/>
          <w:szCs w:val="32"/>
        </w:rPr>
        <w:t>rugergodkendelsestes</w:t>
      </w:r>
      <w:r w:rsidR="007821B8">
        <w:rPr>
          <w:rFonts w:ascii="Calibri" w:hAnsi="Calibri" w:cs="Calibri"/>
          <w:sz w:val="32"/>
          <w:szCs w:val="32"/>
        </w:rPr>
        <w:t xml:space="preserve">t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7821B8">
        <w:rPr>
          <w:rFonts w:ascii="Calibri" w:hAnsi="Calibri" w:cs="Calibri"/>
          <w:sz w:val="32"/>
          <w:szCs w:val="32"/>
        </w:rPr>
        <w:t>B</w:t>
      </w:r>
      <w:r w:rsidR="009C6798">
        <w:rPr>
          <w:rFonts w:ascii="Calibri" w:hAnsi="Calibri" w:cs="Calibri"/>
          <w:sz w:val="32"/>
          <w:szCs w:val="32"/>
        </w:rPr>
        <w:t>4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47D8FE2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991A62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0C2DB1FA" w:rsidR="004771E3" w:rsidRPr="00963BE7" w:rsidRDefault="0018302F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2E18340A" w:rsidR="004771E3" w:rsidRPr="00963BE7" w:rsidRDefault="0018302F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C92E3B">
              <w:rPr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08D9EE58" w14:textId="13835608" w:rsidR="004771E3" w:rsidRPr="00963BE7" w:rsidRDefault="0018302F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43271180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566422">
              <w:rPr>
                <w:rFonts w:ascii="Calibri" w:hAnsi="Calibri" w:cs="Calibri"/>
                <w:sz w:val="24"/>
                <w:szCs w:val="24"/>
              </w:rPr>
              <w:t>B4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2A027D00" w:rsidR="00ED0DBC" w:rsidRPr="00963BE7" w:rsidRDefault="00FA200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B4: </w:t>
            </w:r>
            <w:r>
              <w:t xml:space="preserve"> </w:t>
            </w:r>
            <w:r w:rsidRPr="00FA2007">
              <w:rPr>
                <w:rFonts w:ascii="Calibri" w:hAnsi="Calibri" w:cs="Calibri"/>
                <w:sz w:val="24"/>
                <w:szCs w:val="24"/>
              </w:rPr>
              <w:t>Brugeren skal kunne tilgå numerisk repræsentation af biokemiske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A2007">
              <w:rPr>
                <w:rFonts w:ascii="Calibri" w:hAnsi="Calibri" w:cs="Calibri"/>
                <w:sz w:val="24"/>
                <w:szCs w:val="24"/>
              </w:rPr>
              <w:t>prøvesvar og justering i CRRT for hurtigere at kunne sammenligne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A2007">
              <w:rPr>
                <w:rFonts w:ascii="Calibri" w:hAnsi="Calibri" w:cs="Calibri"/>
                <w:sz w:val="24"/>
                <w:szCs w:val="24"/>
              </w:rPr>
              <w:t>med tidligere værdier.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7675DE08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er autoriseret </w:t>
            </w:r>
            <w:r w:rsidR="0074077D">
              <w:rPr>
                <w:rFonts w:ascii="Calibri" w:hAnsi="Calibri" w:cs="Calibri"/>
                <w:sz w:val="24"/>
                <w:szCs w:val="24"/>
              </w:rPr>
              <w:t xml:space="preserve">og er på stue </w:t>
            </w:r>
            <w:r w:rsidR="002A08E5">
              <w:rPr>
                <w:rFonts w:ascii="Calibri" w:hAnsi="Calibri" w:cs="Calibri"/>
                <w:sz w:val="24"/>
                <w:szCs w:val="24"/>
              </w:rPr>
              <w:t xml:space="preserve">5 </w:t>
            </w:r>
            <w:r w:rsidR="00CA179C">
              <w:rPr>
                <w:rFonts w:ascii="Calibri" w:hAnsi="Calibri" w:cs="Calibri"/>
                <w:sz w:val="24"/>
                <w:szCs w:val="24"/>
              </w:rPr>
              <w:t>på siden ”Generelt”.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7997983F" w14:textId="77777777" w:rsidR="005D6B37" w:rsidRDefault="005D6B37" w:rsidP="005D6B37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 på ”CRRT-indstillinger”, ”Væskekoncentrationer” og ”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A-gas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” fra det seneste døgn.</w:t>
            </w:r>
          </w:p>
          <w:p w14:paraId="47B8B454" w14:textId="77777777" w:rsidR="005D6B37" w:rsidRDefault="005D6B37" w:rsidP="005D6B37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”Prøvesvar”.</w:t>
            </w:r>
          </w:p>
          <w:p w14:paraId="52F756E3" w14:textId="77777777" w:rsidR="00CE16BE" w:rsidRDefault="005D6B37" w:rsidP="00214C58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 på den seneste blodprøve.</w:t>
            </w:r>
          </w:p>
          <w:p w14:paraId="01620CE6" w14:textId="49A70A3B" w:rsidR="00493DA5" w:rsidRPr="00214C58" w:rsidRDefault="00140F91" w:rsidP="00214C58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</w:t>
            </w:r>
            <w:r w:rsidR="003A4282">
              <w:rPr>
                <w:rFonts w:ascii="Calibri" w:hAnsi="Calibri" w:cs="Calibri"/>
                <w:sz w:val="24"/>
                <w:szCs w:val="24"/>
              </w:rPr>
              <w:t>Tror du</w:t>
            </w:r>
            <w:r w:rsidR="0087151C">
              <w:rPr>
                <w:rFonts w:ascii="Calibri" w:hAnsi="Calibri" w:cs="Calibri"/>
                <w:sz w:val="24"/>
                <w:szCs w:val="24"/>
              </w:rPr>
              <w:t xml:space="preserve">, at </w:t>
            </w:r>
            <w:r w:rsidR="00F214B2">
              <w:rPr>
                <w:rFonts w:ascii="Calibri" w:hAnsi="Calibri" w:cs="Calibri"/>
                <w:sz w:val="24"/>
                <w:szCs w:val="24"/>
              </w:rPr>
              <w:t xml:space="preserve">du hurtigere vil kunne sammenligne nuværende værdier </w:t>
            </w:r>
            <w:r w:rsidR="00FE73A5">
              <w:rPr>
                <w:rFonts w:ascii="Calibri" w:hAnsi="Calibri" w:cs="Calibri"/>
                <w:sz w:val="24"/>
                <w:szCs w:val="24"/>
              </w:rPr>
              <w:t>med tidligere værdier i systemet, end du kan ved din nuværende arbejdsgang?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6F087A5C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673BF7">
              <w:rPr>
                <w:rFonts w:ascii="Calibri" w:hAnsi="Calibri" w:cs="Calibri"/>
                <w:sz w:val="24"/>
                <w:szCs w:val="24"/>
              </w:rPr>
              <w:t>B4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D57F03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1E163E87" w14:textId="77777777" w:rsidR="00271A15" w:rsidRDefault="00271A15" w:rsidP="00271A15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1FEE76B5" w14:textId="56697292" w:rsidR="00271A15" w:rsidRPr="00963BE7" w:rsidRDefault="00271A15" w:rsidP="00271A15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Brugergodkendelsestest:</w:t>
      </w:r>
    </w:p>
    <w:p w14:paraId="1A4CD100" w14:textId="77777777" w:rsidR="00271A15" w:rsidRDefault="00271A15" w:rsidP="00271A15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udført 15/05-2025, med Trine Toldbod:</w:t>
      </w:r>
    </w:p>
    <w:p w14:paraId="0FFABF46" w14:textId="3C205DE7" w:rsidR="00271A15" w:rsidRDefault="00271A15" w:rsidP="00271A15">
      <w:pPr>
        <w:pStyle w:val="Listeafsnit"/>
        <w:numPr>
          <w:ilvl w:val="0"/>
          <w:numId w:val="5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86BAC">
        <w:rPr>
          <w:rFonts w:ascii="Calibri" w:hAnsi="Calibri" w:cs="Calibri"/>
          <w:sz w:val="24"/>
          <w:szCs w:val="24"/>
        </w:rPr>
        <w:t>Tolbod</w:t>
      </w:r>
      <w:r>
        <w:rPr>
          <w:rFonts w:ascii="Calibri" w:hAnsi="Calibri" w:cs="Calibri"/>
          <w:sz w:val="24"/>
          <w:szCs w:val="24"/>
        </w:rPr>
        <w:t>,</w:t>
      </w:r>
      <w:r w:rsidRPr="00F86BAC"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.</w:t>
      </w:r>
      <w:r w:rsidRPr="00F86BAC">
        <w:rPr>
          <w:rFonts w:ascii="Calibri" w:hAnsi="Calibri" w:cs="Calibri"/>
          <w:sz w:val="24"/>
          <w:szCs w:val="24"/>
        </w:rPr>
        <w:t xml:space="preserve"> gennemgår testprotokollen i systemet</w:t>
      </w:r>
      <w:r>
        <w:rPr>
          <w:rFonts w:ascii="Calibri" w:hAnsi="Calibri" w:cs="Calibri"/>
          <w:sz w:val="24"/>
          <w:szCs w:val="24"/>
        </w:rPr>
        <w:t xml:space="preserve"> og identificerer seneste blodprøve og</w:t>
      </w:r>
      <w:r w:rsidRPr="00F86BAC">
        <w:rPr>
          <w:rFonts w:ascii="Calibri" w:hAnsi="Calibri" w:cs="Calibri"/>
          <w:sz w:val="24"/>
          <w:szCs w:val="24"/>
        </w:rPr>
        <w:t xml:space="preserve"> bliver herefter tilspurgt ”</w:t>
      </w:r>
      <w:r w:rsidR="00CB6225" w:rsidRPr="00CB6225">
        <w:rPr>
          <w:rFonts w:ascii="Calibri" w:hAnsi="Calibri" w:cs="Calibri"/>
          <w:sz w:val="24"/>
          <w:szCs w:val="24"/>
        </w:rPr>
        <w:t xml:space="preserve"> </w:t>
      </w:r>
      <w:r w:rsidR="00CB6225" w:rsidRPr="00CB6225">
        <w:rPr>
          <w:rFonts w:ascii="Calibri" w:hAnsi="Calibri" w:cs="Calibri"/>
          <w:i/>
          <w:iCs/>
          <w:sz w:val="24"/>
          <w:szCs w:val="24"/>
        </w:rPr>
        <w:t>Tror du, at du hurtigere vil kunne sammenligne nuværende værdier med tidligere værdier i systemet, end du kan ved din nuværende arbejdsgang</w:t>
      </w:r>
      <w:r w:rsidRPr="00DF0581">
        <w:rPr>
          <w:rFonts w:ascii="Calibri" w:hAnsi="Calibri" w:cs="Calibri"/>
          <w:i/>
          <w:iCs/>
          <w:sz w:val="24"/>
          <w:szCs w:val="24"/>
        </w:rPr>
        <w:t>”?</w:t>
      </w:r>
      <w:r w:rsidR="00732ADF">
        <w:rPr>
          <w:rFonts w:ascii="Calibri" w:hAnsi="Calibri" w:cs="Calibri"/>
          <w:i/>
          <w:iCs/>
          <w:sz w:val="24"/>
          <w:szCs w:val="24"/>
        </w:rPr>
        <w:t>’</w:t>
      </w:r>
    </w:p>
    <w:p w14:paraId="38D66760" w14:textId="6EE1952F" w:rsidR="00732ADF" w:rsidRPr="00AC0F7E" w:rsidRDefault="00732ADF" w:rsidP="00732ADF">
      <w:pPr>
        <w:pStyle w:val="Listeafsnit"/>
        <w:numPr>
          <w:ilvl w:val="0"/>
          <w:numId w:val="5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SVAR: </w:t>
      </w:r>
      <w:r>
        <w:rPr>
          <w:rFonts w:ascii="Calibri" w:hAnsi="Calibri" w:cs="Calibri"/>
          <w:sz w:val="24"/>
          <w:szCs w:val="24"/>
        </w:rPr>
        <w:t>”</w:t>
      </w:r>
      <w:r w:rsidR="002335F3" w:rsidRPr="002335F3">
        <w:rPr>
          <w:rFonts w:ascii="Calibri" w:hAnsi="Calibri" w:cs="Calibri"/>
          <w:i/>
          <w:iCs/>
          <w:sz w:val="24"/>
          <w:szCs w:val="24"/>
        </w:rPr>
        <w:t xml:space="preserve">Ja, jeg ville hurtigere kunne danne overblik. </w:t>
      </w:r>
      <w:r w:rsidRPr="00AC0F7E">
        <w:rPr>
          <w:rFonts w:ascii="Calibri" w:hAnsi="Calibri" w:cs="Calibri"/>
          <w:i/>
          <w:iCs/>
          <w:sz w:val="24"/>
          <w:szCs w:val="24"/>
        </w:rPr>
        <w:t xml:space="preserve">Det vil gå hurtigere fordi der er </w:t>
      </w:r>
      <w:proofErr w:type="spellStart"/>
      <w:r w:rsidRPr="00AC0F7E">
        <w:rPr>
          <w:rFonts w:ascii="Calibri" w:hAnsi="Calibri" w:cs="Calibri"/>
          <w:i/>
          <w:iCs/>
          <w:sz w:val="24"/>
          <w:szCs w:val="24"/>
        </w:rPr>
        <w:t>A-gas</w:t>
      </w:r>
      <w:proofErr w:type="spellEnd"/>
      <w:r w:rsidRPr="00AC0F7E">
        <w:rPr>
          <w:rFonts w:ascii="Calibri" w:hAnsi="Calibri" w:cs="Calibri"/>
          <w:i/>
          <w:iCs/>
          <w:sz w:val="24"/>
          <w:szCs w:val="24"/>
        </w:rPr>
        <w:t xml:space="preserve"> med. Ja jeg vil kunne se sammenhæng hvis de står under hinanden</w:t>
      </w:r>
      <w:r>
        <w:rPr>
          <w:rFonts w:ascii="Calibri" w:hAnsi="Calibri" w:cs="Calibri"/>
          <w:sz w:val="24"/>
          <w:szCs w:val="24"/>
        </w:rPr>
        <w:t>.”</w:t>
      </w:r>
    </w:p>
    <w:p w14:paraId="1448B163" w14:textId="77777777" w:rsidR="00732ADF" w:rsidRDefault="00732ADF" w:rsidP="00732ADF">
      <w:pPr>
        <w:pStyle w:val="Listeafsnit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C0F7E">
        <w:rPr>
          <w:rFonts w:ascii="Calibri" w:hAnsi="Calibri" w:cs="Calibri"/>
          <w:b/>
          <w:bCs/>
          <w:sz w:val="24"/>
          <w:szCs w:val="24"/>
        </w:rPr>
        <w:t>Opfølgende kommentarer:</w:t>
      </w:r>
      <w:r>
        <w:rPr>
          <w:rFonts w:ascii="Calibri" w:hAnsi="Calibri" w:cs="Calibri"/>
          <w:sz w:val="24"/>
          <w:szCs w:val="24"/>
        </w:rPr>
        <w:t xml:space="preserve"> Tolbod, T. kommenterer ”</w:t>
      </w:r>
      <w:r w:rsidRPr="00AC0F7E">
        <w:rPr>
          <w:rFonts w:ascii="Calibri" w:hAnsi="Calibri" w:cs="Calibri"/>
          <w:i/>
          <w:iCs/>
          <w:sz w:val="24"/>
          <w:szCs w:val="24"/>
        </w:rPr>
        <w:t>Også lægen vil have en bedre mulighed for at se hvad der er sket. Det ville være mere tydeligt i systemet frem for papir.”</w:t>
      </w:r>
    </w:p>
    <w:p w14:paraId="027AB74B" w14:textId="77777777" w:rsidR="00732ADF" w:rsidRDefault="00732ADF" w:rsidP="00732ADF">
      <w:pPr>
        <w:pStyle w:val="Listeafsnit"/>
        <w:spacing w:line="276" w:lineRule="auto"/>
        <w:rPr>
          <w:rFonts w:ascii="Calibri" w:hAnsi="Calibri" w:cs="Calibri"/>
          <w:i/>
          <w:iCs/>
          <w:sz w:val="24"/>
          <w:szCs w:val="24"/>
        </w:rPr>
      </w:pPr>
    </w:p>
    <w:p w14:paraId="552E77BE" w14:textId="1E30E736" w:rsidR="00636D7D" w:rsidRPr="00963BE7" w:rsidRDefault="00636D7D" w:rsidP="003E57B7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636D7D" w:rsidRPr="00963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852CA" w14:textId="77777777" w:rsidR="00D4054C" w:rsidRDefault="00D4054C" w:rsidP="00C64C1D">
      <w:pPr>
        <w:spacing w:after="0" w:line="240" w:lineRule="auto"/>
      </w:pPr>
      <w:r>
        <w:separator/>
      </w:r>
    </w:p>
  </w:endnote>
  <w:endnote w:type="continuationSeparator" w:id="0">
    <w:p w14:paraId="785DA206" w14:textId="77777777" w:rsidR="00D4054C" w:rsidRDefault="00D4054C" w:rsidP="00C64C1D">
      <w:pPr>
        <w:spacing w:after="0" w:line="240" w:lineRule="auto"/>
      </w:pPr>
      <w:r>
        <w:continuationSeparator/>
      </w:r>
    </w:p>
  </w:endnote>
  <w:endnote w:type="continuationNotice" w:id="1">
    <w:p w14:paraId="7CAFC0B2" w14:textId="77777777" w:rsidR="00D4054C" w:rsidRDefault="00D405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4EA54" w14:textId="77777777" w:rsidR="00D4054C" w:rsidRDefault="00D4054C" w:rsidP="00C64C1D">
      <w:pPr>
        <w:spacing w:after="0" w:line="240" w:lineRule="auto"/>
      </w:pPr>
      <w:r>
        <w:separator/>
      </w:r>
    </w:p>
  </w:footnote>
  <w:footnote w:type="continuationSeparator" w:id="0">
    <w:p w14:paraId="4B6039F2" w14:textId="77777777" w:rsidR="00D4054C" w:rsidRDefault="00D4054C" w:rsidP="00C64C1D">
      <w:pPr>
        <w:spacing w:after="0" w:line="240" w:lineRule="auto"/>
      </w:pPr>
      <w:r>
        <w:continuationSeparator/>
      </w:r>
    </w:p>
  </w:footnote>
  <w:footnote w:type="continuationNotice" w:id="1">
    <w:p w14:paraId="060526E2" w14:textId="77777777" w:rsidR="00D4054C" w:rsidRDefault="00D405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79"/>
    <w:multiLevelType w:val="hybridMultilevel"/>
    <w:tmpl w:val="EB5E31C2"/>
    <w:lvl w:ilvl="0" w:tplc="6D70C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35748"/>
    <w:multiLevelType w:val="hybridMultilevel"/>
    <w:tmpl w:val="7F1CF7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03E"/>
    <w:multiLevelType w:val="hybridMultilevel"/>
    <w:tmpl w:val="8592B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2118">
    <w:abstractNumId w:val="4"/>
  </w:num>
  <w:num w:numId="2" w16cid:durableId="2061242357">
    <w:abstractNumId w:val="1"/>
  </w:num>
  <w:num w:numId="3" w16cid:durableId="1402175258">
    <w:abstractNumId w:val="2"/>
  </w:num>
  <w:num w:numId="4" w16cid:durableId="1662083616">
    <w:abstractNumId w:val="3"/>
  </w:num>
  <w:num w:numId="5" w16cid:durableId="1708219340">
    <w:abstractNumId w:val="5"/>
  </w:num>
  <w:num w:numId="6" w16cid:durableId="49048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15F5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06BF"/>
    <w:rsid w:val="00101E46"/>
    <w:rsid w:val="00103BDE"/>
    <w:rsid w:val="00114AEC"/>
    <w:rsid w:val="00125708"/>
    <w:rsid w:val="00140E1D"/>
    <w:rsid w:val="00140F91"/>
    <w:rsid w:val="0018023F"/>
    <w:rsid w:val="001816E6"/>
    <w:rsid w:val="0018302F"/>
    <w:rsid w:val="00185AC4"/>
    <w:rsid w:val="001923A8"/>
    <w:rsid w:val="001A4C0E"/>
    <w:rsid w:val="001A7742"/>
    <w:rsid w:val="001E5E52"/>
    <w:rsid w:val="00214C58"/>
    <w:rsid w:val="002213DB"/>
    <w:rsid w:val="002335F3"/>
    <w:rsid w:val="00242A9D"/>
    <w:rsid w:val="00246A54"/>
    <w:rsid w:val="00252310"/>
    <w:rsid w:val="00254E9B"/>
    <w:rsid w:val="00263454"/>
    <w:rsid w:val="00271A15"/>
    <w:rsid w:val="00286C7F"/>
    <w:rsid w:val="002A08E5"/>
    <w:rsid w:val="002C7F5C"/>
    <w:rsid w:val="00310EFB"/>
    <w:rsid w:val="003128E2"/>
    <w:rsid w:val="00314A38"/>
    <w:rsid w:val="0034342B"/>
    <w:rsid w:val="00343C8F"/>
    <w:rsid w:val="003525E4"/>
    <w:rsid w:val="00370FA1"/>
    <w:rsid w:val="003A4282"/>
    <w:rsid w:val="003A4B58"/>
    <w:rsid w:val="003A57F0"/>
    <w:rsid w:val="003B24F9"/>
    <w:rsid w:val="003C0485"/>
    <w:rsid w:val="003D38E3"/>
    <w:rsid w:val="003E57B7"/>
    <w:rsid w:val="003F4853"/>
    <w:rsid w:val="004041BB"/>
    <w:rsid w:val="00446029"/>
    <w:rsid w:val="0045322B"/>
    <w:rsid w:val="004771E3"/>
    <w:rsid w:val="00487392"/>
    <w:rsid w:val="00493DA5"/>
    <w:rsid w:val="004B20CD"/>
    <w:rsid w:val="004D27DE"/>
    <w:rsid w:val="004D4E53"/>
    <w:rsid w:val="004D5402"/>
    <w:rsid w:val="004F5552"/>
    <w:rsid w:val="00510654"/>
    <w:rsid w:val="005112D2"/>
    <w:rsid w:val="005564C2"/>
    <w:rsid w:val="00557436"/>
    <w:rsid w:val="00566422"/>
    <w:rsid w:val="00586902"/>
    <w:rsid w:val="005874DE"/>
    <w:rsid w:val="00587559"/>
    <w:rsid w:val="005A4212"/>
    <w:rsid w:val="005D6B37"/>
    <w:rsid w:val="005D6E34"/>
    <w:rsid w:val="005F0F37"/>
    <w:rsid w:val="005F7082"/>
    <w:rsid w:val="00607AD8"/>
    <w:rsid w:val="006337F3"/>
    <w:rsid w:val="00636D7D"/>
    <w:rsid w:val="00673BF7"/>
    <w:rsid w:val="00684978"/>
    <w:rsid w:val="006904E5"/>
    <w:rsid w:val="00693036"/>
    <w:rsid w:val="006A36B8"/>
    <w:rsid w:val="006C456A"/>
    <w:rsid w:val="006E6EF0"/>
    <w:rsid w:val="0070027A"/>
    <w:rsid w:val="00717E4C"/>
    <w:rsid w:val="0072509B"/>
    <w:rsid w:val="00732ADF"/>
    <w:rsid w:val="0074077D"/>
    <w:rsid w:val="00762027"/>
    <w:rsid w:val="00767358"/>
    <w:rsid w:val="007821B8"/>
    <w:rsid w:val="00786F35"/>
    <w:rsid w:val="00797C8A"/>
    <w:rsid w:val="007A41B0"/>
    <w:rsid w:val="007E7A79"/>
    <w:rsid w:val="00815200"/>
    <w:rsid w:val="00852C73"/>
    <w:rsid w:val="0085653F"/>
    <w:rsid w:val="00863F23"/>
    <w:rsid w:val="0087151C"/>
    <w:rsid w:val="0087193F"/>
    <w:rsid w:val="00872F57"/>
    <w:rsid w:val="00887648"/>
    <w:rsid w:val="00892A15"/>
    <w:rsid w:val="008A24CD"/>
    <w:rsid w:val="008B2814"/>
    <w:rsid w:val="008D329B"/>
    <w:rsid w:val="009163BF"/>
    <w:rsid w:val="0095076E"/>
    <w:rsid w:val="0096032A"/>
    <w:rsid w:val="00963BE7"/>
    <w:rsid w:val="009717D3"/>
    <w:rsid w:val="0098709C"/>
    <w:rsid w:val="00991A62"/>
    <w:rsid w:val="009B5373"/>
    <w:rsid w:val="009C6798"/>
    <w:rsid w:val="009D4423"/>
    <w:rsid w:val="009F24C2"/>
    <w:rsid w:val="00A06481"/>
    <w:rsid w:val="00A30123"/>
    <w:rsid w:val="00A736D4"/>
    <w:rsid w:val="00A74F80"/>
    <w:rsid w:val="00A847E0"/>
    <w:rsid w:val="00A915FD"/>
    <w:rsid w:val="00AA0521"/>
    <w:rsid w:val="00AB07A5"/>
    <w:rsid w:val="00AB1189"/>
    <w:rsid w:val="00AC138E"/>
    <w:rsid w:val="00AD394A"/>
    <w:rsid w:val="00AF1625"/>
    <w:rsid w:val="00AF2E6A"/>
    <w:rsid w:val="00B06DD2"/>
    <w:rsid w:val="00B070EC"/>
    <w:rsid w:val="00B16374"/>
    <w:rsid w:val="00B41F90"/>
    <w:rsid w:val="00B43683"/>
    <w:rsid w:val="00B44BC5"/>
    <w:rsid w:val="00B522E8"/>
    <w:rsid w:val="00B54431"/>
    <w:rsid w:val="00B565FD"/>
    <w:rsid w:val="00B67F66"/>
    <w:rsid w:val="00BB3CDD"/>
    <w:rsid w:val="00BC34BC"/>
    <w:rsid w:val="00BD72D2"/>
    <w:rsid w:val="00BE10C5"/>
    <w:rsid w:val="00BF306D"/>
    <w:rsid w:val="00C041FC"/>
    <w:rsid w:val="00C05388"/>
    <w:rsid w:val="00C07EB6"/>
    <w:rsid w:val="00C318A0"/>
    <w:rsid w:val="00C33653"/>
    <w:rsid w:val="00C57D8F"/>
    <w:rsid w:val="00C60A6C"/>
    <w:rsid w:val="00C649F7"/>
    <w:rsid w:val="00C64C1D"/>
    <w:rsid w:val="00C673DA"/>
    <w:rsid w:val="00C751EF"/>
    <w:rsid w:val="00C92E3B"/>
    <w:rsid w:val="00C93380"/>
    <w:rsid w:val="00CA179C"/>
    <w:rsid w:val="00CB6225"/>
    <w:rsid w:val="00CC0967"/>
    <w:rsid w:val="00CC3C77"/>
    <w:rsid w:val="00CD155B"/>
    <w:rsid w:val="00CD2449"/>
    <w:rsid w:val="00CD73FE"/>
    <w:rsid w:val="00CE16BE"/>
    <w:rsid w:val="00CF0E59"/>
    <w:rsid w:val="00D3055B"/>
    <w:rsid w:val="00D4054C"/>
    <w:rsid w:val="00D50062"/>
    <w:rsid w:val="00D51B8F"/>
    <w:rsid w:val="00D57F03"/>
    <w:rsid w:val="00D72D10"/>
    <w:rsid w:val="00D81256"/>
    <w:rsid w:val="00DA6C1B"/>
    <w:rsid w:val="00E25C25"/>
    <w:rsid w:val="00E63530"/>
    <w:rsid w:val="00E76532"/>
    <w:rsid w:val="00E81DDC"/>
    <w:rsid w:val="00E961EF"/>
    <w:rsid w:val="00EA0EAF"/>
    <w:rsid w:val="00EB38FD"/>
    <w:rsid w:val="00ED0DBC"/>
    <w:rsid w:val="00F11365"/>
    <w:rsid w:val="00F214B2"/>
    <w:rsid w:val="00F27198"/>
    <w:rsid w:val="00F47D17"/>
    <w:rsid w:val="00F54621"/>
    <w:rsid w:val="00F75D4F"/>
    <w:rsid w:val="00F77A0A"/>
    <w:rsid w:val="00FA2007"/>
    <w:rsid w:val="00FB4623"/>
    <w:rsid w:val="00FD6C7F"/>
    <w:rsid w:val="00FE6EAB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D871EECD-E2C8-42DF-8943-490BD212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210</Words>
  <Characters>1285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129</cp:revision>
  <dcterms:created xsi:type="dcterms:W3CDTF">2025-04-08T18:39:00Z</dcterms:created>
  <dcterms:modified xsi:type="dcterms:W3CDTF">2025-05-16T08:24:00Z</dcterms:modified>
</cp:coreProperties>
</file>