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68151661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AC6A58">
        <w:rPr>
          <w:rFonts w:ascii="Calibri" w:hAnsi="Calibri" w:cs="Calibri"/>
          <w:sz w:val="32"/>
          <w:szCs w:val="32"/>
        </w:rPr>
        <w:t>5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993B561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8039A5" w:rsidRPr="00963BE7" w14:paraId="2B996A28" w14:textId="77777777" w:rsidTr="004771E3">
        <w:tc>
          <w:tcPr>
            <w:tcW w:w="2407" w:type="dxa"/>
          </w:tcPr>
          <w:p w14:paraId="486FA0D3" w14:textId="262CB008" w:rsidR="008039A5" w:rsidRPr="00963BE7" w:rsidRDefault="008039A5" w:rsidP="008039A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001C14A6" w:rsidR="008039A5" w:rsidRPr="00963BE7" w:rsidRDefault="008039A5" w:rsidP="008039A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3EDB946D" w14:textId="5050C8F2" w:rsidR="008039A5" w:rsidRPr="00963BE7" w:rsidRDefault="008039A5" w:rsidP="008039A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07-05-2025</w:t>
            </w:r>
          </w:p>
        </w:tc>
        <w:tc>
          <w:tcPr>
            <w:tcW w:w="2407" w:type="dxa"/>
          </w:tcPr>
          <w:p w14:paraId="08D9EE58" w14:textId="4639BEF0" w:rsidR="008039A5" w:rsidRPr="00963BE7" w:rsidRDefault="008039A5" w:rsidP="008039A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Anden iteration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3B60ECD5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AC6A58">
              <w:rPr>
                <w:rFonts w:ascii="Calibri" w:hAnsi="Calibri" w:cs="Calibri"/>
                <w:sz w:val="24"/>
                <w:szCs w:val="24"/>
              </w:rPr>
              <w:t>5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3D6B10D" w14:textId="68D288B5" w:rsidR="00AC6A58" w:rsidRPr="00AC6A58" w:rsidRDefault="00ED0DBC" w:rsidP="00AC6A58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AC6A58">
              <w:rPr>
                <w:rFonts w:ascii="Calibri" w:hAnsi="Calibri" w:cs="Calibri"/>
                <w:sz w:val="24"/>
                <w:szCs w:val="24"/>
              </w:rPr>
              <w:t>5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AC6A58" w:rsidRPr="00AC6A58">
              <w:rPr>
                <w:rFonts w:ascii="Calibri" w:hAnsi="Calibri" w:cs="Calibri"/>
                <w:sz w:val="24"/>
                <w:szCs w:val="24"/>
              </w:rPr>
              <w:t>Systemet skal muliggøre indtastning af CRRT-</w:t>
            </w:r>
            <w:r w:rsidR="00B603EC">
              <w:rPr>
                <w:rFonts w:ascii="Calibri" w:hAnsi="Calibri" w:cs="Calibri"/>
                <w:sz w:val="24"/>
                <w:szCs w:val="24"/>
              </w:rPr>
              <w:t>indstillinger</w:t>
            </w:r>
            <w:r w:rsidR="00AC6A58" w:rsidRPr="00AC6A58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="00AC6A58" w:rsidRPr="00AC6A58">
              <w:rPr>
                <w:rFonts w:ascii="Calibri" w:hAnsi="Calibri" w:cs="Calibri"/>
                <w:sz w:val="24"/>
                <w:szCs w:val="24"/>
              </w:rPr>
              <w:t>dialysatflow</w:t>
            </w:r>
            <w:proofErr w:type="spellEnd"/>
            <w:r w:rsidR="00AC6A58" w:rsidRPr="00AC6A58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1BD9DA54" w14:textId="3E183E16" w:rsidR="00ED0DBC" w:rsidRPr="00963BE7" w:rsidRDefault="00AC6A58" w:rsidP="00AC6A58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C6A58">
              <w:rPr>
                <w:rFonts w:ascii="Calibri" w:hAnsi="Calibri" w:cs="Calibri"/>
                <w:sz w:val="24"/>
                <w:szCs w:val="24"/>
              </w:rPr>
              <w:t>blodflow</w:t>
            </w:r>
            <w:proofErr w:type="spellEnd"/>
            <w:r w:rsidRPr="00AC6A58">
              <w:rPr>
                <w:rFonts w:ascii="Calibri" w:hAnsi="Calibri" w:cs="Calibri"/>
                <w:sz w:val="24"/>
                <w:szCs w:val="24"/>
              </w:rPr>
              <w:t>, væsketræk, indløbstryk, returtryk</w:t>
            </w:r>
            <w:r w:rsidR="00B603EC">
              <w:rPr>
                <w:rFonts w:ascii="Calibri" w:hAnsi="Calibri" w:cs="Calibri"/>
                <w:sz w:val="24"/>
                <w:szCs w:val="24"/>
              </w:rPr>
              <w:t xml:space="preserve"> og</w:t>
            </w:r>
            <w:r w:rsidRPr="00AC6A58">
              <w:rPr>
                <w:rFonts w:ascii="Calibri" w:hAnsi="Calibri" w:cs="Calibri"/>
                <w:sz w:val="24"/>
                <w:szCs w:val="24"/>
              </w:rPr>
              <w:t xml:space="preserve"> præfiltertryk</w:t>
            </w:r>
            <w:r w:rsidR="00BB0996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44FC22AA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42133B">
              <w:rPr>
                <w:rFonts w:ascii="Calibri" w:hAnsi="Calibri" w:cs="Calibri"/>
                <w:sz w:val="24"/>
                <w:szCs w:val="24"/>
              </w:rPr>
              <w:t>har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 au</w:t>
            </w:r>
            <w:r w:rsidR="0042133B">
              <w:rPr>
                <w:rFonts w:ascii="Calibri" w:hAnsi="Calibri" w:cs="Calibri"/>
                <w:sz w:val="24"/>
                <w:szCs w:val="24"/>
              </w:rPr>
              <w:t xml:space="preserve">tentificeret sig 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og </w:t>
            </w:r>
            <w:r w:rsidR="0042133B">
              <w:rPr>
                <w:rFonts w:ascii="Calibri" w:hAnsi="Calibri" w:cs="Calibri"/>
                <w:sz w:val="24"/>
                <w:szCs w:val="24"/>
              </w:rPr>
              <w:t xml:space="preserve">er på </w:t>
            </w:r>
            <w:r w:rsidR="006346AA">
              <w:rPr>
                <w:rFonts w:ascii="Calibri" w:hAnsi="Calibri" w:cs="Calibri"/>
                <w:sz w:val="24"/>
                <w:szCs w:val="24"/>
              </w:rPr>
              <w:t>siden ”Generelt”</w:t>
            </w:r>
            <w:r w:rsidR="00BB0996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7CA80287" w14:textId="103525E3" w:rsidR="00BB3CDD" w:rsidRDefault="00AE73B2" w:rsidP="00AE73B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”Registrer parametre”</w:t>
            </w:r>
            <w:r w:rsidR="00BB3CDD" w:rsidRPr="00AE73B2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6EFAB6" w14:textId="6EEFED39" w:rsidR="0022075E" w:rsidRPr="00AE73B2" w:rsidRDefault="0022075E" w:rsidP="00AE73B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</w:t>
            </w:r>
            <w:r w:rsidR="001242F1"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ficer at der </w:t>
            </w:r>
            <w:r w:rsidR="001242F1">
              <w:rPr>
                <w:rFonts w:ascii="Calibri" w:hAnsi="Calibri" w:cs="Calibri"/>
                <w:sz w:val="24"/>
                <w:szCs w:val="24"/>
              </w:rPr>
              <w:t xml:space="preserve">vises et </w:t>
            </w:r>
            <w:proofErr w:type="spellStart"/>
            <w:r w:rsidR="001242F1">
              <w:rPr>
                <w:rFonts w:ascii="Calibri" w:hAnsi="Calibri" w:cs="Calibri"/>
                <w:sz w:val="24"/>
                <w:szCs w:val="24"/>
              </w:rPr>
              <w:t>popup</w:t>
            </w:r>
            <w:proofErr w:type="spellEnd"/>
            <w:r w:rsidR="00BB099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242F1">
              <w:rPr>
                <w:rFonts w:ascii="Calibri" w:hAnsi="Calibri" w:cs="Calibri"/>
                <w:sz w:val="24"/>
                <w:szCs w:val="24"/>
              </w:rPr>
              <w:t xml:space="preserve">vindue, hvor der kan vælges mellem </w:t>
            </w:r>
            <w:r w:rsidR="00A36564">
              <w:rPr>
                <w:rFonts w:ascii="Calibri" w:hAnsi="Calibri" w:cs="Calibri"/>
                <w:sz w:val="24"/>
                <w:szCs w:val="24"/>
              </w:rPr>
              <w:t>”</w:t>
            </w:r>
            <w:r w:rsidR="00B8009B">
              <w:rPr>
                <w:rFonts w:ascii="Calibri" w:hAnsi="Calibri" w:cs="Calibri"/>
                <w:sz w:val="24"/>
                <w:szCs w:val="24"/>
              </w:rPr>
              <w:t>CRRT-indstillinger</w:t>
            </w:r>
            <w:r w:rsidR="00A36564">
              <w:rPr>
                <w:rFonts w:ascii="Calibri" w:hAnsi="Calibri" w:cs="Calibri"/>
                <w:sz w:val="24"/>
                <w:szCs w:val="24"/>
              </w:rPr>
              <w:t>”</w:t>
            </w:r>
            <w:r w:rsidR="00B8009B">
              <w:rPr>
                <w:rFonts w:ascii="Calibri" w:hAnsi="Calibri" w:cs="Calibri"/>
                <w:sz w:val="24"/>
                <w:szCs w:val="24"/>
              </w:rPr>
              <w:t xml:space="preserve"> og </w:t>
            </w:r>
            <w:r w:rsidR="00A36564">
              <w:rPr>
                <w:rFonts w:ascii="Calibri" w:hAnsi="Calibri" w:cs="Calibri"/>
                <w:sz w:val="24"/>
                <w:szCs w:val="24"/>
              </w:rPr>
              <w:t>”V</w:t>
            </w:r>
            <w:r w:rsidR="00B8009B">
              <w:rPr>
                <w:rFonts w:ascii="Calibri" w:hAnsi="Calibri" w:cs="Calibri"/>
                <w:sz w:val="24"/>
                <w:szCs w:val="24"/>
              </w:rPr>
              <w:t>æske</w:t>
            </w:r>
            <w:r w:rsidR="00A36564">
              <w:rPr>
                <w:rFonts w:ascii="Calibri" w:hAnsi="Calibri" w:cs="Calibri"/>
                <w:sz w:val="24"/>
                <w:szCs w:val="24"/>
              </w:rPr>
              <w:t>koncentrationer”</w:t>
            </w:r>
            <w:r w:rsidR="00BB0996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D4F45B7" w14:textId="5814A582" w:rsidR="00B231CF" w:rsidRDefault="00BB3CDD" w:rsidP="007070FA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="003125E2">
              <w:rPr>
                <w:rFonts w:ascii="Calibri" w:hAnsi="Calibri" w:cs="Calibri"/>
                <w:sz w:val="24"/>
                <w:szCs w:val="24"/>
              </w:rPr>
              <w:t>CRRT</w:t>
            </w:r>
            <w:r w:rsidR="00B8009B">
              <w:rPr>
                <w:rFonts w:ascii="Calibri" w:hAnsi="Calibri" w:cs="Calibri"/>
                <w:sz w:val="24"/>
                <w:szCs w:val="24"/>
              </w:rPr>
              <w:t>-indstillinger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3F9E8D4F" w:rsidR="00CE16BE" w:rsidRPr="00B231CF" w:rsidRDefault="00CE16BE" w:rsidP="007070FA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B231CF">
              <w:rPr>
                <w:rFonts w:ascii="Calibri" w:hAnsi="Calibri" w:cs="Calibri"/>
                <w:sz w:val="24"/>
                <w:szCs w:val="24"/>
              </w:rPr>
              <w:t xml:space="preserve">Verificer at </w:t>
            </w:r>
            <w:r w:rsidR="007070FA" w:rsidRPr="00B231CF">
              <w:rPr>
                <w:rFonts w:ascii="Calibri" w:hAnsi="Calibri" w:cs="Calibri"/>
                <w:sz w:val="24"/>
                <w:szCs w:val="24"/>
              </w:rPr>
              <w:t xml:space="preserve">der kan indtastes i feltet for: </w:t>
            </w:r>
            <w:proofErr w:type="spellStart"/>
            <w:r w:rsidR="007070FA" w:rsidRPr="00B231CF">
              <w:rPr>
                <w:rFonts w:ascii="Calibri" w:hAnsi="Calibri" w:cs="Calibri"/>
                <w:sz w:val="24"/>
                <w:szCs w:val="24"/>
              </w:rPr>
              <w:t>dialysatflow</w:t>
            </w:r>
            <w:proofErr w:type="spellEnd"/>
            <w:r w:rsidR="007070FA" w:rsidRPr="00B231C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7070FA" w:rsidRPr="00B231CF">
              <w:rPr>
                <w:rFonts w:ascii="Calibri" w:hAnsi="Calibri" w:cs="Calibri"/>
                <w:sz w:val="24"/>
                <w:szCs w:val="24"/>
              </w:rPr>
              <w:t>blodflow</w:t>
            </w:r>
            <w:proofErr w:type="spellEnd"/>
            <w:r w:rsidR="007070FA" w:rsidRPr="00B231CF">
              <w:rPr>
                <w:rFonts w:ascii="Calibri" w:hAnsi="Calibri" w:cs="Calibri"/>
                <w:sz w:val="24"/>
                <w:szCs w:val="24"/>
              </w:rPr>
              <w:t>, væsketræk, indløbstryk, returtryk og præfiltertryk</w:t>
            </w:r>
            <w:r w:rsidR="00BB0996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3E3C294D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7070FA">
              <w:rPr>
                <w:rFonts w:ascii="Calibri" w:hAnsi="Calibri" w:cs="Calibri"/>
                <w:sz w:val="24"/>
                <w:szCs w:val="24"/>
              </w:rPr>
              <w:t>5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C09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A207BCF" w14:textId="1C8067CD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7D26324E" w14:textId="61F9140D" w:rsidR="00185AC4" w:rsidRDefault="00246A5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 w:rsidR="00D95B12">
        <w:rPr>
          <w:rFonts w:ascii="Calibri" w:hAnsi="Calibri" w:cs="Calibri"/>
          <w:sz w:val="24"/>
          <w:szCs w:val="24"/>
        </w:rPr>
        <w:t xml:space="preserve"> viser siden ”Generelt”</w:t>
      </w:r>
      <w:r w:rsidR="00185AC4">
        <w:rPr>
          <w:rFonts w:ascii="Calibri" w:hAnsi="Calibri" w:cs="Calibri"/>
          <w:sz w:val="24"/>
          <w:szCs w:val="24"/>
        </w:rPr>
        <w:t>.</w:t>
      </w:r>
    </w:p>
    <w:p w14:paraId="595686E7" w14:textId="367532A9" w:rsidR="007D4C69" w:rsidRPr="007D4C69" w:rsidRDefault="007D4C69" w:rsidP="007D4C69">
      <w:pPr>
        <w:spacing w:line="276" w:lineRule="auto"/>
        <w:rPr>
          <w:rFonts w:ascii="Calibri" w:hAnsi="Calibri" w:cs="Calibri"/>
          <w:sz w:val="24"/>
          <w:szCs w:val="24"/>
        </w:rPr>
      </w:pPr>
      <w:r w:rsidRPr="001965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8D697E" wp14:editId="6B5950CC">
            <wp:extent cx="4467828" cy="2328017"/>
            <wp:effectExtent l="0" t="0" r="9525" b="0"/>
            <wp:docPr id="139275208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208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063" cy="23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DE0F" w14:textId="1B41DEF2" w:rsidR="00185AC4" w:rsidRDefault="00DC2383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”Registrer parametre”</w:t>
      </w:r>
      <w:r w:rsidR="00584380">
        <w:rPr>
          <w:rFonts w:ascii="Calibri" w:hAnsi="Calibri" w:cs="Calibri"/>
          <w:sz w:val="24"/>
          <w:szCs w:val="24"/>
        </w:rPr>
        <w:t xml:space="preserve"> vælges</w:t>
      </w:r>
      <w:r w:rsidRPr="00AE73B2">
        <w:rPr>
          <w:rFonts w:ascii="Calibri" w:hAnsi="Calibri" w:cs="Calibri"/>
          <w:sz w:val="24"/>
          <w:szCs w:val="24"/>
        </w:rPr>
        <w:t>.</w:t>
      </w:r>
    </w:p>
    <w:p w14:paraId="6D3F11D8" w14:textId="2846009C" w:rsidR="00EB3446" w:rsidRDefault="00EB3446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Systemet viser </w:t>
      </w:r>
      <w:r w:rsidR="00A44611">
        <w:rPr>
          <w:rFonts w:ascii="Calibri" w:hAnsi="Calibri" w:cs="Calibri"/>
          <w:sz w:val="24"/>
          <w:szCs w:val="24"/>
        </w:rPr>
        <w:t xml:space="preserve">et </w:t>
      </w:r>
      <w:proofErr w:type="spellStart"/>
      <w:r w:rsidR="00A44611">
        <w:rPr>
          <w:rFonts w:ascii="Calibri" w:hAnsi="Calibri" w:cs="Calibri"/>
          <w:sz w:val="24"/>
          <w:szCs w:val="24"/>
        </w:rPr>
        <w:t>popup</w:t>
      </w:r>
      <w:proofErr w:type="spellEnd"/>
      <w:r w:rsidR="00A44611">
        <w:rPr>
          <w:rFonts w:ascii="Calibri" w:hAnsi="Calibri" w:cs="Calibri"/>
          <w:sz w:val="24"/>
          <w:szCs w:val="24"/>
        </w:rPr>
        <w:t xml:space="preserve"> vindue, hvor der kan vælges mellem ”CRRT-indstillinger” og ”Væskekoncentrationer”.</w:t>
      </w:r>
    </w:p>
    <w:p w14:paraId="0C7530D1" w14:textId="3F3E00B5" w:rsidR="0047316E" w:rsidRPr="0047316E" w:rsidRDefault="0047316E" w:rsidP="0047316E">
      <w:pPr>
        <w:spacing w:line="276" w:lineRule="auto"/>
        <w:rPr>
          <w:rFonts w:ascii="Calibri" w:hAnsi="Calibri" w:cs="Calibri"/>
          <w:sz w:val="24"/>
          <w:szCs w:val="24"/>
        </w:rPr>
      </w:pPr>
      <w:r w:rsidRPr="0047316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ADF9F8" wp14:editId="52FBA8DC">
            <wp:extent cx="6120130" cy="3168650"/>
            <wp:effectExtent l="0" t="0" r="0" b="0"/>
            <wp:docPr id="54422020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020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188F" w14:textId="65A66239" w:rsidR="00A915FD" w:rsidRPr="00A915FD" w:rsidRDefault="00A915FD" w:rsidP="00A915FD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42F980C" w14:textId="34D49663" w:rsidR="00584380" w:rsidRDefault="00E67B35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”</w:t>
      </w:r>
      <w:r w:rsidR="00584380">
        <w:rPr>
          <w:rFonts w:ascii="Calibri" w:hAnsi="Calibri" w:cs="Calibri"/>
          <w:sz w:val="24"/>
          <w:szCs w:val="24"/>
        </w:rPr>
        <w:t>CRRT-indstillinger</w:t>
      </w:r>
      <w:r>
        <w:rPr>
          <w:rFonts w:ascii="Calibri" w:hAnsi="Calibri" w:cs="Calibri"/>
          <w:sz w:val="24"/>
          <w:szCs w:val="24"/>
        </w:rPr>
        <w:t>”</w:t>
      </w:r>
      <w:r w:rsidR="00584380">
        <w:rPr>
          <w:rFonts w:ascii="Calibri" w:hAnsi="Calibri" w:cs="Calibri"/>
          <w:sz w:val="24"/>
          <w:szCs w:val="24"/>
        </w:rPr>
        <w:t xml:space="preserve"> vælges</w:t>
      </w:r>
      <w:r w:rsidR="00753D94">
        <w:rPr>
          <w:rFonts w:ascii="Calibri" w:hAnsi="Calibri" w:cs="Calibri"/>
          <w:sz w:val="24"/>
          <w:szCs w:val="24"/>
        </w:rPr>
        <w:t>.</w:t>
      </w:r>
    </w:p>
    <w:p w14:paraId="7524EEF6" w14:textId="49254088" w:rsidR="00753D94" w:rsidRDefault="00753D9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Systemet viser </w:t>
      </w:r>
      <w:proofErr w:type="spellStart"/>
      <w:r>
        <w:rPr>
          <w:rFonts w:ascii="Calibri" w:hAnsi="Calibri" w:cs="Calibri"/>
          <w:sz w:val="24"/>
          <w:szCs w:val="24"/>
        </w:rPr>
        <w:t>popup</w:t>
      </w:r>
      <w:proofErr w:type="spellEnd"/>
      <w:r w:rsidR="00DD1F50">
        <w:rPr>
          <w:rFonts w:ascii="Calibri" w:hAnsi="Calibri" w:cs="Calibri"/>
          <w:sz w:val="24"/>
          <w:szCs w:val="24"/>
        </w:rPr>
        <w:t xml:space="preserve"> vindue af CRRT-indstillinger</w:t>
      </w:r>
      <w:r w:rsidR="008039A5">
        <w:rPr>
          <w:rFonts w:ascii="Calibri" w:hAnsi="Calibri" w:cs="Calibri"/>
          <w:sz w:val="24"/>
          <w:szCs w:val="24"/>
        </w:rPr>
        <w:t>.</w:t>
      </w:r>
    </w:p>
    <w:p w14:paraId="552E77BE" w14:textId="3C5E3853" w:rsidR="00636D7D" w:rsidRDefault="002261DE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2261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5A396D5" wp14:editId="02915ED8">
            <wp:extent cx="6120130" cy="2865120"/>
            <wp:effectExtent l="0" t="0" r="0" b="0"/>
            <wp:docPr id="210628946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8946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33B3" w14:textId="6E29A533" w:rsidR="002261DE" w:rsidRDefault="004731F2" w:rsidP="002261DE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Indtaster </w:t>
      </w:r>
      <w:r w:rsidR="002660C5">
        <w:rPr>
          <w:rFonts w:ascii="Calibri" w:hAnsi="Calibri" w:cs="Calibri"/>
          <w:sz w:val="24"/>
          <w:szCs w:val="24"/>
        </w:rPr>
        <w:t xml:space="preserve">værdier </w:t>
      </w:r>
      <w:r>
        <w:rPr>
          <w:rFonts w:ascii="Calibri" w:hAnsi="Calibri" w:cs="Calibri"/>
          <w:sz w:val="24"/>
          <w:szCs w:val="24"/>
        </w:rPr>
        <w:t>i felterne</w:t>
      </w:r>
      <w:r w:rsidR="00E67B3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A12E02B" w14:textId="692D29AF" w:rsidR="00130DA2" w:rsidRPr="00130DA2" w:rsidRDefault="00130DA2" w:rsidP="00130DA2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130DA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4A50228" wp14:editId="3160FEAE">
            <wp:extent cx="6120130" cy="2986405"/>
            <wp:effectExtent l="0" t="0" r="0" b="4445"/>
            <wp:docPr id="94326283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283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A2" w:rsidRPr="00130D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5671" w14:textId="77777777" w:rsidR="00F54094" w:rsidRDefault="00F54094" w:rsidP="00C64C1D">
      <w:pPr>
        <w:spacing w:after="0" w:line="240" w:lineRule="auto"/>
      </w:pPr>
      <w:r>
        <w:separator/>
      </w:r>
    </w:p>
  </w:endnote>
  <w:endnote w:type="continuationSeparator" w:id="0">
    <w:p w14:paraId="480DDCAE" w14:textId="77777777" w:rsidR="00F54094" w:rsidRDefault="00F54094" w:rsidP="00C64C1D">
      <w:pPr>
        <w:spacing w:after="0" w:line="240" w:lineRule="auto"/>
      </w:pPr>
      <w:r>
        <w:continuationSeparator/>
      </w:r>
    </w:p>
  </w:endnote>
  <w:endnote w:type="continuationNotice" w:id="1">
    <w:p w14:paraId="2FC5EF62" w14:textId="77777777" w:rsidR="00F54094" w:rsidRDefault="00F540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015F4" w14:textId="77777777" w:rsidR="00F54094" w:rsidRDefault="00F54094" w:rsidP="00C64C1D">
      <w:pPr>
        <w:spacing w:after="0" w:line="240" w:lineRule="auto"/>
      </w:pPr>
      <w:r>
        <w:separator/>
      </w:r>
    </w:p>
  </w:footnote>
  <w:footnote w:type="continuationSeparator" w:id="0">
    <w:p w14:paraId="05E60540" w14:textId="77777777" w:rsidR="00F54094" w:rsidRDefault="00F54094" w:rsidP="00C64C1D">
      <w:pPr>
        <w:spacing w:after="0" w:line="240" w:lineRule="auto"/>
      </w:pPr>
      <w:r>
        <w:continuationSeparator/>
      </w:r>
    </w:p>
  </w:footnote>
  <w:footnote w:type="continuationNotice" w:id="1">
    <w:p w14:paraId="7231C197" w14:textId="77777777" w:rsidR="00F54094" w:rsidRDefault="00F540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D3C27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  <w:num w:numId="4" w16cid:durableId="1858808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42F1"/>
    <w:rsid w:val="00125708"/>
    <w:rsid w:val="00130DA2"/>
    <w:rsid w:val="00140E1D"/>
    <w:rsid w:val="001816E6"/>
    <w:rsid w:val="00185AC4"/>
    <w:rsid w:val="001923A8"/>
    <w:rsid w:val="001965AF"/>
    <w:rsid w:val="001E5E52"/>
    <w:rsid w:val="00215B0A"/>
    <w:rsid w:val="0022075E"/>
    <w:rsid w:val="002213DB"/>
    <w:rsid w:val="002261DE"/>
    <w:rsid w:val="00242A9D"/>
    <w:rsid w:val="00246A54"/>
    <w:rsid w:val="00252310"/>
    <w:rsid w:val="00254E9B"/>
    <w:rsid w:val="00263454"/>
    <w:rsid w:val="002660C5"/>
    <w:rsid w:val="00286C7F"/>
    <w:rsid w:val="002C7F5C"/>
    <w:rsid w:val="00310EFB"/>
    <w:rsid w:val="003125E2"/>
    <w:rsid w:val="003525E4"/>
    <w:rsid w:val="00370FA1"/>
    <w:rsid w:val="003A4B58"/>
    <w:rsid w:val="003A57F0"/>
    <w:rsid w:val="003B24F9"/>
    <w:rsid w:val="003D38E3"/>
    <w:rsid w:val="004041BB"/>
    <w:rsid w:val="0042133B"/>
    <w:rsid w:val="0047316E"/>
    <w:rsid w:val="004731F2"/>
    <w:rsid w:val="004771E3"/>
    <w:rsid w:val="00487392"/>
    <w:rsid w:val="004D5402"/>
    <w:rsid w:val="004F5552"/>
    <w:rsid w:val="005112D2"/>
    <w:rsid w:val="005564C2"/>
    <w:rsid w:val="00584380"/>
    <w:rsid w:val="00586902"/>
    <w:rsid w:val="00587559"/>
    <w:rsid w:val="005A4212"/>
    <w:rsid w:val="005F7082"/>
    <w:rsid w:val="00607AD8"/>
    <w:rsid w:val="006337F3"/>
    <w:rsid w:val="006346AA"/>
    <w:rsid w:val="00636D7D"/>
    <w:rsid w:val="006904E5"/>
    <w:rsid w:val="006A36B8"/>
    <w:rsid w:val="006C456A"/>
    <w:rsid w:val="006E6EF0"/>
    <w:rsid w:val="0070027A"/>
    <w:rsid w:val="007070FA"/>
    <w:rsid w:val="00717E4C"/>
    <w:rsid w:val="0072509B"/>
    <w:rsid w:val="00753D94"/>
    <w:rsid w:val="00762027"/>
    <w:rsid w:val="00767358"/>
    <w:rsid w:val="00786F35"/>
    <w:rsid w:val="007A41B0"/>
    <w:rsid w:val="007D4C69"/>
    <w:rsid w:val="007E7A79"/>
    <w:rsid w:val="008039A5"/>
    <w:rsid w:val="00852C73"/>
    <w:rsid w:val="00863F23"/>
    <w:rsid w:val="0087193F"/>
    <w:rsid w:val="00892A15"/>
    <w:rsid w:val="008A24CD"/>
    <w:rsid w:val="008B2814"/>
    <w:rsid w:val="009163BF"/>
    <w:rsid w:val="0096032A"/>
    <w:rsid w:val="00963BE7"/>
    <w:rsid w:val="009717D3"/>
    <w:rsid w:val="009B5373"/>
    <w:rsid w:val="009F24C2"/>
    <w:rsid w:val="00A06481"/>
    <w:rsid w:val="00A36564"/>
    <w:rsid w:val="00A44611"/>
    <w:rsid w:val="00A847E0"/>
    <w:rsid w:val="00A915FD"/>
    <w:rsid w:val="00AA0521"/>
    <w:rsid w:val="00AB07A5"/>
    <w:rsid w:val="00AB4B1A"/>
    <w:rsid w:val="00AC6A58"/>
    <w:rsid w:val="00AD394A"/>
    <w:rsid w:val="00AE73B2"/>
    <w:rsid w:val="00AF1625"/>
    <w:rsid w:val="00AF2E6A"/>
    <w:rsid w:val="00B070EC"/>
    <w:rsid w:val="00B16374"/>
    <w:rsid w:val="00B231CF"/>
    <w:rsid w:val="00B41F90"/>
    <w:rsid w:val="00B44BC5"/>
    <w:rsid w:val="00B54431"/>
    <w:rsid w:val="00B603EC"/>
    <w:rsid w:val="00B67F66"/>
    <w:rsid w:val="00B8009B"/>
    <w:rsid w:val="00BB0996"/>
    <w:rsid w:val="00BB3CDD"/>
    <w:rsid w:val="00BC34BC"/>
    <w:rsid w:val="00BD72D2"/>
    <w:rsid w:val="00C041FC"/>
    <w:rsid w:val="00C05388"/>
    <w:rsid w:val="00C649F7"/>
    <w:rsid w:val="00C64C1D"/>
    <w:rsid w:val="00C673DA"/>
    <w:rsid w:val="00C751EF"/>
    <w:rsid w:val="00CC0967"/>
    <w:rsid w:val="00CC3C77"/>
    <w:rsid w:val="00CD155B"/>
    <w:rsid w:val="00CD73FE"/>
    <w:rsid w:val="00CE16BE"/>
    <w:rsid w:val="00CF0E59"/>
    <w:rsid w:val="00D25630"/>
    <w:rsid w:val="00D3055B"/>
    <w:rsid w:val="00D51B8F"/>
    <w:rsid w:val="00D72D10"/>
    <w:rsid w:val="00D95B12"/>
    <w:rsid w:val="00DA6C1B"/>
    <w:rsid w:val="00DC2383"/>
    <w:rsid w:val="00DD1F50"/>
    <w:rsid w:val="00E63530"/>
    <w:rsid w:val="00E67B35"/>
    <w:rsid w:val="00E76532"/>
    <w:rsid w:val="00E81DDC"/>
    <w:rsid w:val="00E90E01"/>
    <w:rsid w:val="00EA0EAF"/>
    <w:rsid w:val="00EB3446"/>
    <w:rsid w:val="00EB38FD"/>
    <w:rsid w:val="00ED0DBC"/>
    <w:rsid w:val="00F11365"/>
    <w:rsid w:val="00F27198"/>
    <w:rsid w:val="00F54094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158</Words>
  <Characters>969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116</cp:revision>
  <dcterms:created xsi:type="dcterms:W3CDTF">2025-04-08T09:39:00Z</dcterms:created>
  <dcterms:modified xsi:type="dcterms:W3CDTF">2025-05-07T11:01:00Z</dcterms:modified>
</cp:coreProperties>
</file>