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81F" w:rsidRDefault="009D1B02">
      <w:pPr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Century Gothic" w:eastAsia="Century Gothic" w:hAnsi="Century Gothic" w:cs="Century Gothic"/>
          <w:b/>
          <w:color w:val="000000"/>
          <w:sz w:val="32"/>
          <w:szCs w:val="32"/>
        </w:rPr>
      </w:pPr>
      <w:r>
        <w:rPr>
          <w:rFonts w:ascii="Century Gothic" w:eastAsia="Century Gothic" w:hAnsi="Century Gothic" w:cs="Century Gothic"/>
          <w:b/>
          <w:sz w:val="32"/>
          <w:szCs w:val="32"/>
        </w:rPr>
        <w:t>FLASH REPORT</w:t>
      </w:r>
    </w:p>
    <w:p w:rsidR="0052681F" w:rsidRDefault="0052681F">
      <w:pPr>
        <w:rPr>
          <w:rFonts w:ascii="Century Gothic" w:eastAsia="Century Gothic" w:hAnsi="Century Gothic" w:cs="Century Gothic"/>
        </w:rPr>
      </w:pPr>
    </w:p>
    <w:tbl>
      <w:tblPr>
        <w:tblStyle w:val="a1"/>
        <w:tblW w:w="10920" w:type="dxa"/>
        <w:tblInd w:w="59" w:type="dxa"/>
        <w:tblLayout w:type="fixed"/>
        <w:tblLook w:val="0000" w:firstRow="0" w:lastRow="0" w:firstColumn="0" w:lastColumn="0" w:noHBand="0" w:noVBand="0"/>
      </w:tblPr>
      <w:tblGrid>
        <w:gridCol w:w="5598"/>
        <w:gridCol w:w="927"/>
        <w:gridCol w:w="1755"/>
        <w:gridCol w:w="2640"/>
      </w:tblGrid>
      <w:tr w:rsidR="0052681F">
        <w:trPr>
          <w:trHeight w:val="381"/>
        </w:trPr>
        <w:tc>
          <w:tcPr>
            <w:tcW w:w="5598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:rsidR="0052681F" w:rsidRDefault="009D1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26"/>
              <w:jc w:val="center"/>
              <w:rPr>
                <w:rFonts w:ascii="Century Gothic" w:eastAsia="Century Gothic" w:hAnsi="Century Gothic" w:cs="Century Gothic"/>
                <w:color w:val="000000"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8"/>
                <w:szCs w:val="28"/>
              </w:rPr>
              <w:t>Projet Taxic</w:t>
            </w:r>
            <w:bookmarkStart w:id="0" w:name="_GoBack"/>
            <w:bookmarkEnd w:id="0"/>
          </w:p>
        </w:tc>
        <w:tc>
          <w:tcPr>
            <w:tcW w:w="5322" w:type="dxa"/>
            <w:gridSpan w:val="3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vAlign w:val="center"/>
          </w:tcPr>
          <w:p w:rsidR="0052681F" w:rsidRDefault="009D1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26"/>
              <w:jc w:val="center"/>
              <w:rPr>
                <w:rFonts w:ascii="Century Gothic" w:eastAsia="Century Gothic" w:hAnsi="Century Gothic" w:cs="Century Gothic"/>
                <w:color w:val="000000"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8"/>
                <w:szCs w:val="28"/>
              </w:rPr>
              <w:t>Flash Report</w:t>
            </w:r>
          </w:p>
        </w:tc>
      </w:tr>
      <w:tr w:rsidR="0052681F">
        <w:trPr>
          <w:trHeight w:val="304"/>
        </w:trPr>
        <w:tc>
          <w:tcPr>
            <w:tcW w:w="5598" w:type="dxa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:rsidR="0052681F" w:rsidRDefault="009D1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Equipe : Andréas PIERRE M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ahtieu AIX</w:t>
            </w:r>
          </w:p>
        </w:tc>
        <w:tc>
          <w:tcPr>
            <w:tcW w:w="927" w:type="dxa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52681F" w:rsidRDefault="009D1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27"/>
              </w:tabs>
              <w:ind w:left="255" w:hanging="255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Période :</w:t>
            </w:r>
          </w:p>
        </w:tc>
        <w:tc>
          <w:tcPr>
            <w:tcW w:w="1755" w:type="dxa"/>
            <w:tcBorders>
              <w:top w:val="single" w:sz="6" w:space="0" w:color="000000"/>
              <w:left w:val="nil"/>
              <w:right w:val="single" w:sz="6" w:space="0" w:color="000000"/>
            </w:tcBorders>
            <w:vAlign w:val="center"/>
          </w:tcPr>
          <w:p w:rsidR="0052681F" w:rsidRDefault="009D1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4"/>
              </w:tabs>
              <w:jc w:val="both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Du : </w:t>
            </w:r>
          </w:p>
        </w:tc>
        <w:tc>
          <w:tcPr>
            <w:tcW w:w="2640" w:type="dxa"/>
            <w:tcBorders>
              <w:top w:val="single" w:sz="6" w:space="0" w:color="000000"/>
              <w:left w:val="nil"/>
              <w:right w:val="single" w:sz="4" w:space="0" w:color="000000"/>
            </w:tcBorders>
            <w:vAlign w:val="center"/>
          </w:tcPr>
          <w:p w:rsidR="0052681F" w:rsidRDefault="009D1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Date : 01/06/2023</w:t>
            </w:r>
          </w:p>
        </w:tc>
      </w:tr>
      <w:tr w:rsidR="0052681F">
        <w:trPr>
          <w:trHeight w:val="280"/>
        </w:trPr>
        <w:tc>
          <w:tcPr>
            <w:tcW w:w="55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81F" w:rsidRDefault="009D1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Destinataires : Yannick LE VELLER</w:t>
            </w:r>
          </w:p>
        </w:tc>
        <w:tc>
          <w:tcPr>
            <w:tcW w:w="927" w:type="dxa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52681F" w:rsidRDefault="00526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52681F" w:rsidRDefault="009D1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Au :</w:t>
            </w:r>
          </w:p>
        </w:tc>
        <w:tc>
          <w:tcPr>
            <w:tcW w:w="2640" w:type="dxa"/>
            <w:tcBorders>
              <w:left w:val="nil"/>
              <w:bottom w:val="single" w:sz="6" w:space="0" w:color="000000"/>
              <w:right w:val="single" w:sz="4" w:space="0" w:color="000000"/>
            </w:tcBorders>
            <w:vAlign w:val="center"/>
          </w:tcPr>
          <w:p w:rsidR="0052681F" w:rsidRDefault="00526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26"/>
              <w:jc w:val="both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52681F">
        <w:trPr>
          <w:trHeight w:val="232"/>
        </w:trPr>
        <w:tc>
          <w:tcPr>
            <w:tcW w:w="55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vAlign w:val="center"/>
          </w:tcPr>
          <w:p w:rsidR="0052681F" w:rsidRDefault="009D1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1. Actions réalisées</w:t>
            </w:r>
          </w:p>
        </w:tc>
        <w:tc>
          <w:tcPr>
            <w:tcW w:w="53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7030A0"/>
            <w:vAlign w:val="center"/>
          </w:tcPr>
          <w:p w:rsidR="0052681F" w:rsidRDefault="009D1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2. Actions prochaine période</w:t>
            </w:r>
          </w:p>
        </w:tc>
      </w:tr>
      <w:tr w:rsidR="0052681F">
        <w:trPr>
          <w:trHeight w:val="3374"/>
        </w:trPr>
        <w:tc>
          <w:tcPr>
            <w:tcW w:w="55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2681F" w:rsidRDefault="00526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:rsidR="0052681F" w:rsidRPr="009D1B02" w:rsidRDefault="009D1B0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Nettoyage des données (suppressions des données)</w:t>
            </w:r>
          </w:p>
          <w:p w:rsidR="009D1B02" w:rsidRPr="009D1B02" w:rsidRDefault="009D1B0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Intégration des données (description des données)</w:t>
            </w:r>
          </w:p>
          <w:p w:rsidR="009D1B02" w:rsidRDefault="009D1B0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Préparation des données (en cours)</w:t>
            </w:r>
          </w:p>
        </w:tc>
        <w:tc>
          <w:tcPr>
            <w:tcW w:w="53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2681F" w:rsidRDefault="00526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:rsidR="0052681F" w:rsidRDefault="009D1B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Formatage des données</w:t>
            </w:r>
          </w:p>
          <w:p w:rsidR="009D1B02" w:rsidRDefault="009D1B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Entrainement des premiers modèles</w:t>
            </w:r>
          </w:p>
        </w:tc>
      </w:tr>
      <w:tr w:rsidR="0052681F">
        <w:tc>
          <w:tcPr>
            <w:tcW w:w="55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vAlign w:val="center"/>
          </w:tcPr>
          <w:p w:rsidR="0052681F" w:rsidRDefault="009D1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3. Problèmes rencontrés / Arbitrages </w:t>
            </w:r>
          </w:p>
        </w:tc>
        <w:tc>
          <w:tcPr>
            <w:tcW w:w="53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7030A0"/>
            <w:vAlign w:val="center"/>
          </w:tcPr>
          <w:p w:rsidR="0052681F" w:rsidRDefault="009D1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4. Décisions prises</w:t>
            </w:r>
          </w:p>
        </w:tc>
      </w:tr>
      <w:tr w:rsidR="0052681F">
        <w:trPr>
          <w:trHeight w:val="947"/>
        </w:trPr>
        <w:tc>
          <w:tcPr>
            <w:tcW w:w="5598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2681F" w:rsidRDefault="009D1B02">
            <w:pPr>
              <w:numPr>
                <w:ilvl w:val="0"/>
                <w:numId w:val="5"/>
              </w:numPr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Transformation des dates pour utilisation</w:t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 </w:t>
            </w:r>
          </w:p>
        </w:tc>
        <w:tc>
          <w:tcPr>
            <w:tcW w:w="5322" w:type="dxa"/>
            <w:gridSpan w:val="3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2681F" w:rsidRDefault="0052681F" w:rsidP="009D1B02">
            <w:pPr>
              <w:numPr>
                <w:ilvl w:val="0"/>
                <w:numId w:val="3"/>
              </w:numPr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52681F">
        <w:trPr>
          <w:trHeight w:val="204"/>
        </w:trPr>
        <w:tc>
          <w:tcPr>
            <w:tcW w:w="55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7030A0"/>
            <w:vAlign w:val="center"/>
          </w:tcPr>
          <w:p w:rsidR="0052681F" w:rsidRDefault="009D1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5. Synthèse de la période passée et orientations</w:t>
            </w:r>
          </w:p>
        </w:tc>
        <w:tc>
          <w:tcPr>
            <w:tcW w:w="5322" w:type="dxa"/>
            <w:gridSpan w:val="3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7030A0"/>
            <w:vAlign w:val="center"/>
          </w:tcPr>
          <w:p w:rsidR="0052681F" w:rsidRDefault="00526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26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</w:tr>
      <w:tr w:rsidR="0052681F">
        <w:trPr>
          <w:trHeight w:val="2272"/>
        </w:trPr>
        <w:tc>
          <w:tcPr>
            <w:tcW w:w="10920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52681F" w:rsidRDefault="009D1B02">
            <w:pPr>
              <w:numPr>
                <w:ilvl w:val="0"/>
                <w:numId w:val="2"/>
              </w:numPr>
              <w:tabs>
                <w:tab w:val="left" w:pos="649"/>
              </w:tabs>
              <w:spacing w:after="6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 Découvertes des données / Réflexions sur les variables a utilisé dans les prédiction ainsi que l’impact. </w:t>
            </w:r>
          </w:p>
        </w:tc>
      </w:tr>
    </w:tbl>
    <w:p w:rsidR="0052681F" w:rsidRDefault="009D1B02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entury Gothic" w:eastAsia="Century Gothic" w:hAnsi="Century Gothic" w:cs="Century Gothic"/>
          <w:sz w:val="16"/>
          <w:szCs w:val="16"/>
        </w:rPr>
      </w:pPr>
      <w:r>
        <w:br w:type="page"/>
      </w:r>
    </w:p>
    <w:p w:rsidR="0052681F" w:rsidRDefault="009D1B02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entury Gothic" w:eastAsia="Century Gothic" w:hAnsi="Century Gothic" w:cs="Century Gothic"/>
          <w:b/>
          <w:color w:val="000000"/>
          <w:sz w:val="32"/>
          <w:szCs w:val="32"/>
        </w:rPr>
      </w:pPr>
      <w:r>
        <w:rPr>
          <w:rFonts w:ascii="Century Gothic" w:eastAsia="Century Gothic" w:hAnsi="Century Gothic" w:cs="Century Gothic"/>
          <w:b/>
          <w:color w:val="000000"/>
          <w:sz w:val="32"/>
          <w:szCs w:val="32"/>
        </w:rPr>
        <w:lastRenderedPageBreak/>
        <w:t>PLANNING ACTUALISE</w:t>
      </w:r>
    </w:p>
    <w:p w:rsidR="0052681F" w:rsidRDefault="0052681F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entury Gothic" w:eastAsia="Century Gothic" w:hAnsi="Century Gothic" w:cs="Century Gothic"/>
          <w:b/>
          <w:sz w:val="32"/>
          <w:szCs w:val="32"/>
        </w:rPr>
      </w:pPr>
    </w:p>
    <w:p w:rsidR="0052681F" w:rsidRDefault="009D1B02">
      <w:pPr>
        <w:spacing w:line="276" w:lineRule="auto"/>
        <w:rPr>
          <w:rFonts w:ascii="Century Gothic" w:eastAsia="Century Gothic" w:hAnsi="Century Gothic" w:cs="Century Gothic"/>
          <w:b/>
          <w:sz w:val="32"/>
          <w:szCs w:val="32"/>
        </w:rPr>
      </w:pPr>
      <w:hyperlink r:id="rId8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https://trello.com/invite/b/JBPGK3qI/ATTI4f45835e2a652768f13d150afe443302FA3B0099/projet-tuteure</w:t>
        </w:r>
      </w:hyperlink>
    </w:p>
    <w:p w:rsidR="0052681F" w:rsidRDefault="0052681F">
      <w:pPr>
        <w:rPr>
          <w:rFonts w:ascii="Century Gothic" w:eastAsia="Century Gothic" w:hAnsi="Century Gothic" w:cs="Century Gothic"/>
          <w:sz w:val="22"/>
          <w:szCs w:val="22"/>
        </w:rPr>
      </w:pPr>
    </w:p>
    <w:p w:rsidR="0052681F" w:rsidRDefault="0052681F">
      <w:pPr>
        <w:tabs>
          <w:tab w:val="left" w:pos="1848"/>
        </w:tabs>
        <w:rPr>
          <w:rFonts w:ascii="Century Gothic" w:eastAsia="Century Gothic" w:hAnsi="Century Gothic" w:cs="Century Gothic"/>
        </w:rPr>
      </w:pPr>
    </w:p>
    <w:sectPr w:rsidR="0052681F">
      <w:headerReference w:type="default" r:id="rId9"/>
      <w:footerReference w:type="default" r:id="rId10"/>
      <w:pgSz w:w="11907" w:h="16840"/>
      <w:pgMar w:top="851" w:right="567" w:bottom="851" w:left="567" w:header="351" w:footer="35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D1B02">
      <w:r>
        <w:separator/>
      </w:r>
    </w:p>
  </w:endnote>
  <w:endnote w:type="continuationSeparator" w:id="0">
    <w:p w:rsidR="00000000" w:rsidRDefault="009D1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81F" w:rsidRDefault="009D1B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jc w:val="center"/>
      <w:rPr>
        <w:rFonts w:ascii="Arial" w:eastAsia="Arial" w:hAnsi="Arial" w:cs="Arial"/>
        <w:color w:val="7F7F7F"/>
        <w:sz w:val="14"/>
        <w:szCs w:val="14"/>
      </w:rPr>
    </w:pPr>
    <w:r>
      <w:rPr>
        <w:rFonts w:ascii="Arial" w:eastAsia="Arial" w:hAnsi="Arial" w:cs="Arial"/>
        <w:color w:val="7F7F7F"/>
        <w:sz w:val="14"/>
        <w:szCs w:val="14"/>
      </w:rPr>
      <w:t xml:space="preserve">Page </w:t>
    </w:r>
    <w:r>
      <w:rPr>
        <w:rFonts w:ascii="Arial" w:eastAsia="Arial" w:hAnsi="Arial" w:cs="Arial"/>
        <w:color w:val="7F7F7F"/>
        <w:sz w:val="14"/>
        <w:szCs w:val="14"/>
      </w:rPr>
      <w:fldChar w:fldCharType="begin"/>
    </w:r>
    <w:r>
      <w:rPr>
        <w:rFonts w:ascii="Arial" w:eastAsia="Arial" w:hAnsi="Arial" w:cs="Arial"/>
        <w:color w:val="7F7F7F"/>
        <w:sz w:val="14"/>
        <w:szCs w:val="14"/>
      </w:rPr>
      <w:instrText>PAGE</w:instrText>
    </w:r>
    <w:r>
      <w:rPr>
        <w:rFonts w:ascii="Arial" w:eastAsia="Arial" w:hAnsi="Arial" w:cs="Arial"/>
        <w:color w:val="7F7F7F"/>
        <w:sz w:val="14"/>
        <w:szCs w:val="14"/>
      </w:rPr>
      <w:fldChar w:fldCharType="separate"/>
    </w:r>
    <w:r>
      <w:rPr>
        <w:rFonts w:ascii="Arial" w:eastAsia="Arial" w:hAnsi="Arial" w:cs="Arial"/>
        <w:noProof/>
        <w:color w:val="7F7F7F"/>
        <w:sz w:val="14"/>
        <w:szCs w:val="14"/>
      </w:rPr>
      <w:t>1</w:t>
    </w:r>
    <w:r>
      <w:rPr>
        <w:rFonts w:ascii="Arial" w:eastAsia="Arial" w:hAnsi="Arial" w:cs="Arial"/>
        <w:color w:val="7F7F7F"/>
        <w:sz w:val="14"/>
        <w:szCs w:val="14"/>
      </w:rPr>
      <w:fldChar w:fldCharType="end"/>
    </w:r>
    <w:r>
      <w:rPr>
        <w:rFonts w:ascii="Arial" w:eastAsia="Arial" w:hAnsi="Arial" w:cs="Arial"/>
        <w:color w:val="7F7F7F"/>
        <w:sz w:val="14"/>
        <w:szCs w:val="14"/>
      </w:rPr>
      <w:t>/</w:t>
    </w:r>
    <w:r>
      <w:rPr>
        <w:rFonts w:ascii="Arial" w:eastAsia="Arial" w:hAnsi="Arial" w:cs="Arial"/>
        <w:color w:val="7F7F7F"/>
        <w:sz w:val="14"/>
        <w:szCs w:val="14"/>
      </w:rPr>
      <w:fldChar w:fldCharType="begin"/>
    </w:r>
    <w:r>
      <w:rPr>
        <w:rFonts w:ascii="Arial" w:eastAsia="Arial" w:hAnsi="Arial" w:cs="Arial"/>
        <w:color w:val="7F7F7F"/>
        <w:sz w:val="14"/>
        <w:szCs w:val="14"/>
      </w:rPr>
      <w:instrText>NUMPAGES</w:instrText>
    </w:r>
    <w:r>
      <w:rPr>
        <w:rFonts w:ascii="Arial" w:eastAsia="Arial" w:hAnsi="Arial" w:cs="Arial"/>
        <w:color w:val="7F7F7F"/>
        <w:sz w:val="14"/>
        <w:szCs w:val="14"/>
      </w:rPr>
      <w:fldChar w:fldCharType="separate"/>
    </w:r>
    <w:r>
      <w:rPr>
        <w:rFonts w:ascii="Arial" w:eastAsia="Arial" w:hAnsi="Arial" w:cs="Arial"/>
        <w:noProof/>
        <w:color w:val="7F7F7F"/>
        <w:sz w:val="14"/>
        <w:szCs w:val="14"/>
      </w:rPr>
      <w:t>2</w:t>
    </w:r>
    <w:r>
      <w:rPr>
        <w:rFonts w:ascii="Arial" w:eastAsia="Arial" w:hAnsi="Arial" w:cs="Arial"/>
        <w:color w:val="7F7F7F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D1B02">
      <w:r>
        <w:separator/>
      </w:r>
    </w:p>
  </w:footnote>
  <w:footnote w:type="continuationSeparator" w:id="0">
    <w:p w:rsidR="00000000" w:rsidRDefault="009D1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81F" w:rsidRDefault="009D1B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120"/>
      <w:jc w:val="center"/>
      <w:rPr>
        <w:rFonts w:ascii="Arial" w:eastAsia="Arial" w:hAnsi="Arial" w:cs="Arial"/>
        <w:color w:val="7F7F7F"/>
        <w:sz w:val="14"/>
        <w:szCs w:val="14"/>
      </w:rPr>
    </w:pPr>
    <w:r>
      <w:rPr>
        <w:rFonts w:ascii="Arial" w:eastAsia="Arial" w:hAnsi="Arial" w:cs="Arial"/>
        <w:color w:val="7F7F7F"/>
        <w:sz w:val="14"/>
        <w:szCs w:val="14"/>
      </w:rPr>
      <w:t>NOM PROJET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62B0"/>
    <w:multiLevelType w:val="multilevel"/>
    <w:tmpl w:val="8C9830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303029"/>
    <w:multiLevelType w:val="multilevel"/>
    <w:tmpl w:val="B10E1B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EA62C3"/>
    <w:multiLevelType w:val="multilevel"/>
    <w:tmpl w:val="36689E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9759EE"/>
    <w:multiLevelType w:val="multilevel"/>
    <w:tmpl w:val="B1A81F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B96ADE"/>
    <w:multiLevelType w:val="multilevel"/>
    <w:tmpl w:val="2788F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1F"/>
    <w:rsid w:val="0052681F"/>
    <w:rsid w:val="009D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461A"/>
  <w15:docId w15:val="{DF71A0D2-614E-4363-A6C2-F3629833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b/JBPGK3qI/ATTI4f45835e2a652768f13d150afe443302FA3B0099/projet-tuteu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ZBjw1M1J2Sif+qKaXqBRAx0l6g==">AMUW2mU6cto+GzcM69xVJaAJEsEVla9VdXbOHZkORA1a6YSHXrYZ8PrNTZfL18VMHhxRUE88ukDS9LytlVah4fcTc2mPmNlOARXBfQCrebo0ypTUjntKZB4=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138</Words>
  <Characters>760</Characters>
  <Application>Microsoft Office Word</Application>
  <DocSecurity>0</DocSecurity>
  <Lines>6</Lines>
  <Paragraphs>1</Paragraphs>
  <ScaleCrop>false</ScaleCrop>
  <Company>Université de Lille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Pierre</cp:lastModifiedBy>
  <cp:revision>2</cp:revision>
  <dcterms:created xsi:type="dcterms:W3CDTF">2021-11-26T12:49:00Z</dcterms:created>
  <dcterms:modified xsi:type="dcterms:W3CDTF">2023-06-02T12:30:00Z</dcterms:modified>
</cp:coreProperties>
</file>