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5F7C" w14:textId="3A90AEBD" w:rsidR="00BD276E" w:rsidRPr="00B85322" w:rsidRDefault="00B85322" w:rsidP="00B85322">
      <w:pPr>
        <w:jc w:val="center"/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Andree Salvo</w:t>
      </w:r>
    </w:p>
    <w:p w14:paraId="5CE432AF" w14:textId="5B8C5589" w:rsidR="00B85322" w:rsidRPr="00B85322" w:rsidRDefault="00B85322" w:rsidP="00B85322">
      <w:pPr>
        <w:jc w:val="center"/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Southern New Hampshire University</w:t>
      </w:r>
    </w:p>
    <w:p w14:paraId="6B3E96A6" w14:textId="611AA1C8" w:rsidR="00B85322" w:rsidRPr="00B85322" w:rsidRDefault="00B85322" w:rsidP="00B85322">
      <w:pPr>
        <w:tabs>
          <w:tab w:val="left" w:pos="6748"/>
        </w:tabs>
        <w:jc w:val="center"/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 xml:space="preserve">CYB 400 - </w:t>
      </w:r>
      <w:r w:rsidRPr="00B85322">
        <w:rPr>
          <w:rFonts w:ascii="Times New Roman" w:hAnsi="Times New Roman" w:cs="Times New Roman"/>
          <w:b/>
          <w:bCs/>
        </w:rPr>
        <w:t>6-2 Activity: Understanding Third-Party Audits</w:t>
      </w:r>
    </w:p>
    <w:p w14:paraId="1D283EEC" w14:textId="31BA508C" w:rsidR="00B85322" w:rsidRPr="00B85322" w:rsidRDefault="00B85322" w:rsidP="00B85322">
      <w:pPr>
        <w:tabs>
          <w:tab w:val="left" w:pos="6748"/>
        </w:tabs>
        <w:jc w:val="center"/>
        <w:rPr>
          <w:rFonts w:ascii="Times New Roman" w:hAnsi="Times New Roman" w:cs="Times New Roman"/>
          <w:b/>
          <w:bCs/>
        </w:rPr>
      </w:pPr>
      <w:r w:rsidRPr="00B85322">
        <w:rPr>
          <w:rFonts w:ascii="Times New Roman" w:hAnsi="Times New Roman" w:cs="Times New Roman"/>
          <w:b/>
          <w:bCs/>
        </w:rPr>
        <w:t>Instructor: Robert Chubbuck</w:t>
      </w:r>
    </w:p>
    <w:p w14:paraId="7962976B" w14:textId="203D5ED5" w:rsidR="00B85322" w:rsidRDefault="00B85322" w:rsidP="00B85322">
      <w:pPr>
        <w:tabs>
          <w:tab w:val="left" w:pos="6748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4AB69D10" w14:textId="43EDE557" w:rsidR="00B85322" w:rsidRDefault="00B85322" w:rsidP="00B85322">
      <w:pPr>
        <w:tabs>
          <w:tab w:val="left" w:pos="674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To: Sarah Jackson, Director of Information Services </w:t>
      </w:r>
    </w:p>
    <w:p w14:paraId="1D02F73F" w14:textId="0CCED17D" w:rsidR="00B85322" w:rsidRDefault="00B85322" w:rsidP="00B85322">
      <w:pPr>
        <w:tabs>
          <w:tab w:val="left" w:pos="674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From: Andree Salvo, Security Analyst</w:t>
      </w:r>
    </w:p>
    <w:p w14:paraId="2D0591A1" w14:textId="23576C1C" w:rsidR="004D10C4" w:rsidRDefault="00B85322" w:rsidP="00B85322">
      <w:pPr>
        <w:tabs>
          <w:tab w:val="left" w:pos="674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4D10C4">
        <w:rPr>
          <w:rFonts w:ascii="Times New Roman" w:hAnsi="Times New Roman" w:cs="Times New Roman"/>
          <w:b/>
          <w:bCs/>
        </w:rPr>
        <w:t>Justification for Third-Party Security Audit</w:t>
      </w:r>
    </w:p>
    <w:p w14:paraId="54EAFDD5" w14:textId="1403994F" w:rsidR="004D10C4" w:rsidRDefault="004D10C4" w:rsidP="00B85322">
      <w:pPr>
        <w:tabs>
          <w:tab w:val="left" w:pos="6748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1FF693DB" w14:textId="2BCEB713" w:rsidR="004D10C4" w:rsidRDefault="004D10C4" w:rsidP="00B85322">
      <w:pPr>
        <w:tabs>
          <w:tab w:val="left" w:pos="67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Sarah, </w:t>
      </w:r>
    </w:p>
    <w:p w14:paraId="783D7487" w14:textId="6B7E980E" w:rsidR="004D10C4" w:rsidRDefault="004D10C4" w:rsidP="004D10C4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 w:rsidRPr="004D10C4">
        <w:rPr>
          <w:rFonts w:ascii="Times New Roman" w:hAnsi="Times New Roman" w:cs="Times New Roman"/>
        </w:rPr>
        <w:t xml:space="preserve">I am reaching out to discuss your support </w:t>
      </w:r>
      <w:r>
        <w:rPr>
          <w:rFonts w:ascii="Times New Roman" w:hAnsi="Times New Roman" w:cs="Times New Roman"/>
        </w:rPr>
        <w:t xml:space="preserve">in </w:t>
      </w:r>
      <w:r w:rsidRPr="004D10C4">
        <w:rPr>
          <w:rFonts w:ascii="Times New Roman" w:hAnsi="Times New Roman" w:cs="Times New Roman"/>
        </w:rPr>
        <w:t xml:space="preserve">conducting an independent audit following the </w:t>
      </w:r>
      <w:proofErr w:type="spellStart"/>
      <w:r w:rsidRPr="004D10C4">
        <w:rPr>
          <w:rFonts w:ascii="Times New Roman" w:hAnsi="Times New Roman" w:cs="Times New Roman"/>
        </w:rPr>
        <w:t>BrainMeld</w:t>
      </w:r>
      <w:proofErr w:type="spellEnd"/>
      <w:r w:rsidRPr="004D10C4">
        <w:rPr>
          <w:rFonts w:ascii="Times New Roman" w:hAnsi="Times New Roman" w:cs="Times New Roman"/>
        </w:rPr>
        <w:t xml:space="preserve"> acquisition and to convey insights from the case study we </w:t>
      </w:r>
      <w:r>
        <w:rPr>
          <w:rFonts w:ascii="Times New Roman" w:hAnsi="Times New Roman" w:cs="Times New Roman"/>
        </w:rPr>
        <w:t xml:space="preserve">have </w:t>
      </w:r>
      <w:r w:rsidRPr="004D10C4">
        <w:rPr>
          <w:rFonts w:ascii="Times New Roman" w:hAnsi="Times New Roman" w:cs="Times New Roman"/>
        </w:rPr>
        <w:t xml:space="preserve">examined this week. Drawing </w:t>
      </w:r>
      <w:r>
        <w:rPr>
          <w:rFonts w:ascii="Times New Roman" w:hAnsi="Times New Roman" w:cs="Times New Roman"/>
        </w:rPr>
        <w:t>on the conclusions and lessons of the case, I strongly advise that Grey Matter must proceed</w:t>
      </w:r>
      <w:r w:rsidRPr="004D10C4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>a third-party</w:t>
      </w:r>
      <w:r w:rsidRPr="004D10C4">
        <w:rPr>
          <w:rFonts w:ascii="Times New Roman" w:hAnsi="Times New Roman" w:cs="Times New Roman"/>
        </w:rPr>
        <w:t xml:space="preserve"> security audit.</w:t>
      </w:r>
    </w:p>
    <w:p w14:paraId="47C89361" w14:textId="6CDF101D" w:rsidR="007715CF" w:rsidRDefault="007715CF" w:rsidP="007715CF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 w:rsidRPr="007715CF">
        <w:rPr>
          <w:rFonts w:ascii="Times New Roman" w:hAnsi="Times New Roman" w:cs="Times New Roman"/>
        </w:rPr>
        <w:t xml:space="preserve">For </w:t>
      </w:r>
      <w:r w:rsidR="00E82F5E">
        <w:rPr>
          <w:rFonts w:ascii="Times New Roman" w:hAnsi="Times New Roman" w:cs="Times New Roman"/>
        </w:rPr>
        <w:t>20 years</w:t>
      </w:r>
      <w:r w:rsidRPr="007715CF">
        <w:rPr>
          <w:rFonts w:ascii="Times New Roman" w:hAnsi="Times New Roman" w:cs="Times New Roman"/>
        </w:rPr>
        <w:t xml:space="preserve">, the company has never </w:t>
      </w:r>
      <w:r w:rsidR="005270EE">
        <w:rPr>
          <w:rFonts w:ascii="Times New Roman" w:hAnsi="Times New Roman" w:cs="Times New Roman"/>
        </w:rPr>
        <w:t xml:space="preserve">undergone a third-party audit review, relying </w:t>
      </w:r>
      <w:r w:rsidR="00602111">
        <w:rPr>
          <w:rFonts w:ascii="Times New Roman" w:hAnsi="Times New Roman" w:cs="Times New Roman"/>
        </w:rPr>
        <w:t>heavily</w:t>
      </w:r>
      <w:r w:rsidR="005270EE">
        <w:rPr>
          <w:rFonts w:ascii="Times New Roman" w:hAnsi="Times New Roman" w:cs="Times New Roman"/>
        </w:rPr>
        <w:t xml:space="preserve"> on</w:t>
      </w:r>
      <w:r w:rsidR="00602111">
        <w:rPr>
          <w:rFonts w:ascii="Times New Roman" w:hAnsi="Times New Roman" w:cs="Times New Roman"/>
        </w:rPr>
        <w:t xml:space="preserve"> the </w:t>
      </w:r>
      <w:r w:rsidR="005270EE">
        <w:rPr>
          <w:rFonts w:ascii="Times New Roman" w:hAnsi="Times New Roman" w:cs="Times New Roman"/>
        </w:rPr>
        <w:t xml:space="preserve">internal </w:t>
      </w:r>
      <w:r w:rsidR="00602111">
        <w:rPr>
          <w:rFonts w:ascii="Times New Roman" w:hAnsi="Times New Roman" w:cs="Times New Roman"/>
        </w:rPr>
        <w:t xml:space="preserve">teams. </w:t>
      </w:r>
      <w:r w:rsidR="005270EE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external audit would </w:t>
      </w:r>
      <w:r w:rsidR="00602111">
        <w:rPr>
          <w:rFonts w:ascii="Times New Roman" w:hAnsi="Times New Roman" w:cs="Times New Roman"/>
        </w:rPr>
        <w:t>benefit</w:t>
      </w:r>
      <w:r>
        <w:rPr>
          <w:rFonts w:ascii="Times New Roman" w:hAnsi="Times New Roman" w:cs="Times New Roman"/>
        </w:rPr>
        <w:t xml:space="preserve"> </w:t>
      </w:r>
      <w:r w:rsidR="00602111"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</w:rPr>
        <w:t>an unbiased assessment of</w:t>
      </w:r>
      <w:r w:rsidRPr="007715CF">
        <w:rPr>
          <w:rFonts w:ascii="Times New Roman" w:hAnsi="Times New Roman" w:cs="Times New Roman"/>
        </w:rPr>
        <w:t xml:space="preserve"> our security measures. This is </w:t>
      </w:r>
      <w:r>
        <w:rPr>
          <w:rFonts w:ascii="Times New Roman" w:hAnsi="Times New Roman" w:cs="Times New Roman"/>
        </w:rPr>
        <w:t xml:space="preserve">particularly important with the integration of </w:t>
      </w:r>
      <w:proofErr w:type="spellStart"/>
      <w:r>
        <w:rPr>
          <w:rFonts w:ascii="Times New Roman" w:hAnsi="Times New Roman" w:cs="Times New Roman"/>
        </w:rPr>
        <w:t>BrainMeld</w:t>
      </w:r>
      <w:proofErr w:type="spellEnd"/>
      <w:r>
        <w:rPr>
          <w:rFonts w:ascii="Times New Roman" w:hAnsi="Times New Roman" w:cs="Times New Roman"/>
        </w:rPr>
        <w:t xml:space="preserve">, </w:t>
      </w:r>
      <w:r w:rsidR="00602111">
        <w:rPr>
          <w:rFonts w:ascii="Times New Roman" w:hAnsi="Times New Roman" w:cs="Times New Roman"/>
        </w:rPr>
        <w:t>which can introduce</w:t>
      </w:r>
      <w:r w:rsidRPr="007715CF">
        <w:rPr>
          <w:rFonts w:ascii="Times New Roman" w:hAnsi="Times New Roman" w:cs="Times New Roman"/>
        </w:rPr>
        <w:t xml:space="preserve"> new systems, data, and potential risks. A third-party </w:t>
      </w:r>
      <w:r w:rsidR="00E82F5E">
        <w:rPr>
          <w:rFonts w:ascii="Times New Roman" w:hAnsi="Times New Roman" w:cs="Times New Roman"/>
        </w:rPr>
        <w:t>audit review</w:t>
      </w:r>
      <w:r w:rsidRPr="007715CF">
        <w:rPr>
          <w:rFonts w:ascii="Times New Roman" w:hAnsi="Times New Roman" w:cs="Times New Roman"/>
        </w:rPr>
        <w:t xml:space="preserve"> would help </w:t>
      </w:r>
      <w:r w:rsidR="00602111">
        <w:rPr>
          <w:rFonts w:ascii="Times New Roman" w:hAnsi="Times New Roman" w:cs="Times New Roman"/>
        </w:rPr>
        <w:t xml:space="preserve">with </w:t>
      </w:r>
      <w:r w:rsidRPr="007715CF">
        <w:rPr>
          <w:rFonts w:ascii="Times New Roman" w:hAnsi="Times New Roman" w:cs="Times New Roman"/>
        </w:rPr>
        <w:t>compliance, catch any overlooked vulnerabilities, and build trust with our clients and stakeholders</w:t>
      </w:r>
      <w:r>
        <w:rPr>
          <w:rFonts w:ascii="Times New Roman" w:hAnsi="Times New Roman" w:cs="Times New Roman"/>
        </w:rPr>
        <w:t xml:space="preserve"> in the long run</w:t>
      </w:r>
      <w:r w:rsidRPr="007715CF">
        <w:rPr>
          <w:rFonts w:ascii="Times New Roman" w:hAnsi="Times New Roman" w:cs="Times New Roman"/>
        </w:rPr>
        <w:t>.</w:t>
      </w:r>
    </w:p>
    <w:p w14:paraId="575D25B5" w14:textId="55F54185" w:rsidR="00E82F5E" w:rsidRDefault="00E82F5E" w:rsidP="00E82F5E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 w:rsidRPr="00E82F5E">
        <w:rPr>
          <w:rFonts w:ascii="Times New Roman" w:hAnsi="Times New Roman" w:cs="Times New Roman"/>
        </w:rPr>
        <w:t xml:space="preserve">Even though internal teams are </w:t>
      </w:r>
      <w:r w:rsidR="005270EE">
        <w:rPr>
          <w:rFonts w:ascii="Times New Roman" w:hAnsi="Times New Roman" w:cs="Times New Roman"/>
        </w:rPr>
        <w:t xml:space="preserve">great </w:t>
      </w:r>
      <w:r w:rsidRPr="00E82F5E">
        <w:rPr>
          <w:rFonts w:ascii="Times New Roman" w:hAnsi="Times New Roman" w:cs="Times New Roman"/>
        </w:rPr>
        <w:t xml:space="preserve">experts in their fields, they can sometimes miss things because they're familiar with the systems and processes. </w:t>
      </w:r>
      <w:r w:rsidR="005270EE">
        <w:rPr>
          <w:rFonts w:ascii="Times New Roman" w:hAnsi="Times New Roman" w:cs="Times New Roman"/>
        </w:rPr>
        <w:t>T</w:t>
      </w:r>
      <w:r w:rsidRPr="00E82F5E">
        <w:rPr>
          <w:rFonts w:ascii="Times New Roman" w:hAnsi="Times New Roman" w:cs="Times New Roman"/>
        </w:rPr>
        <w:t>hird-party auditors come in</w:t>
      </w:r>
      <w:r w:rsidR="005270EE">
        <w:rPr>
          <w:rFonts w:ascii="Times New Roman" w:hAnsi="Times New Roman" w:cs="Times New Roman"/>
        </w:rPr>
        <w:t>to play because t</w:t>
      </w:r>
      <w:r w:rsidRPr="00E82F5E">
        <w:rPr>
          <w:rFonts w:ascii="Times New Roman" w:hAnsi="Times New Roman" w:cs="Times New Roman"/>
        </w:rPr>
        <w:t xml:space="preserve">hey offer </w:t>
      </w:r>
      <w:r w:rsidR="00137228">
        <w:rPr>
          <w:rFonts w:ascii="Times New Roman" w:hAnsi="Times New Roman" w:cs="Times New Roman"/>
        </w:rPr>
        <w:t>valuable insights and introduce</w:t>
      </w:r>
      <w:r w:rsidRPr="00E82F5E">
        <w:rPr>
          <w:rFonts w:ascii="Times New Roman" w:hAnsi="Times New Roman" w:cs="Times New Roman"/>
        </w:rPr>
        <w:t xml:space="preserve"> best practices from across the industry. They </w:t>
      </w:r>
      <w:r w:rsidRPr="00E82F5E">
        <w:rPr>
          <w:rFonts w:ascii="Times New Roman" w:hAnsi="Times New Roman" w:cs="Times New Roman"/>
        </w:rPr>
        <w:lastRenderedPageBreak/>
        <w:t>often spot vulnerabilities that internal staff might overlook, either because of routine assumptions or a limited scope</w:t>
      </w:r>
      <w:r w:rsidR="00E03867">
        <w:rPr>
          <w:rFonts w:ascii="Times New Roman" w:hAnsi="Times New Roman" w:cs="Times New Roman"/>
        </w:rPr>
        <w:t xml:space="preserve"> of view</w:t>
      </w:r>
      <w:r w:rsidRPr="00E82F5E">
        <w:rPr>
          <w:rFonts w:ascii="Times New Roman" w:hAnsi="Times New Roman" w:cs="Times New Roman"/>
        </w:rPr>
        <w:t>.</w:t>
      </w:r>
    </w:p>
    <w:p w14:paraId="60A51D76" w14:textId="6C0DF472" w:rsidR="005270EE" w:rsidRDefault="005270EE" w:rsidP="005270EE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 w:rsidRPr="005270EE">
        <w:rPr>
          <w:rFonts w:ascii="Times New Roman" w:hAnsi="Times New Roman" w:cs="Times New Roman"/>
        </w:rPr>
        <w:t xml:space="preserve">The audit in the case study proved its worth by uncovering issues that the internal team was unaware of, such as null passwords, default SNMP configurations, and a web vulnerability that exposed database credentials. </w:t>
      </w:r>
      <w:r w:rsidR="00137228">
        <w:rPr>
          <w:rFonts w:ascii="Times New Roman" w:hAnsi="Times New Roman" w:cs="Times New Roman"/>
        </w:rPr>
        <w:t>However</w:t>
      </w:r>
      <w:r w:rsidRPr="005270EE">
        <w:rPr>
          <w:rFonts w:ascii="Times New Roman" w:hAnsi="Times New Roman" w:cs="Times New Roman"/>
        </w:rPr>
        <w:t xml:space="preserve">, it identified a significant compliance problem involving the improper sharing and storage of sensitive data. With these issues, the security team </w:t>
      </w:r>
      <w:r w:rsidR="00137228">
        <w:rPr>
          <w:rFonts w:ascii="Times New Roman" w:hAnsi="Times New Roman" w:cs="Times New Roman"/>
        </w:rPr>
        <w:t>addressed the vulnerabilities, enhanced password and patching protocols, and secured</w:t>
      </w:r>
      <w:r w:rsidRPr="005270EE">
        <w:rPr>
          <w:rFonts w:ascii="Times New Roman" w:hAnsi="Times New Roman" w:cs="Times New Roman"/>
        </w:rPr>
        <w:t xml:space="preserve"> data transfers through encryption. </w:t>
      </w:r>
      <w:r w:rsidR="00137228">
        <w:rPr>
          <w:rFonts w:ascii="Times New Roman" w:hAnsi="Times New Roman" w:cs="Times New Roman"/>
        </w:rPr>
        <w:t>Moreover</w:t>
      </w:r>
      <w:r w:rsidRPr="005270EE">
        <w:rPr>
          <w:rFonts w:ascii="Times New Roman" w:hAnsi="Times New Roman" w:cs="Times New Roman"/>
        </w:rPr>
        <w:t xml:space="preserve">, the organization </w:t>
      </w:r>
      <w:r w:rsidR="00E03867">
        <w:rPr>
          <w:rFonts w:ascii="Times New Roman" w:hAnsi="Times New Roman" w:cs="Times New Roman"/>
        </w:rPr>
        <w:t>established</w:t>
      </w:r>
      <w:r w:rsidRPr="005270EE">
        <w:rPr>
          <w:rFonts w:ascii="Times New Roman" w:hAnsi="Times New Roman" w:cs="Times New Roman"/>
        </w:rPr>
        <w:t xml:space="preserve"> policies and training programs that fostered a stronger security culture for the future. </w:t>
      </w:r>
      <w:r w:rsidR="00137228">
        <w:rPr>
          <w:rFonts w:ascii="Times New Roman" w:hAnsi="Times New Roman" w:cs="Times New Roman"/>
        </w:rPr>
        <w:t>In essence</w:t>
      </w:r>
      <w:r w:rsidRPr="005270EE">
        <w:rPr>
          <w:rFonts w:ascii="Times New Roman" w:hAnsi="Times New Roman" w:cs="Times New Roman"/>
        </w:rPr>
        <w:t xml:space="preserve">, the audit not only identified weaknesses but also directly </w:t>
      </w:r>
      <w:r w:rsidR="00602111">
        <w:rPr>
          <w:rFonts w:ascii="Times New Roman" w:hAnsi="Times New Roman" w:cs="Times New Roman"/>
        </w:rPr>
        <w:t>made</w:t>
      </w:r>
      <w:r w:rsidRPr="005270EE">
        <w:rPr>
          <w:rFonts w:ascii="Times New Roman" w:hAnsi="Times New Roman" w:cs="Times New Roman"/>
        </w:rPr>
        <w:t xml:space="preserve"> improvements that enhanced the organization's security and compliance</w:t>
      </w:r>
      <w:r w:rsidR="00137228">
        <w:rPr>
          <w:rFonts w:ascii="Times New Roman" w:hAnsi="Times New Roman" w:cs="Times New Roman"/>
        </w:rPr>
        <w:t xml:space="preserve"> requirements</w:t>
      </w:r>
      <w:r w:rsidRPr="005270EE">
        <w:rPr>
          <w:rFonts w:ascii="Times New Roman" w:hAnsi="Times New Roman" w:cs="Times New Roman"/>
        </w:rPr>
        <w:t>.</w:t>
      </w:r>
    </w:p>
    <w:p w14:paraId="7F7F9724" w14:textId="349F14FF" w:rsidR="00137228" w:rsidRDefault="00137228" w:rsidP="005270EE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Agency from the case study demonstrated that internal diligence was insufficient, and that written policies, user education, and ongoing monitoring were cr</w:t>
      </w:r>
      <w:r w:rsidR="00602111">
        <w:rPr>
          <w:rFonts w:ascii="Times New Roman" w:hAnsi="Times New Roman" w:cs="Times New Roman"/>
        </w:rPr>
        <w:t>itical</w:t>
      </w:r>
      <w:r w:rsidRPr="00137228">
        <w:rPr>
          <w:rFonts w:ascii="Times New Roman" w:hAnsi="Times New Roman" w:cs="Times New Roman"/>
        </w:rPr>
        <w:t xml:space="preserve"> to sustaining improvements. </w:t>
      </w:r>
      <w:r w:rsidR="00602111">
        <w:rPr>
          <w:rFonts w:ascii="Times New Roman" w:hAnsi="Times New Roman" w:cs="Times New Roman"/>
        </w:rPr>
        <w:t>With a</w:t>
      </w:r>
      <w:r w:rsidRPr="00137228">
        <w:rPr>
          <w:rFonts w:ascii="Times New Roman" w:hAnsi="Times New Roman" w:cs="Times New Roman"/>
        </w:rPr>
        <w:t xml:space="preserve"> limited budget, they were able to strengthen compliance and build a culture of security. If we </w:t>
      </w:r>
      <w:r w:rsidR="00E03867">
        <w:rPr>
          <w:rFonts w:ascii="Times New Roman" w:hAnsi="Times New Roman" w:cs="Times New Roman"/>
        </w:rPr>
        <w:t>adopt a similar approach, a third-party audit can serve not only as a compliance measure but also as a foundation for lasting improvements throughout</w:t>
      </w:r>
      <w:r w:rsidRPr="00137228">
        <w:rPr>
          <w:rFonts w:ascii="Times New Roman" w:hAnsi="Times New Roman" w:cs="Times New Roman"/>
        </w:rPr>
        <w:t xml:space="preserve"> our organization</w:t>
      </w:r>
      <w:r w:rsidR="00E03867">
        <w:rPr>
          <w:rFonts w:ascii="Times New Roman" w:hAnsi="Times New Roman" w:cs="Times New Roman"/>
        </w:rPr>
        <w:t>.</w:t>
      </w:r>
    </w:p>
    <w:p w14:paraId="61353884" w14:textId="6C809CB5" w:rsidR="00602111" w:rsidRDefault="00602111" w:rsidP="00602111">
      <w:pPr>
        <w:tabs>
          <w:tab w:val="left" w:pos="6748"/>
        </w:tabs>
        <w:spacing w:line="480" w:lineRule="auto"/>
        <w:rPr>
          <w:rFonts w:ascii="Times New Roman" w:hAnsi="Times New Roman" w:cs="Times New Roman"/>
        </w:rPr>
      </w:pPr>
      <w:r w:rsidRPr="00602111">
        <w:rPr>
          <w:rFonts w:ascii="Times New Roman" w:hAnsi="Times New Roman" w:cs="Times New Roman"/>
        </w:rPr>
        <w:t xml:space="preserve">I am fully supportive of proceeding with this initiative. By acting now, we can </w:t>
      </w:r>
      <w:r>
        <w:rPr>
          <w:rFonts w:ascii="Times New Roman" w:hAnsi="Times New Roman" w:cs="Times New Roman"/>
        </w:rPr>
        <w:t>identify potential vulnerabilities, strengthen our protective measures, and reaffirm Grey Matter's unwavering</w:t>
      </w:r>
      <w:r w:rsidRPr="00602111">
        <w:rPr>
          <w:rFonts w:ascii="Times New Roman" w:hAnsi="Times New Roman" w:cs="Times New Roman"/>
        </w:rPr>
        <w:t xml:space="preserve"> commitment to security and trust. I am grateful for your leadership in </w:t>
      </w:r>
      <w:r>
        <w:rPr>
          <w:rFonts w:ascii="Times New Roman" w:hAnsi="Times New Roman" w:cs="Times New Roman"/>
        </w:rPr>
        <w:t>bringing this significant issue to light</w:t>
      </w:r>
      <w:r w:rsidRPr="00602111">
        <w:rPr>
          <w:rFonts w:ascii="Times New Roman" w:hAnsi="Times New Roman" w:cs="Times New Roman"/>
        </w:rPr>
        <w:t>.</w:t>
      </w:r>
    </w:p>
    <w:p w14:paraId="716EF6D3" w14:textId="34C6D3D9" w:rsidR="00602111" w:rsidRDefault="00602111" w:rsidP="00602111">
      <w:pPr>
        <w:tabs>
          <w:tab w:val="left" w:pos="674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Regards, </w:t>
      </w:r>
    </w:p>
    <w:p w14:paraId="77A3E7AA" w14:textId="6E67AE86" w:rsidR="00B85322" w:rsidRPr="00E03867" w:rsidRDefault="00602111" w:rsidP="00E03867">
      <w:pPr>
        <w:tabs>
          <w:tab w:val="left" w:pos="674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Andree Salvo, Security Analyst</w:t>
      </w:r>
    </w:p>
    <w:sectPr w:rsidR="00B85322" w:rsidRPr="00E03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A6A6" w14:textId="77777777" w:rsidR="005719E9" w:rsidRDefault="005719E9" w:rsidP="00B85322">
      <w:pPr>
        <w:spacing w:after="0" w:line="240" w:lineRule="auto"/>
      </w:pPr>
      <w:r>
        <w:separator/>
      </w:r>
    </w:p>
  </w:endnote>
  <w:endnote w:type="continuationSeparator" w:id="0">
    <w:p w14:paraId="5BA3F979" w14:textId="77777777" w:rsidR="005719E9" w:rsidRDefault="005719E9" w:rsidP="00B85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009F" w14:textId="77777777" w:rsidR="005719E9" w:rsidRDefault="005719E9" w:rsidP="00B85322">
      <w:pPr>
        <w:spacing w:after="0" w:line="240" w:lineRule="auto"/>
      </w:pPr>
      <w:r>
        <w:separator/>
      </w:r>
    </w:p>
  </w:footnote>
  <w:footnote w:type="continuationSeparator" w:id="0">
    <w:p w14:paraId="40CB18BE" w14:textId="77777777" w:rsidR="005719E9" w:rsidRDefault="005719E9" w:rsidP="00B853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22"/>
    <w:rsid w:val="00137228"/>
    <w:rsid w:val="004D10C4"/>
    <w:rsid w:val="005270EE"/>
    <w:rsid w:val="005719E9"/>
    <w:rsid w:val="00602111"/>
    <w:rsid w:val="00625A0E"/>
    <w:rsid w:val="007715CF"/>
    <w:rsid w:val="008F1F7B"/>
    <w:rsid w:val="00AD2DEA"/>
    <w:rsid w:val="00B85322"/>
    <w:rsid w:val="00BD276E"/>
    <w:rsid w:val="00BD7D97"/>
    <w:rsid w:val="00D16129"/>
    <w:rsid w:val="00D4155E"/>
    <w:rsid w:val="00E03867"/>
    <w:rsid w:val="00E82F5E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795D9"/>
  <w15:chartTrackingRefBased/>
  <w15:docId w15:val="{C57C99CD-9CED-4EB9-B491-06BAB9DD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322"/>
  </w:style>
  <w:style w:type="paragraph" w:styleId="Footer">
    <w:name w:val="footer"/>
    <w:basedOn w:val="Normal"/>
    <w:link w:val="FooterChar"/>
    <w:uiPriority w:val="99"/>
    <w:unhideWhenUsed/>
    <w:rsid w:val="00B85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454</Words>
  <Characters>2656</Characters>
  <Application>Microsoft Office Word</Application>
  <DocSecurity>0</DocSecurity>
  <Lines>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2025-09-25T16:35:00Z</dcterms:created>
  <dcterms:modified xsi:type="dcterms:W3CDTF">2025-09-25T18:46:00Z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018b5730-2a61-411a-912e-e6a61f61fc07</vt:lpwstr>
  </property>
</Properties>
</file>