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B178" w14:textId="118A5DF9" w:rsidR="0049737D" w:rsidRPr="00306A65" w:rsidRDefault="00C81BF9" w:rsidP="00DA40CC">
      <w:pPr>
        <w:pStyle w:val="Heading1"/>
        <w:jc w:val="left"/>
      </w:pPr>
      <w:r w:rsidRPr="00306A65">
        <w:t xml:space="preserve">CYB 400 </w:t>
      </w:r>
      <w:r w:rsidR="00B44878" w:rsidRPr="00B44878">
        <w:t>3-3 Project One Milestone: Categorized List of Security Vulnerabilities</w:t>
      </w:r>
    </w:p>
    <w:p w14:paraId="012E10AE" w14:textId="65971AAA" w:rsidR="0049737D" w:rsidRPr="00B44878" w:rsidRDefault="00B44878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448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Andree Salvo </w:t>
      </w:r>
    </w:p>
    <w:p w14:paraId="632B4E3D" w14:textId="2D86621A" w:rsidR="00B44878" w:rsidRPr="00B44878" w:rsidRDefault="00B44878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448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Southern New Hampshire University </w:t>
      </w:r>
    </w:p>
    <w:p w14:paraId="7AD22BD3" w14:textId="6E03F30B" w:rsidR="00B44878" w:rsidRPr="00B44878" w:rsidRDefault="00B44878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448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CYB 400 </w:t>
      </w:r>
    </w:p>
    <w:p w14:paraId="37B802E5" w14:textId="66031057" w:rsidR="00B44878" w:rsidRPr="00B44878" w:rsidRDefault="00B44878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44878">
        <w:rPr>
          <w:rFonts w:ascii="Times New Roman" w:eastAsia="Calibri" w:hAnsi="Times New Roman" w:cs="Times New Roman"/>
          <w:b/>
          <w:bCs/>
          <w:sz w:val="24"/>
          <w:szCs w:val="24"/>
        </w:rPr>
        <w:t>Instructor: Robert Chubbuck</w:t>
      </w:r>
    </w:p>
    <w:p w14:paraId="5F428CA5" w14:textId="77777777" w:rsidR="00306A65" w:rsidRDefault="00306A6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Complete this template by replacing the bracketed text with the relevant information. </w:t>
      </w:r>
      <w:r w:rsidR="00C81BF9">
        <w:rPr>
          <w:rFonts w:ascii="Calibri" w:eastAsia="Calibri" w:hAnsi="Calibri" w:cs="Calibri"/>
        </w:rPr>
        <w:t>One vulnerabilit</w:t>
      </w:r>
      <w:r>
        <w:rPr>
          <w:rFonts w:ascii="Calibri" w:eastAsia="Calibri" w:hAnsi="Calibri" w:cs="Calibri"/>
        </w:rPr>
        <w:t>y has been added as an example.</w:t>
      </w:r>
    </w:p>
    <w:p w14:paraId="171A80F1" w14:textId="77777777" w:rsidR="0049737D" w:rsidRDefault="00C81B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Note: For this assignment, include </w:t>
      </w:r>
      <w:r w:rsidR="00306A65">
        <w:rPr>
          <w:rFonts w:ascii="Calibri" w:eastAsia="Calibri" w:hAnsi="Calibri" w:cs="Calibri"/>
        </w:rPr>
        <w:t xml:space="preserve">only </w:t>
      </w:r>
      <w:r>
        <w:rPr>
          <w:rFonts w:ascii="Calibri" w:eastAsia="Calibri" w:hAnsi="Calibri" w:cs="Calibri"/>
        </w:rPr>
        <w:t>five of the same vulnerability differentiated by Vulnerability Detection Result.</w:t>
      </w:r>
    </w:p>
    <w:p w14:paraId="6ED16B2D" w14:textId="77777777" w:rsidR="00306A65" w:rsidRDefault="00306A65">
      <w:pPr>
        <w:rPr>
          <w:rFonts w:ascii="Calibri" w:eastAsia="Calibri" w:hAnsi="Calibri" w:cs="Calibri"/>
        </w:rPr>
      </w:pPr>
    </w:p>
    <w:tbl>
      <w:tblPr>
        <w:tblStyle w:val="a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  <w:tblDescription w:val="Table"/>
      </w:tblPr>
      <w:tblGrid>
        <w:gridCol w:w="4320"/>
        <w:gridCol w:w="4320"/>
        <w:gridCol w:w="4320"/>
      </w:tblGrid>
      <w:tr w:rsidR="0049737D" w14:paraId="4E36B249" w14:textId="77777777" w:rsidTr="00DD53F8">
        <w:trPr>
          <w:trHeight w:val="420"/>
          <w:tblHeader/>
        </w:trPr>
        <w:tc>
          <w:tcPr>
            <w:tcW w:w="129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7E14" w14:textId="77777777" w:rsidR="0049737D" w:rsidRDefault="00C81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Vulnerability Categorization</w:t>
            </w:r>
          </w:p>
        </w:tc>
      </w:tr>
      <w:tr w:rsidR="0049737D" w14:paraId="11F3BF69" w14:textId="77777777" w:rsidTr="00DD53F8">
        <w:trPr>
          <w:tblHeader/>
        </w:trPr>
        <w:tc>
          <w:tcPr>
            <w:tcW w:w="43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27F73" w14:textId="77777777" w:rsidR="0049737D" w:rsidRDefault="00C81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Scheduled Maintenance</w:t>
            </w:r>
          </w:p>
        </w:tc>
        <w:tc>
          <w:tcPr>
            <w:tcW w:w="43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02BF5" w14:textId="77777777" w:rsidR="0049737D" w:rsidRDefault="00C81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Policy Update</w:t>
            </w:r>
          </w:p>
        </w:tc>
        <w:tc>
          <w:tcPr>
            <w:tcW w:w="43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30CEE" w14:textId="77777777" w:rsidR="0049737D" w:rsidRDefault="00C81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Other Security Issues</w:t>
            </w:r>
          </w:p>
        </w:tc>
      </w:tr>
      <w:tr w:rsidR="0049737D" w14:paraId="726C055D" w14:textId="77777777" w:rsidTr="00DD53F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2D46B" w14:textId="77777777" w:rsidR="0049737D" w:rsidRDefault="00C81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List the vulnerabilities from the scan that can be reasonably addressed in one week</w:t>
            </w:r>
          </w:p>
          <w:p w14:paraId="17CD5B2C" w14:textId="77777777" w:rsidR="0049737D" w:rsidRDefault="00DA40C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A40CC">
              <w:rPr>
                <w:rFonts w:ascii="Calibri" w:eastAsia="Calibri" w:hAnsi="Calibri" w:cs="Calibri"/>
                <w:sz w:val="24"/>
                <w:szCs w:val="24"/>
              </w:rPr>
              <w:t xml:space="preserve">NVT: Microsoft SQL Server End </w:t>
            </w:r>
            <w:proofErr w:type="gramStart"/>
            <w:r w:rsidRPr="00DA40CC">
              <w:rPr>
                <w:rFonts w:ascii="Calibri" w:eastAsia="Calibri" w:hAnsi="Calibri" w:cs="Calibri"/>
                <w:sz w:val="24"/>
                <w:szCs w:val="24"/>
              </w:rPr>
              <w:t>Of</w:t>
            </w:r>
            <w:proofErr w:type="gramEnd"/>
            <w:r w:rsidRPr="00DA40CC">
              <w:rPr>
                <w:rFonts w:ascii="Calibri" w:eastAsia="Calibri" w:hAnsi="Calibri" w:cs="Calibri"/>
                <w:sz w:val="24"/>
                <w:szCs w:val="24"/>
              </w:rPr>
              <w:t xml:space="preserve"> Life Detection </w:t>
            </w:r>
          </w:p>
          <w:p w14:paraId="5C56951F" w14:textId="77777777" w:rsidR="00DA40CC" w:rsidRDefault="00DA40C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A40CC">
              <w:rPr>
                <w:rFonts w:ascii="Calibri" w:eastAsia="Calibri" w:hAnsi="Calibri" w:cs="Calibri"/>
                <w:sz w:val="24"/>
                <w:szCs w:val="24"/>
              </w:rPr>
              <w:t>NVT: Microsoft SQL Server Elevation of Privilege Vulnerability</w:t>
            </w:r>
          </w:p>
          <w:p w14:paraId="389B0111" w14:textId="77777777" w:rsidR="00DA40CC" w:rsidRDefault="00DA40C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A40CC">
              <w:rPr>
                <w:rFonts w:ascii="Calibri" w:eastAsia="Calibri" w:hAnsi="Calibri" w:cs="Calibri"/>
                <w:sz w:val="24"/>
                <w:szCs w:val="24"/>
              </w:rPr>
              <w:t>NVT: MS15-034 HTTP.sys Remote Code Execution Vulnerability</w:t>
            </w:r>
          </w:p>
          <w:p w14:paraId="358A9457" w14:textId="0FE7D67C" w:rsidR="00BC22BE" w:rsidRDefault="00BC22BE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C22BE">
              <w:rPr>
                <w:rFonts w:ascii="Calibri" w:eastAsia="Calibri" w:hAnsi="Calibri" w:cs="Calibri"/>
                <w:sz w:val="24"/>
                <w:szCs w:val="24"/>
              </w:rPr>
              <w:t xml:space="preserve">NVT: Microsoft SQL Server Multiple Vulnerabilities (3065718)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–</w:t>
            </w:r>
            <w:r w:rsidRPr="00BC22BE">
              <w:rPr>
                <w:rFonts w:ascii="Calibri" w:eastAsia="Calibri" w:hAnsi="Calibri" w:cs="Calibri"/>
                <w:sz w:val="24"/>
                <w:szCs w:val="24"/>
              </w:rPr>
              <w:t xml:space="preserve"> Remote</w:t>
            </w:r>
          </w:p>
          <w:p w14:paraId="27A2E0B2" w14:textId="77777777" w:rsidR="00BC22BE" w:rsidRPr="00BC22BE" w:rsidRDefault="00BC22BE" w:rsidP="00BC22BE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BC22B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NVT: DEC/RPC and MSRPC </w:t>
            </w:r>
          </w:p>
          <w:p w14:paraId="3A9BEC55" w14:textId="27524D5B" w:rsidR="00BC22BE" w:rsidRPr="00BC22BE" w:rsidRDefault="00BC22BE" w:rsidP="00BC22BE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BC22B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services enumeration reporting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63C18" w14:textId="77777777" w:rsidR="0049737D" w:rsidRDefault="00C81BF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List the vulnerabilities from the scan that can be re</w:t>
            </w:r>
            <w:r w:rsidR="00306A65">
              <w:rPr>
                <w:rFonts w:ascii="Calibri" w:eastAsia="Calibri" w:hAnsi="Calibri" w:cs="Calibri"/>
                <w:sz w:val="24"/>
                <w:szCs w:val="24"/>
              </w:rPr>
              <w:t>asonably addressed in one month</w:t>
            </w:r>
          </w:p>
          <w:p w14:paraId="71FC1592" w14:textId="77777777" w:rsidR="0049737D" w:rsidRDefault="00C81BF9" w:rsidP="00B025C2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NVT: SMB Brute Force Logins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With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Default Credentials (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admin:guest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14:paraId="03E39F45" w14:textId="77777777" w:rsidR="00BC22BE" w:rsidRDefault="00BC22BE" w:rsidP="00B02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A40CC">
              <w:rPr>
                <w:rFonts w:ascii="Calibri" w:eastAsia="Calibri" w:hAnsi="Calibri" w:cs="Calibri"/>
                <w:sz w:val="24"/>
                <w:szCs w:val="24"/>
              </w:rPr>
              <w:t>NVT: MS15-034 HTTP.sys Remote Code Execution Vulnerability</w:t>
            </w:r>
          </w:p>
          <w:p w14:paraId="360AFA43" w14:textId="77777777" w:rsidR="00B025C2" w:rsidRDefault="00B025C2" w:rsidP="00B025C2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NVT: SMB Brute Force Logins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With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Default Credentials (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admin:guest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14:paraId="5E2F9F2D" w14:textId="0A9FFD51" w:rsidR="00B025C2" w:rsidRDefault="00B025C2" w:rsidP="00B025C2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NVT: SMB Brute Force Logins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With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Default Credentials (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ftp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:guest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14:paraId="6ED46C5C" w14:textId="2AAFAC28" w:rsidR="00306A65" w:rsidRPr="00B025C2" w:rsidRDefault="00B025C2" w:rsidP="00B02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C22BE">
              <w:rPr>
                <w:rFonts w:ascii="Calibri" w:eastAsia="Calibri" w:hAnsi="Calibri" w:cs="Calibri"/>
                <w:sz w:val="24"/>
                <w:szCs w:val="24"/>
              </w:rPr>
              <w:t xml:space="preserve">NVT: Microsoft SQL Server Multiple Vulnerabilities (3065718)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–</w:t>
            </w:r>
            <w:r w:rsidRPr="00BC22BE">
              <w:rPr>
                <w:rFonts w:ascii="Calibri" w:eastAsia="Calibri" w:hAnsi="Calibri" w:cs="Calibri"/>
                <w:sz w:val="24"/>
                <w:szCs w:val="24"/>
              </w:rPr>
              <w:t xml:space="preserve"> Remote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FC08" w14:textId="77777777" w:rsidR="0049737D" w:rsidRDefault="00C81BF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List the vulnerabilities from the scan that can be reasonably addressed in two months</w:t>
            </w:r>
          </w:p>
          <w:p w14:paraId="2D8DF918" w14:textId="77777777" w:rsidR="0049737D" w:rsidRDefault="00BC22BE" w:rsidP="00BC22BE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C22BE">
              <w:rPr>
                <w:rFonts w:ascii="Calibri" w:eastAsia="Calibri" w:hAnsi="Calibri" w:cs="Calibri"/>
                <w:sz w:val="24"/>
                <w:szCs w:val="24"/>
              </w:rPr>
              <w:t>NVT: SSL/TLS: Report Weak Cipher Suites</w:t>
            </w:r>
          </w:p>
          <w:p w14:paraId="3DAB8AAB" w14:textId="77777777" w:rsidR="00BC22BE" w:rsidRDefault="00BC22BE" w:rsidP="00BC22B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A40CC">
              <w:rPr>
                <w:rFonts w:ascii="Calibri" w:eastAsia="Calibri" w:hAnsi="Calibri" w:cs="Calibri"/>
                <w:sz w:val="24"/>
                <w:szCs w:val="24"/>
              </w:rPr>
              <w:t>NVT: Microsoft ASP.NET Information Disclosure Vulnerability</w:t>
            </w:r>
          </w:p>
          <w:p w14:paraId="54126C06" w14:textId="77777777" w:rsidR="00BC22BE" w:rsidRDefault="00B025C2" w:rsidP="00BC22BE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025C2">
              <w:rPr>
                <w:rFonts w:ascii="Calibri" w:eastAsia="Calibri" w:hAnsi="Calibri" w:cs="Calibri"/>
                <w:sz w:val="24"/>
                <w:szCs w:val="24"/>
              </w:rPr>
              <w:t>NVT: SSL/TLS: Certi</w:t>
            </w:r>
            <w:r w:rsidRPr="00B025C2">
              <w:rPr>
                <w:rFonts w:ascii="Calibri" w:eastAsia="Calibri" w:hAnsi="Calibri" w:cs="Calibri"/>
                <w:sz w:val="24"/>
                <w:szCs w:val="24"/>
              </w:rPr>
              <w:t xml:space="preserve">cate Signed Using </w:t>
            </w:r>
            <w:proofErr w:type="gramStart"/>
            <w:r w:rsidRPr="00B025C2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proofErr w:type="gramEnd"/>
            <w:r w:rsidRPr="00B025C2">
              <w:rPr>
                <w:rFonts w:ascii="Calibri" w:eastAsia="Calibri" w:hAnsi="Calibri" w:cs="Calibri"/>
                <w:sz w:val="24"/>
                <w:szCs w:val="24"/>
              </w:rPr>
              <w:t xml:space="preserve"> Weak Signature Algorithm</w:t>
            </w:r>
          </w:p>
          <w:p w14:paraId="558A3C0F" w14:textId="77777777" w:rsidR="00B025C2" w:rsidRDefault="00B025C2" w:rsidP="00BC22BE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025C2">
              <w:rPr>
                <w:rFonts w:ascii="Calibri" w:eastAsia="Calibri" w:hAnsi="Calibri" w:cs="Calibri"/>
                <w:sz w:val="24"/>
                <w:szCs w:val="24"/>
              </w:rPr>
              <w:t>NVT: Microsoft SQL Server Elevation of Privilege Vulnerability</w:t>
            </w:r>
          </w:p>
          <w:p w14:paraId="58CAAD6D" w14:textId="2DD36ED4" w:rsidR="00B025C2" w:rsidRDefault="00B025C2" w:rsidP="00BC22BE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025C2">
              <w:rPr>
                <w:rFonts w:ascii="Calibri" w:eastAsia="Calibri" w:hAnsi="Calibri" w:cs="Calibri"/>
                <w:sz w:val="24"/>
                <w:szCs w:val="24"/>
              </w:rPr>
              <w:t>NVT: Cleartext Transmission of Sensitive Information via HTTP</w:t>
            </w:r>
          </w:p>
        </w:tc>
      </w:tr>
      <w:tr w:rsidR="0049737D" w14:paraId="26702DE6" w14:textId="77777777" w:rsidTr="00DD53F8">
        <w:tc>
          <w:tcPr>
            <w:tcW w:w="43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A7AA" w14:textId="77777777" w:rsidR="0049737D" w:rsidRDefault="00C81BF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Scheduled Maintenance Rationale</w:t>
            </w:r>
          </w:p>
        </w:tc>
        <w:tc>
          <w:tcPr>
            <w:tcW w:w="43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E75F" w14:textId="77777777" w:rsidR="0049737D" w:rsidRDefault="00C81BF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Policy Update Rationale</w:t>
            </w:r>
          </w:p>
        </w:tc>
        <w:tc>
          <w:tcPr>
            <w:tcW w:w="43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AED59" w14:textId="77777777" w:rsidR="0049737D" w:rsidRDefault="00C81BF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Other Security Issues Rationale</w:t>
            </w:r>
          </w:p>
        </w:tc>
      </w:tr>
      <w:tr w:rsidR="0049737D" w14:paraId="1E3E854F" w14:textId="77777777" w:rsidTr="00DD53F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D9DBB" w14:textId="204C6BB7" w:rsidR="0049737D" w:rsidRPr="00CE30B8" w:rsidRDefault="00CE30B8" w:rsidP="00306A65">
            <w:pPr>
              <w:widowControl w:val="0"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These vulnerabilities can be fixed during </w:t>
            </w: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 xml:space="preserve">normal operations by patching and disabling services. </w:t>
            </w:r>
            <w:r w:rsidRPr="00CE30B8">
              <w:rPr>
                <w:rFonts w:ascii="Calibri" w:eastAsia="Calibri" w:hAnsi="Calibri" w:cs="Calibri"/>
                <w:lang w:val="en-US"/>
              </w:rPr>
              <w:t>SQL Server updates, HTTP.sys, and Elevation of Privilege flaws already have vendor fixes,</w:t>
            </w:r>
            <w:r>
              <w:rPr>
                <w:rFonts w:ascii="Calibri" w:eastAsia="Calibri" w:hAnsi="Calibri" w:cs="Calibri"/>
                <w:lang w:val="en-US"/>
              </w:rPr>
              <w:t xml:space="preserve"> and </w:t>
            </w:r>
            <w:r w:rsidRPr="00CE30B8">
              <w:rPr>
                <w:rFonts w:ascii="Calibri" w:eastAsia="Calibri" w:hAnsi="Calibri" w:cs="Calibri"/>
                <w:lang w:val="en-US"/>
              </w:rPr>
              <w:t xml:space="preserve">RPC enumeration can be mitigated with traffic filtering. All </w:t>
            </w:r>
            <w:r>
              <w:rPr>
                <w:rFonts w:ascii="Calibri" w:eastAsia="Calibri" w:hAnsi="Calibri" w:cs="Calibri"/>
                <w:lang w:val="en-US"/>
              </w:rPr>
              <w:t xml:space="preserve">if this </w:t>
            </w:r>
            <w:r w:rsidRPr="00CE30B8">
              <w:rPr>
                <w:rFonts w:ascii="Calibri" w:eastAsia="Calibri" w:hAnsi="Calibri" w:cs="Calibri"/>
                <w:lang w:val="en-US"/>
              </w:rPr>
              <w:t>can be resolved within a week with little disruption.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8EC39" w14:textId="5A891ACE" w:rsidR="0049737D" w:rsidRDefault="00CE30B8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 xml:space="preserve">As for policy and updates, they need to </w:t>
            </w: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 xml:space="preserve">set stronger rules around passwords and patching. SMB default accounts can show weak credential use, and by keeping the policies updated it will help prevent repeated problems. 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AFFA6" w14:textId="315ED28A" w:rsidR="0049737D" w:rsidRDefault="00CE30B8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E30B8">
              <w:rPr>
                <w:rFonts w:ascii="Calibri" w:eastAsia="Calibri" w:hAnsi="Calibri" w:cs="Calibri"/>
                <w:sz w:val="24"/>
                <w:szCs w:val="24"/>
              </w:rPr>
              <w:lastRenderedPageBreak/>
              <w:t xml:space="preserve">These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take longer since they deal with</w:t>
            </w:r>
            <w:r w:rsidRPr="00CE30B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CE30B8">
              <w:rPr>
                <w:rFonts w:ascii="Calibri" w:eastAsia="Calibri" w:hAnsi="Calibri" w:cs="Calibri"/>
                <w:sz w:val="24"/>
                <w:szCs w:val="24"/>
              </w:rPr>
              <w:lastRenderedPageBreak/>
              <w:t xml:space="preserve">encryption, certificates, and app settings. They need more planning and testing before making </w:t>
            </w:r>
            <w:r w:rsidR="00B44878">
              <w:rPr>
                <w:rFonts w:ascii="Calibri" w:eastAsia="Calibri" w:hAnsi="Calibri" w:cs="Calibri"/>
                <w:sz w:val="24"/>
                <w:szCs w:val="24"/>
              </w:rPr>
              <w:t xml:space="preserve">any further </w:t>
            </w:r>
            <w:r w:rsidRPr="00CE30B8">
              <w:rPr>
                <w:rFonts w:ascii="Calibri" w:eastAsia="Calibri" w:hAnsi="Calibri" w:cs="Calibri"/>
                <w:sz w:val="24"/>
                <w:szCs w:val="24"/>
              </w:rPr>
              <w:t>changes.</w:t>
            </w:r>
          </w:p>
        </w:tc>
      </w:tr>
    </w:tbl>
    <w:p w14:paraId="5F8CE0DE" w14:textId="77777777" w:rsidR="0049737D" w:rsidRDefault="0049737D">
      <w:pPr>
        <w:rPr>
          <w:rFonts w:ascii="Calibri" w:eastAsia="Calibri" w:hAnsi="Calibri" w:cs="Calibri"/>
          <w:sz w:val="24"/>
          <w:szCs w:val="24"/>
        </w:rPr>
      </w:pPr>
    </w:p>
    <w:sectPr w:rsidR="0049737D">
      <w:headerReference w:type="default" r:id="rId10"/>
      <w:footerReference w:type="default" r:id="rId11"/>
      <w:pgSz w:w="15840" w:h="122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DB53C" w14:textId="77777777" w:rsidR="008F11A6" w:rsidRDefault="008F11A6">
      <w:pPr>
        <w:spacing w:line="240" w:lineRule="auto"/>
      </w:pPr>
      <w:r>
        <w:separator/>
      </w:r>
    </w:p>
  </w:endnote>
  <w:endnote w:type="continuationSeparator" w:id="0">
    <w:p w14:paraId="15D5E818" w14:textId="77777777" w:rsidR="008F11A6" w:rsidRDefault="008F11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96079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BFDE80" w14:textId="77777777" w:rsidR="00306A65" w:rsidRDefault="00306A65" w:rsidP="00306A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700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E861F" w14:textId="77777777" w:rsidR="008F11A6" w:rsidRDefault="008F11A6">
      <w:pPr>
        <w:spacing w:line="240" w:lineRule="auto"/>
      </w:pPr>
      <w:r>
        <w:separator/>
      </w:r>
    </w:p>
  </w:footnote>
  <w:footnote w:type="continuationSeparator" w:id="0">
    <w:p w14:paraId="2C6120BB" w14:textId="77777777" w:rsidR="008F11A6" w:rsidRDefault="008F11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26E0A" w14:textId="77777777" w:rsidR="0049737D" w:rsidRDefault="00306A65" w:rsidP="00E077B7">
    <w:pPr>
      <w:spacing w:after="120"/>
      <w:jc w:val="center"/>
    </w:pPr>
    <w:r w:rsidRPr="00365759">
      <w:rPr>
        <w:noProof/>
        <w:lang w:val="en-US"/>
      </w:rPr>
      <w:drawing>
        <wp:inline distT="0" distB="0" distL="0" distR="0" wp14:anchorId="54315E3A" wp14:editId="04F8C884">
          <wp:extent cx="2743200" cy="409575"/>
          <wp:effectExtent l="0" t="0" r="0" b="9525"/>
          <wp:docPr id="1" name="Picture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_SNHU_withQuill_Horizst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E01"/>
    <w:multiLevelType w:val="multilevel"/>
    <w:tmpl w:val="3618C3D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24910E16"/>
    <w:multiLevelType w:val="multilevel"/>
    <w:tmpl w:val="0D68C72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30E15C5B"/>
    <w:multiLevelType w:val="multilevel"/>
    <w:tmpl w:val="B7748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2854749">
    <w:abstractNumId w:val="1"/>
  </w:num>
  <w:num w:numId="2" w16cid:durableId="1790589678">
    <w:abstractNumId w:val="2"/>
  </w:num>
  <w:num w:numId="3" w16cid:durableId="89936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7D"/>
    <w:rsid w:val="000048FE"/>
    <w:rsid w:val="00037636"/>
    <w:rsid w:val="00110673"/>
    <w:rsid w:val="00306A65"/>
    <w:rsid w:val="003D2A08"/>
    <w:rsid w:val="0049737D"/>
    <w:rsid w:val="00827061"/>
    <w:rsid w:val="008B6C2A"/>
    <w:rsid w:val="008C700B"/>
    <w:rsid w:val="008F11A6"/>
    <w:rsid w:val="00B025C2"/>
    <w:rsid w:val="00B44878"/>
    <w:rsid w:val="00BC22BE"/>
    <w:rsid w:val="00C81BF9"/>
    <w:rsid w:val="00CE30B8"/>
    <w:rsid w:val="00DA40CC"/>
    <w:rsid w:val="00DD53F8"/>
    <w:rsid w:val="00E0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2EC461"/>
  <w15:docId w15:val="{985D5C7D-4BAE-4811-A0C1-361F5AC7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37636"/>
  </w:style>
  <w:style w:type="paragraph" w:styleId="Heading1">
    <w:name w:val="heading 1"/>
    <w:basedOn w:val="Normal"/>
    <w:next w:val="Normal"/>
    <w:rsid w:val="00306A65"/>
    <w:pPr>
      <w:suppressAutoHyphens/>
      <w:spacing w:line="240" w:lineRule="auto"/>
      <w:contextualSpacing/>
      <w:jc w:val="center"/>
      <w:outlineLvl w:val="0"/>
    </w:pPr>
    <w:rPr>
      <w:rFonts w:ascii="Calibri" w:eastAsia="Calibri" w:hAnsi="Calibri" w:cs="Calibri"/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06A6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A65"/>
  </w:style>
  <w:style w:type="paragraph" w:styleId="Footer">
    <w:name w:val="footer"/>
    <w:basedOn w:val="Normal"/>
    <w:link w:val="FooterChar"/>
    <w:uiPriority w:val="99"/>
    <w:unhideWhenUsed/>
    <w:rsid w:val="00306A6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A65"/>
  </w:style>
  <w:style w:type="paragraph" w:styleId="BalloonText">
    <w:name w:val="Balloon Text"/>
    <w:basedOn w:val="Normal"/>
    <w:link w:val="BalloonTextChar"/>
    <w:uiPriority w:val="99"/>
    <w:semiHidden/>
    <w:unhideWhenUsed/>
    <w:rsid w:val="000048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8F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E30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97ADE729-A936-4B1E-A3F9-FD1964717F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495E70-7849-4B59-BF19-813B01EB94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84CFE4-F30E-47DA-B8DE-A307DB49E908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356</Words>
  <Characters>2101</Characters>
  <Application>Microsoft Office Word</Application>
  <DocSecurity>0</DocSecurity>
  <Lines>75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400 Project One Milestone Template</vt:lpstr>
    </vt:vector>
  </TitlesOfParts>
  <Company>SNHU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400 Project One Milestone Template</dc:title>
  <dc:creator>Nadeau, Lynne</dc:creator>
  <cp:lastModifiedBy>Salvo, Andree</cp:lastModifiedBy>
  <cp:revision>2</cp:revision>
  <dcterms:created xsi:type="dcterms:W3CDTF">2025-09-03T08:07:00Z</dcterms:created>
  <dcterms:modified xsi:type="dcterms:W3CDTF">2025-09-03T08:07:00Z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GrammarlyDocumentId">
    <vt:lpwstr>d9b83660-9620-4480-92d8-2f2df28b7f97</vt:lpwstr>
  </property>
</Properties>
</file>