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DE929" w14:textId="4074AD9C" w:rsidR="00BD276E" w:rsidRPr="00DA5474" w:rsidRDefault="00DA5474" w:rsidP="00DA5474">
      <w:pPr>
        <w:jc w:val="center"/>
        <w:rPr>
          <w:rFonts w:ascii="Times New Roman" w:hAnsi="Times New Roman" w:cs="Times New Roman"/>
          <w:b/>
          <w:bCs/>
        </w:rPr>
      </w:pPr>
      <w:r w:rsidRPr="00DA5474">
        <w:rPr>
          <w:rFonts w:ascii="Times New Roman" w:hAnsi="Times New Roman" w:cs="Times New Roman"/>
          <w:b/>
          <w:bCs/>
        </w:rPr>
        <w:t>Andree Salvo</w:t>
      </w:r>
    </w:p>
    <w:p w14:paraId="4D261B5B" w14:textId="573508CC" w:rsidR="00DA5474" w:rsidRPr="00DA5474" w:rsidRDefault="00DA5474" w:rsidP="00DA5474">
      <w:pPr>
        <w:jc w:val="center"/>
        <w:rPr>
          <w:rFonts w:ascii="Times New Roman" w:hAnsi="Times New Roman" w:cs="Times New Roman"/>
          <w:b/>
          <w:bCs/>
        </w:rPr>
      </w:pPr>
      <w:r w:rsidRPr="00DA5474">
        <w:rPr>
          <w:rFonts w:ascii="Times New Roman" w:hAnsi="Times New Roman" w:cs="Times New Roman"/>
          <w:b/>
          <w:bCs/>
        </w:rPr>
        <w:t>Southern New Hampshire University</w:t>
      </w:r>
    </w:p>
    <w:p w14:paraId="24E586B7" w14:textId="1546500C" w:rsidR="00DA5474" w:rsidRPr="00DA5474" w:rsidRDefault="00DA5474" w:rsidP="00DA5474">
      <w:pPr>
        <w:jc w:val="center"/>
        <w:rPr>
          <w:rFonts w:ascii="Times New Roman" w:hAnsi="Times New Roman" w:cs="Times New Roman"/>
          <w:b/>
          <w:bCs/>
        </w:rPr>
      </w:pPr>
      <w:r w:rsidRPr="00DA5474">
        <w:rPr>
          <w:rFonts w:ascii="Times New Roman" w:hAnsi="Times New Roman" w:cs="Times New Roman"/>
          <w:b/>
          <w:bCs/>
        </w:rPr>
        <w:t xml:space="preserve">CYB 400 – </w:t>
      </w:r>
      <w:r w:rsidRPr="00DA5474">
        <w:rPr>
          <w:rFonts w:ascii="Times New Roman" w:hAnsi="Times New Roman" w:cs="Times New Roman"/>
          <w:b/>
          <w:bCs/>
        </w:rPr>
        <w:t>5-2 Project Two Milestone: Presentation Planning</w:t>
      </w:r>
    </w:p>
    <w:p w14:paraId="64870B4A" w14:textId="289F4CC2" w:rsidR="00DA5474" w:rsidRPr="00DA5474" w:rsidRDefault="00DA5474" w:rsidP="00DA5474">
      <w:pPr>
        <w:jc w:val="center"/>
        <w:rPr>
          <w:rFonts w:ascii="Times New Roman" w:hAnsi="Times New Roman" w:cs="Times New Roman"/>
          <w:b/>
          <w:bCs/>
        </w:rPr>
      </w:pPr>
      <w:r w:rsidRPr="00DA5474">
        <w:rPr>
          <w:rFonts w:ascii="Times New Roman" w:hAnsi="Times New Roman" w:cs="Times New Roman"/>
          <w:b/>
          <w:bCs/>
        </w:rPr>
        <w:t>Instructor: Robert Chubbuck</w:t>
      </w:r>
    </w:p>
    <w:p w14:paraId="037A0DF1" w14:textId="77777777" w:rsidR="00DA5474" w:rsidRDefault="00DA5474">
      <w:pPr>
        <w:rPr>
          <w:rFonts w:ascii="Times New Roman" w:hAnsi="Times New Roman" w:cs="Times New Roman"/>
        </w:rPr>
      </w:pPr>
    </w:p>
    <w:p w14:paraId="62CD2829" w14:textId="37EDB793" w:rsidR="00DA5474" w:rsidRPr="00DB547F" w:rsidRDefault="00DA54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47F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179F7FEC" w14:textId="0BB8D1A9" w:rsidR="00DA5474" w:rsidRDefault="00DA5474" w:rsidP="00DA5474">
      <w:pPr>
        <w:spacing w:line="480" w:lineRule="auto"/>
        <w:ind w:firstLine="720"/>
        <w:rPr>
          <w:rFonts w:ascii="Times New Roman" w:hAnsi="Times New Roman" w:cs="Times New Roman"/>
        </w:rPr>
      </w:pPr>
      <w:r w:rsidRPr="00DA5474">
        <w:rPr>
          <w:rFonts w:ascii="Times New Roman" w:hAnsi="Times New Roman" w:cs="Times New Roman"/>
        </w:rPr>
        <w:t xml:space="preserve">You are developing a presentation for the board of directors of your company, Grey Matter, on the security aspects of the recent acquisition of a competitor company, </w:t>
      </w:r>
      <w:proofErr w:type="spellStart"/>
      <w:r w:rsidRPr="00DA5474">
        <w:rPr>
          <w:rFonts w:ascii="Times New Roman" w:hAnsi="Times New Roman" w:cs="Times New Roman"/>
        </w:rPr>
        <w:t>BrainMeld</w:t>
      </w:r>
      <w:proofErr w:type="spellEnd"/>
      <w:r w:rsidRPr="00DA5474">
        <w:rPr>
          <w:rFonts w:ascii="Times New Roman" w:hAnsi="Times New Roman" w:cs="Times New Roman"/>
        </w:rPr>
        <w:t>. Your task is to turn your analysis from Project One into a presentation for this audience.</w:t>
      </w:r>
    </w:p>
    <w:p w14:paraId="5282B4A5" w14:textId="4103B790" w:rsidR="00DA5474" w:rsidRPr="00DB547F" w:rsidRDefault="00DA5474" w:rsidP="00DA547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547F">
        <w:rPr>
          <w:rFonts w:ascii="Times New Roman" w:hAnsi="Times New Roman" w:cs="Times New Roman"/>
          <w:b/>
          <w:bCs/>
          <w:sz w:val="28"/>
          <w:szCs w:val="28"/>
        </w:rPr>
        <w:t>Presentation Planning</w:t>
      </w:r>
    </w:p>
    <w:p w14:paraId="41C1BCCC" w14:textId="2132C32C" w:rsidR="00DA5474" w:rsidRDefault="00113220" w:rsidP="00DA547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approach to presenting the findings from Project One will be to keep</w:t>
      </w:r>
      <w:r w:rsidR="00DA5474" w:rsidRPr="00DA5474">
        <w:rPr>
          <w:rFonts w:ascii="Times New Roman" w:hAnsi="Times New Roman" w:cs="Times New Roman"/>
        </w:rPr>
        <w:t xml:space="preserve"> things simple and clear for the board</w:t>
      </w:r>
      <w:r w:rsidR="00DA5474">
        <w:rPr>
          <w:rFonts w:ascii="Times New Roman" w:hAnsi="Times New Roman" w:cs="Times New Roman"/>
        </w:rPr>
        <w:t xml:space="preserve"> of directors</w:t>
      </w:r>
      <w:r w:rsidR="00DA5474" w:rsidRPr="00DA5474">
        <w:rPr>
          <w:rFonts w:ascii="Times New Roman" w:hAnsi="Times New Roman" w:cs="Times New Roman"/>
        </w:rPr>
        <w:t xml:space="preserve">. Instead of overwhelming them with every single technical detail from the scan, I’ll frame the vulnerabilities around what </w:t>
      </w:r>
      <w:r>
        <w:rPr>
          <w:rFonts w:ascii="Times New Roman" w:hAnsi="Times New Roman" w:cs="Times New Roman"/>
        </w:rPr>
        <w:t>matters most</w:t>
      </w:r>
      <w:r w:rsidR="00DA5474" w:rsidRPr="00DA5474">
        <w:rPr>
          <w:rFonts w:ascii="Times New Roman" w:hAnsi="Times New Roman" w:cs="Times New Roman"/>
        </w:rPr>
        <w:t xml:space="preserve">: </w:t>
      </w:r>
      <w:r w:rsidR="00DA5474" w:rsidRPr="00DA5474">
        <w:rPr>
          <w:rFonts w:ascii="Times New Roman" w:hAnsi="Times New Roman" w:cs="Times New Roman"/>
          <w:b/>
          <w:bCs/>
        </w:rPr>
        <w:t>the timeline for fixing them</w:t>
      </w:r>
      <w:r w:rsidR="00DA5474" w:rsidRPr="00DA5474">
        <w:rPr>
          <w:rFonts w:ascii="Times New Roman" w:hAnsi="Times New Roman" w:cs="Times New Roman"/>
        </w:rPr>
        <w:t xml:space="preserve"> and the </w:t>
      </w:r>
      <w:r w:rsidR="00DA5474" w:rsidRPr="00DA5474">
        <w:rPr>
          <w:rFonts w:ascii="Times New Roman" w:hAnsi="Times New Roman" w:cs="Times New Roman"/>
          <w:b/>
          <w:bCs/>
        </w:rPr>
        <w:t>business risks they represent</w:t>
      </w:r>
      <w:r w:rsidR="00DA5474" w:rsidRPr="00DA5474">
        <w:rPr>
          <w:rFonts w:ascii="Times New Roman" w:hAnsi="Times New Roman" w:cs="Times New Roman"/>
        </w:rPr>
        <w:t xml:space="preserve">. So, I’ll organize everything by what can be addressed in a week, a month, or two months, and tie </w:t>
      </w:r>
      <w:r w:rsidR="00DA5474">
        <w:rPr>
          <w:rFonts w:ascii="Times New Roman" w:hAnsi="Times New Roman" w:cs="Times New Roman"/>
        </w:rPr>
        <w:t>it</w:t>
      </w:r>
      <w:r w:rsidR="00DA5474" w:rsidRPr="00DA5474">
        <w:rPr>
          <w:rFonts w:ascii="Times New Roman" w:hAnsi="Times New Roman" w:cs="Times New Roman"/>
        </w:rPr>
        <w:t xml:space="preserve"> back to how it impacts the compan</w:t>
      </w:r>
      <w:r w:rsidR="00DA5474">
        <w:rPr>
          <w:rFonts w:ascii="Times New Roman" w:hAnsi="Times New Roman" w:cs="Times New Roman"/>
        </w:rPr>
        <w:t xml:space="preserve">y, </w:t>
      </w:r>
      <w:r w:rsidR="00DA5474" w:rsidRPr="00DA5474">
        <w:rPr>
          <w:rFonts w:ascii="Times New Roman" w:hAnsi="Times New Roman" w:cs="Times New Roman"/>
        </w:rPr>
        <w:t>whether that’s lost revenue, compliance fines, or a hit to customer trust.</w:t>
      </w:r>
    </w:p>
    <w:p w14:paraId="63C7D1C6" w14:textId="33B4058D" w:rsidR="00DE3F7A" w:rsidRDefault="00144DF1" w:rsidP="00DE3F7A">
      <w:pPr>
        <w:spacing w:line="480" w:lineRule="auto"/>
        <w:ind w:firstLine="720"/>
      </w:pPr>
      <w:r>
        <w:rPr>
          <w:rFonts w:ascii="Times New Roman" w:hAnsi="Times New Roman" w:cs="Times New Roman"/>
        </w:rPr>
        <w:t>When I communicate my technical findings to a less technical audience, like the board directors, my strategy is to focus on the impact rather than on complex technical issues. Meaning that I won’t overwhelm the board with terms like “</w:t>
      </w:r>
      <w:r w:rsidRPr="00144DF1">
        <w:rPr>
          <w:rFonts w:ascii="Times New Roman" w:hAnsi="Times New Roman" w:cs="Times New Roman"/>
        </w:rPr>
        <w:t>SSL/TLS: Report Weak Cipher Suites</w:t>
      </w:r>
      <w:r>
        <w:rPr>
          <w:rFonts w:ascii="Times New Roman" w:hAnsi="Times New Roman" w:cs="Times New Roman"/>
        </w:rPr>
        <w:t>” or “</w:t>
      </w:r>
      <w:r w:rsidRPr="00144DF1">
        <w:rPr>
          <w:rFonts w:ascii="Times New Roman" w:hAnsi="Times New Roman" w:cs="Times New Roman"/>
        </w:rPr>
        <w:t>NVT: Microsoft SQL Server Multiple Vulnerabilities (3065718) – Remote</w:t>
      </w:r>
      <w:r>
        <w:rPr>
          <w:rFonts w:ascii="Times New Roman" w:hAnsi="Times New Roman" w:cs="Times New Roman"/>
        </w:rPr>
        <w:t xml:space="preserve">” Instead, I will explain to the best of my knowledge of what the issue means for the organization in an easy and understandable language, like customer data being exposed, systems/network being shut down, or compliance fines. </w:t>
      </w:r>
      <w:r w:rsidRPr="00144DF1">
        <w:rPr>
          <w:rFonts w:ascii="Times New Roman" w:hAnsi="Times New Roman" w:cs="Times New Roman"/>
        </w:rPr>
        <w:t xml:space="preserve">I’ll break these risks down using everyday examples that people can easily </w:t>
      </w:r>
      <w:r>
        <w:rPr>
          <w:rFonts w:ascii="Times New Roman" w:hAnsi="Times New Roman" w:cs="Times New Roman"/>
        </w:rPr>
        <w:t xml:space="preserve">understand, like comparing a </w:t>
      </w:r>
      <w:r w:rsidRPr="00DE3F7A">
        <w:rPr>
          <w:rFonts w:ascii="Times New Roman" w:hAnsi="Times New Roman" w:cs="Times New Roman"/>
          <w:b/>
          <w:bCs/>
        </w:rPr>
        <w:t>brute-force login attempt</w:t>
      </w:r>
      <w:r>
        <w:rPr>
          <w:rFonts w:ascii="Times New Roman" w:hAnsi="Times New Roman" w:cs="Times New Roman"/>
        </w:rPr>
        <w:t xml:space="preserve"> to a thief trying every house key</w:t>
      </w:r>
      <w:r w:rsidR="00DE3F7A">
        <w:rPr>
          <w:rFonts w:ascii="Times New Roman" w:hAnsi="Times New Roman" w:cs="Times New Roman"/>
        </w:rPr>
        <w:t xml:space="preserve"> he </w:t>
      </w:r>
      <w:r w:rsidR="00DE3F7A">
        <w:rPr>
          <w:rFonts w:ascii="Times New Roman" w:hAnsi="Times New Roman" w:cs="Times New Roman"/>
        </w:rPr>
        <w:lastRenderedPageBreak/>
        <w:t xml:space="preserve">stole to break into a house until one works, or describing an </w:t>
      </w:r>
      <w:r w:rsidR="00DE3F7A" w:rsidRPr="00DE3F7A">
        <w:rPr>
          <w:rFonts w:ascii="Times New Roman" w:hAnsi="Times New Roman" w:cs="Times New Roman"/>
          <w:b/>
          <w:bCs/>
        </w:rPr>
        <w:t>unencrypted transmission</w:t>
      </w:r>
      <w:r w:rsidR="00DE3F7A">
        <w:rPr>
          <w:rFonts w:ascii="Times New Roman" w:hAnsi="Times New Roman" w:cs="Times New Roman"/>
        </w:rPr>
        <w:t xml:space="preserve"> is like leaving your important documents at a coffee shop, and anyone who sees it can pick it up and read your documents.  In essence, </w:t>
      </w:r>
      <w:r w:rsidR="00DE3F7A" w:rsidRPr="00DE3F7A">
        <w:t>I will categorize the vulnerabilities based on whether they can be resolved within a week, a month, or two months, allowing them to have a clear plan and prioritize without needing to delve into the technical specifics.</w:t>
      </w:r>
      <w:r w:rsidR="00DE3F7A">
        <w:t xml:space="preserve"> </w:t>
      </w:r>
      <w:r w:rsidR="00DE3F7A" w:rsidRPr="00DE3F7A">
        <w:t xml:space="preserve">By converting the findings into </w:t>
      </w:r>
      <w:r w:rsidR="00DE3F7A">
        <w:t xml:space="preserve">a </w:t>
      </w:r>
      <w:r w:rsidR="00DE3F7A" w:rsidRPr="00DE3F7A">
        <w:t>business</w:t>
      </w:r>
      <w:r w:rsidR="00DE3F7A">
        <w:t xml:space="preserve"> </w:t>
      </w:r>
      <w:r w:rsidR="00DE3F7A" w:rsidRPr="00DE3F7A">
        <w:t>language</w:t>
      </w:r>
      <w:r w:rsidR="00DE3F7A">
        <w:t xml:space="preserve"> perspective</w:t>
      </w:r>
      <w:r w:rsidR="00DE3F7A" w:rsidRPr="00DE3F7A">
        <w:t>, employing straightforward analogies, and concentrating on actionable steps</w:t>
      </w:r>
      <w:r w:rsidR="00DE3F7A">
        <w:t>, the board can leave</w:t>
      </w:r>
      <w:r w:rsidR="00DE3F7A" w:rsidRPr="00DE3F7A">
        <w:t xml:space="preserve"> with a clear understanding of both the urgency of the issues and the strategy to address them</w:t>
      </w:r>
      <w:r w:rsidR="00DE3F7A">
        <w:t xml:space="preserve"> as soon as possible</w:t>
      </w:r>
      <w:r w:rsidR="00DE3F7A" w:rsidRPr="00DE3F7A">
        <w:t>.</w:t>
      </w:r>
    </w:p>
    <w:p w14:paraId="3AD53474" w14:textId="3C5FD8DB" w:rsidR="00DE3F7A" w:rsidRPr="00DB547F" w:rsidRDefault="00DE3F7A" w:rsidP="00DE3F7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547F">
        <w:rPr>
          <w:rFonts w:ascii="Times New Roman" w:hAnsi="Times New Roman" w:cs="Times New Roman"/>
          <w:b/>
          <w:bCs/>
          <w:sz w:val="28"/>
          <w:szCs w:val="28"/>
        </w:rPr>
        <w:t>Visual Aid Brainstorming</w:t>
      </w:r>
    </w:p>
    <w:p w14:paraId="0D4FD775" w14:textId="266812CC" w:rsidR="00DB547F" w:rsidRDefault="00DE3F7A" w:rsidP="00DB547F">
      <w:pPr>
        <w:spacing w:line="480" w:lineRule="auto"/>
        <w:ind w:firstLine="720"/>
      </w:pPr>
      <w:r>
        <w:rPr>
          <w:rFonts w:ascii="Times New Roman" w:hAnsi="Times New Roman" w:cs="Times New Roman"/>
        </w:rPr>
        <w:t xml:space="preserve">As for the visual aid, I will </w:t>
      </w:r>
      <w:r w:rsidR="00FA100D">
        <w:rPr>
          <w:rFonts w:ascii="Times New Roman" w:hAnsi="Times New Roman" w:cs="Times New Roman"/>
        </w:rPr>
        <w:t xml:space="preserve">make my vulnerabilities easy to understand for the board directors without confusing them in technical terms. My whole plan and goal are to create a simple timeline chart divided into three columns: One Week, One Month, and Two Months. Under each column, there will be a list of my vulnerabilities categorized. To make it more appealing and memorable, I would add icons. For example, </w:t>
      </w:r>
      <w:proofErr w:type="gramStart"/>
      <w:r w:rsidR="00FA100D" w:rsidRPr="00FA100D">
        <w:t>In</w:t>
      </w:r>
      <w:proofErr w:type="gramEnd"/>
      <w:r w:rsidR="00FA100D" w:rsidRPr="00FA100D">
        <w:t xml:space="preserve"> under a week, I would focus on the end-of-life and privilege escalation issues associated with Microsoft SQL Server, using a server icon for representation. I would also highlight the HTTP.sys remote code execution vulnerability, depicted with a web icon, as it influences our servers' traffic handling. Within a month, I would demonstrate SMB brute-force logins </w:t>
      </w:r>
      <w:r w:rsidR="00DB547F">
        <w:t>using default credentials, highlighting the password risk with a key icon</w:t>
      </w:r>
      <w:r w:rsidR="00FA100D" w:rsidRPr="00FA100D">
        <w:t xml:space="preserve">. </w:t>
      </w:r>
      <w:r w:rsidR="00FA100D">
        <w:t>Lastly</w:t>
      </w:r>
      <w:r w:rsidR="00FA100D" w:rsidRPr="00FA100D">
        <w:t xml:space="preserve">, </w:t>
      </w:r>
      <w:r w:rsidR="00DB547F">
        <w:t>within two months, I will address SSL/TLS weak cipher suites and certificates signed with weak algorithms, denoted by a lock icon, along with cleartext HTTP transmissions, which can be identified by</w:t>
      </w:r>
      <w:r w:rsidR="00FA100D" w:rsidRPr="00FA100D">
        <w:t xml:space="preserve"> an open envelope icon to signify data exposu</w:t>
      </w:r>
      <w:r w:rsidR="00DB547F">
        <w:t>re.</w:t>
      </w:r>
    </w:p>
    <w:p w14:paraId="1FAF12DD" w14:textId="77777777" w:rsidR="00DB547F" w:rsidRDefault="00DB547F" w:rsidP="00DB547F">
      <w:pPr>
        <w:spacing w:line="480" w:lineRule="auto"/>
      </w:pPr>
    </w:p>
    <w:p w14:paraId="73D0BDBD" w14:textId="36C7266B" w:rsidR="00DB547F" w:rsidRPr="00DB547F" w:rsidRDefault="00DB547F" w:rsidP="00DB547F">
      <w:pPr>
        <w:spacing w:line="480" w:lineRule="auto"/>
        <w:rPr>
          <w:rFonts w:ascii="Times New Roman" w:hAnsi="Times New Roman" w:cs="Times New Roman"/>
        </w:rPr>
      </w:pPr>
      <w:r w:rsidRPr="00DB547F">
        <w:rPr>
          <w:rFonts w:ascii="Times New Roman" w:hAnsi="Times New Roman" w:cs="Times New Roman"/>
        </w:rPr>
        <w:lastRenderedPageBreak/>
        <w:t xml:space="preserve">The </w:t>
      </w:r>
      <w:r w:rsidRPr="000B461B">
        <w:rPr>
          <w:rFonts w:ascii="Times New Roman" w:hAnsi="Times New Roman" w:cs="Times New Roman"/>
        </w:rPr>
        <w:t>visual aid</w:t>
      </w:r>
      <w:r w:rsidRPr="00DB547F">
        <w:rPr>
          <w:rFonts w:ascii="Times New Roman" w:hAnsi="Times New Roman" w:cs="Times New Roman"/>
        </w:rPr>
        <w:t xml:space="preserve"> will help get my message across by making complex information instantly clear. Instead of the board </w:t>
      </w:r>
      <w:r w:rsidRPr="000B461B">
        <w:rPr>
          <w:rFonts w:ascii="Times New Roman" w:hAnsi="Times New Roman" w:cs="Times New Roman"/>
        </w:rPr>
        <w:t xml:space="preserve">directors needing to recall any technical terms, they'll see a roadmap that shows what needs attention now and what's planned for </w:t>
      </w:r>
      <w:r w:rsidRPr="00DB547F">
        <w:rPr>
          <w:rFonts w:ascii="Times New Roman" w:hAnsi="Times New Roman" w:cs="Times New Roman"/>
        </w:rPr>
        <w:t xml:space="preserve">later. The icons make risks easier to </w:t>
      </w:r>
      <w:r w:rsidRPr="000B461B">
        <w:rPr>
          <w:rFonts w:ascii="Times New Roman" w:hAnsi="Times New Roman" w:cs="Times New Roman"/>
        </w:rPr>
        <w:t xml:space="preserve">remember. For example, </w:t>
      </w:r>
      <w:r w:rsidRPr="00DB547F">
        <w:rPr>
          <w:rFonts w:ascii="Times New Roman" w:hAnsi="Times New Roman" w:cs="Times New Roman"/>
        </w:rPr>
        <w:t xml:space="preserve">the lock for encryption issues or </w:t>
      </w:r>
      <w:r w:rsidRPr="000B461B">
        <w:rPr>
          <w:rFonts w:ascii="Times New Roman" w:hAnsi="Times New Roman" w:cs="Times New Roman"/>
        </w:rPr>
        <w:t xml:space="preserve">an open envelope for </w:t>
      </w:r>
      <w:r w:rsidR="000B461B" w:rsidRPr="000B461B">
        <w:rPr>
          <w:rFonts w:ascii="Times New Roman" w:hAnsi="Times New Roman" w:cs="Times New Roman"/>
        </w:rPr>
        <w:t>clear text</w:t>
      </w:r>
      <w:r w:rsidRPr="000B461B">
        <w:rPr>
          <w:rFonts w:ascii="Times New Roman" w:hAnsi="Times New Roman" w:cs="Times New Roman"/>
        </w:rPr>
        <w:t xml:space="preserve"> transmissions provides</w:t>
      </w:r>
      <w:r w:rsidRPr="00DB547F">
        <w:rPr>
          <w:rFonts w:ascii="Times New Roman" w:hAnsi="Times New Roman" w:cs="Times New Roman"/>
        </w:rPr>
        <w:t xml:space="preserve"> visual reminders without explanation. This visual creates urgency by </w:t>
      </w:r>
      <w:r w:rsidR="000B461B" w:rsidRPr="000B461B">
        <w:rPr>
          <w:rFonts w:ascii="Times New Roman" w:hAnsi="Times New Roman" w:cs="Times New Roman"/>
        </w:rPr>
        <w:t>highlighting critical vulnerabilities in the "one week" column, while also indicating</w:t>
      </w:r>
      <w:r w:rsidRPr="00DB547F">
        <w:rPr>
          <w:rFonts w:ascii="Times New Roman" w:hAnsi="Times New Roman" w:cs="Times New Roman"/>
        </w:rPr>
        <w:t xml:space="preserve"> </w:t>
      </w:r>
      <w:r w:rsidR="000B461B" w:rsidRPr="000B461B">
        <w:rPr>
          <w:rFonts w:ascii="Times New Roman" w:hAnsi="Times New Roman" w:cs="Times New Roman"/>
        </w:rPr>
        <w:t xml:space="preserve">that </w:t>
      </w:r>
      <w:r w:rsidRPr="00DB547F">
        <w:rPr>
          <w:rFonts w:ascii="Times New Roman" w:hAnsi="Times New Roman" w:cs="Times New Roman"/>
        </w:rPr>
        <w:t xml:space="preserve">other issues are </w:t>
      </w:r>
      <w:r w:rsidR="000B461B" w:rsidRPr="000B461B">
        <w:rPr>
          <w:rFonts w:ascii="Times New Roman" w:hAnsi="Times New Roman" w:cs="Times New Roman"/>
        </w:rPr>
        <w:t>planned</w:t>
      </w:r>
      <w:r w:rsidRPr="00DB547F">
        <w:rPr>
          <w:rFonts w:ascii="Times New Roman" w:hAnsi="Times New Roman" w:cs="Times New Roman"/>
        </w:rPr>
        <w:t xml:space="preserve">. It demonstrates </w:t>
      </w:r>
      <w:r w:rsidR="000B461B" w:rsidRPr="000B461B">
        <w:rPr>
          <w:rFonts w:ascii="Times New Roman" w:hAnsi="Times New Roman" w:cs="Times New Roman"/>
        </w:rPr>
        <w:t xml:space="preserve">that </w:t>
      </w:r>
      <w:r w:rsidRPr="00DB547F">
        <w:rPr>
          <w:rFonts w:ascii="Times New Roman" w:hAnsi="Times New Roman" w:cs="Times New Roman"/>
        </w:rPr>
        <w:t xml:space="preserve">we have a structured plan, not just problems. The board </w:t>
      </w:r>
      <w:r w:rsidR="000B461B" w:rsidRPr="000B461B">
        <w:rPr>
          <w:rFonts w:ascii="Times New Roman" w:hAnsi="Times New Roman" w:cs="Times New Roman"/>
        </w:rPr>
        <w:t xml:space="preserve">directors </w:t>
      </w:r>
      <w:r w:rsidRPr="00DB547F">
        <w:rPr>
          <w:rFonts w:ascii="Times New Roman" w:hAnsi="Times New Roman" w:cs="Times New Roman"/>
        </w:rPr>
        <w:t xml:space="preserve">will remember the priorities and action steps, not just </w:t>
      </w:r>
      <w:r w:rsidR="000B461B" w:rsidRPr="000B461B">
        <w:rPr>
          <w:rFonts w:ascii="Times New Roman" w:hAnsi="Times New Roman" w:cs="Times New Roman"/>
        </w:rPr>
        <w:t xml:space="preserve">the </w:t>
      </w:r>
      <w:r w:rsidRPr="00DB547F">
        <w:rPr>
          <w:rFonts w:ascii="Times New Roman" w:hAnsi="Times New Roman" w:cs="Times New Roman"/>
        </w:rPr>
        <w:t>technical details.</w:t>
      </w:r>
    </w:p>
    <w:p w14:paraId="585D24F3" w14:textId="77777777" w:rsidR="00DB547F" w:rsidRPr="00FA100D" w:rsidRDefault="00DB547F" w:rsidP="00DB547F">
      <w:pPr>
        <w:spacing w:line="480" w:lineRule="auto"/>
      </w:pPr>
    </w:p>
    <w:p w14:paraId="06B1DA27" w14:textId="77FDEE7F" w:rsidR="00DA5474" w:rsidRPr="00DA5474" w:rsidRDefault="00DA5474" w:rsidP="00DB547F">
      <w:pPr>
        <w:spacing w:line="480" w:lineRule="auto"/>
        <w:rPr>
          <w:rFonts w:ascii="Times New Roman" w:hAnsi="Times New Roman" w:cs="Times New Roman"/>
        </w:rPr>
      </w:pPr>
    </w:p>
    <w:sectPr w:rsidR="00DA5474" w:rsidRPr="00DA5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74"/>
    <w:rsid w:val="000B461B"/>
    <w:rsid w:val="00113220"/>
    <w:rsid w:val="00144DF1"/>
    <w:rsid w:val="00625A0E"/>
    <w:rsid w:val="00A2513B"/>
    <w:rsid w:val="00AD2DEA"/>
    <w:rsid w:val="00BD276E"/>
    <w:rsid w:val="00BD7D97"/>
    <w:rsid w:val="00D16129"/>
    <w:rsid w:val="00DA5474"/>
    <w:rsid w:val="00DB547F"/>
    <w:rsid w:val="00DE3F7A"/>
    <w:rsid w:val="00F61964"/>
    <w:rsid w:val="00FA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28BED8"/>
  <w15:chartTrackingRefBased/>
  <w15:docId w15:val="{75BC8D3D-0567-4369-BC5B-F11062056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4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3F7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3</Pages>
  <Words>685</Words>
  <Characters>3632</Characters>
  <Application>Microsoft Office Word</Application>
  <DocSecurity>0</DocSecurity>
  <Lines>56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Salvo, Andree</dc:creator>
  <cp:keywords/>
  <dc:description/>
  <cp:lastModifiedBy>Salvo, Andree</cp:lastModifiedBy>
  <cp:revision>1</cp:revision>
  <dcterms:created xsi:type="dcterms:W3CDTF">2025-09-21T21:24:00Z</dcterms:created>
  <dcterms:modified xsi:type="dcterms:W3CDTF">2025-09-22T02:53:00Z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b82ffce9-c593-4418-8b4d-dbceb2c40eea</vt:lpwstr>
  </property>
</Properties>
</file>