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27" w:rsidRDefault="00F93E27" w:rsidP="00F93E27">
      <w:pPr>
        <w:suppressAutoHyphens/>
        <w:autoSpaceDE w:val="0"/>
        <w:autoSpaceDN w:val="0"/>
        <w:adjustRightInd w:val="0"/>
        <w:spacing w:before="222"/>
        <w:ind w:right="176"/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N4</w:t>
      </w:r>
    </w:p>
    <w:p w:rsidR="00F93E27" w:rsidRDefault="00F93E27" w:rsidP="00F93E27">
      <w:pPr>
        <w:suppressAutoHyphens/>
        <w:autoSpaceDE w:val="0"/>
        <w:autoSpaceDN w:val="0"/>
        <w:adjustRightInd w:val="0"/>
        <w:ind w:left="880" w:right="176" w:hanging="3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РЕАЛИЗАЦИЯ И ИССЛЕДОВАНИЕ АЛГОРИТМОВ ГЕНЕРАЦИИ ОКРУЖНОСТИ И ЭЛЛИПСА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Цель работы: реализация алгоритмов построения окружности, исследование и сравнение визуальных и временных характеристик алгоритмов.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При выполнении этой лабораторной работы студент должен выполнить следующий объем работ: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1.Реализовать алгоритмы построения окружности на основе 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  <w:lang w:val="en-US"/>
        </w:rPr>
      </w:pPr>
      <w:r w:rsidRPr="00F93E27">
        <w:rPr>
          <w:sz w:val="20"/>
          <w:szCs w:val="20"/>
        </w:rPr>
        <w:t xml:space="preserve">   -</w:t>
      </w:r>
      <w:r>
        <w:rPr>
          <w:sz w:val="20"/>
          <w:szCs w:val="20"/>
        </w:rPr>
        <w:t xml:space="preserve"> Канонического уравнения </w:t>
      </w:r>
      <w:r>
        <w:rPr>
          <w:sz w:val="20"/>
          <w:szCs w:val="20"/>
          <w:lang w:val="en-US"/>
        </w:rPr>
        <w:t>X</w:t>
      </w:r>
      <w:r w:rsidRPr="00F93E27">
        <w:rPr>
          <w:sz w:val="20"/>
          <w:szCs w:val="20"/>
        </w:rPr>
        <w:t>^2+</w:t>
      </w:r>
      <w:r>
        <w:rPr>
          <w:sz w:val="20"/>
          <w:szCs w:val="20"/>
          <w:lang w:val="en-US"/>
        </w:rPr>
        <w:t>Y</w:t>
      </w:r>
      <w:r w:rsidRPr="00F93E27">
        <w:rPr>
          <w:sz w:val="20"/>
          <w:szCs w:val="20"/>
        </w:rPr>
        <w:t>^2=</w:t>
      </w:r>
      <w:r>
        <w:rPr>
          <w:sz w:val="20"/>
          <w:szCs w:val="20"/>
          <w:lang w:val="en-US"/>
        </w:rPr>
        <w:t>R</w:t>
      </w:r>
      <w:r w:rsidRPr="00F93E27">
        <w:rPr>
          <w:sz w:val="20"/>
          <w:szCs w:val="20"/>
        </w:rPr>
        <w:t>^2</w:t>
      </w:r>
    </w:p>
    <w:p w:rsidR="00F93E27" w:rsidRP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Параметрического уравнения </w:t>
      </w:r>
      <w:r>
        <w:rPr>
          <w:sz w:val="20"/>
          <w:szCs w:val="20"/>
          <w:lang w:val="en-US"/>
        </w:rPr>
        <w:t>X</w:t>
      </w:r>
      <w:r w:rsidRPr="00F93E27">
        <w:rPr>
          <w:sz w:val="20"/>
          <w:szCs w:val="20"/>
        </w:rPr>
        <w:t>=</w:t>
      </w:r>
      <w:proofErr w:type="spellStart"/>
      <w:r>
        <w:rPr>
          <w:sz w:val="20"/>
          <w:szCs w:val="20"/>
          <w:lang w:val="en-US"/>
        </w:rPr>
        <w:t>Rcost</w:t>
      </w:r>
      <w:proofErr w:type="spellEnd"/>
      <w:r w:rsidRPr="00F93E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Y</w:t>
      </w:r>
      <w:r w:rsidRPr="00F93E27">
        <w:rPr>
          <w:sz w:val="20"/>
          <w:szCs w:val="20"/>
        </w:rPr>
        <w:t>=</w:t>
      </w:r>
      <w:proofErr w:type="spellStart"/>
      <w:r>
        <w:rPr>
          <w:sz w:val="20"/>
          <w:szCs w:val="20"/>
          <w:lang w:val="en-US"/>
        </w:rPr>
        <w:t>Rsint</w:t>
      </w:r>
      <w:proofErr w:type="spellEnd"/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Алгоритма </w:t>
      </w:r>
      <w:proofErr w:type="spellStart"/>
      <w:r>
        <w:rPr>
          <w:sz w:val="20"/>
          <w:szCs w:val="20"/>
        </w:rPr>
        <w:t>Брезенхема</w:t>
      </w:r>
      <w:proofErr w:type="spellEnd"/>
      <w:r>
        <w:rPr>
          <w:sz w:val="20"/>
          <w:szCs w:val="20"/>
        </w:rPr>
        <w:t xml:space="preserve"> 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Алгоритма средней точки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построение окружности с помощью библиотечной функции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выбирает из списка определенный алгоритм, задает координаты центра, радиус, цвет рисования.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Визуальные характеристики исследуются путем рисования той же окружности цветом фона, но с помощью другого алгоритма.</w:t>
      </w:r>
    </w:p>
    <w:p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 w:rsidRPr="00F93E2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Реализовать алгоритмы построения эллипса на основе </w:t>
      </w:r>
    </w:p>
    <w:p w:rsidR="00F93E27" w:rsidRP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</w:t>
      </w:r>
      <w:r>
        <w:rPr>
          <w:sz w:val="20"/>
          <w:szCs w:val="20"/>
        </w:rPr>
        <w:t xml:space="preserve"> Канонического уравнения </w:t>
      </w:r>
      <w:r>
        <w:rPr>
          <w:sz w:val="20"/>
          <w:szCs w:val="20"/>
          <w:lang w:val="en-US"/>
        </w:rPr>
        <w:t>X</w:t>
      </w:r>
      <w:r w:rsidRPr="00F93E27">
        <w:rPr>
          <w:sz w:val="20"/>
          <w:szCs w:val="20"/>
        </w:rPr>
        <w:t>^2/</w:t>
      </w:r>
      <w:r>
        <w:rPr>
          <w:sz w:val="20"/>
          <w:szCs w:val="20"/>
          <w:lang w:val="en-US"/>
        </w:rPr>
        <w:t>a</w:t>
      </w:r>
      <w:r w:rsidRPr="00F93E27">
        <w:rPr>
          <w:sz w:val="20"/>
          <w:szCs w:val="20"/>
        </w:rPr>
        <w:t>^2+</w:t>
      </w:r>
      <w:r>
        <w:rPr>
          <w:sz w:val="20"/>
          <w:szCs w:val="20"/>
          <w:lang w:val="en-US"/>
        </w:rPr>
        <w:t>Y</w:t>
      </w:r>
      <w:r w:rsidRPr="00F93E27">
        <w:rPr>
          <w:sz w:val="20"/>
          <w:szCs w:val="20"/>
        </w:rPr>
        <w:t>^2/</w:t>
      </w:r>
      <w:r>
        <w:rPr>
          <w:sz w:val="20"/>
          <w:szCs w:val="20"/>
          <w:lang w:val="en-US"/>
        </w:rPr>
        <w:t>b</w:t>
      </w:r>
      <w:r w:rsidRPr="00F93E27">
        <w:rPr>
          <w:sz w:val="20"/>
          <w:szCs w:val="20"/>
        </w:rPr>
        <w:t>^2=1</w:t>
      </w:r>
    </w:p>
    <w:p w:rsidR="00F93E27" w:rsidRP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Параметрического уравнения </w:t>
      </w:r>
      <w:r>
        <w:rPr>
          <w:sz w:val="20"/>
          <w:szCs w:val="20"/>
          <w:lang w:val="en-US"/>
        </w:rPr>
        <w:t>X</w:t>
      </w:r>
      <w:r w:rsidRPr="00F93E27">
        <w:rPr>
          <w:sz w:val="20"/>
          <w:szCs w:val="20"/>
        </w:rPr>
        <w:t>=</w:t>
      </w:r>
      <w:proofErr w:type="spellStart"/>
      <w:r>
        <w:rPr>
          <w:sz w:val="20"/>
          <w:szCs w:val="20"/>
          <w:lang w:val="en-US"/>
        </w:rPr>
        <w:t>acost</w:t>
      </w:r>
      <w:proofErr w:type="spellEnd"/>
      <w:r w:rsidRPr="00F93E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Y</w:t>
      </w:r>
      <w:r w:rsidRPr="00F93E27">
        <w:rPr>
          <w:sz w:val="20"/>
          <w:szCs w:val="20"/>
        </w:rPr>
        <w:t>=</w:t>
      </w:r>
      <w:proofErr w:type="spellStart"/>
      <w:r>
        <w:rPr>
          <w:sz w:val="20"/>
          <w:szCs w:val="20"/>
          <w:lang w:val="en-US"/>
        </w:rPr>
        <w:t>bsint</w:t>
      </w:r>
      <w:proofErr w:type="spellEnd"/>
    </w:p>
    <w:p w:rsidR="00F93E27" w:rsidRP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F93E2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Алгоритма </w:t>
      </w:r>
      <w:proofErr w:type="spellStart"/>
      <w:r>
        <w:rPr>
          <w:sz w:val="20"/>
          <w:szCs w:val="20"/>
        </w:rPr>
        <w:t>Брезенхема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модифицировать самостоятельно)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Алгоритма средней точки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- построение эллипса с помощью библиотечной функции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Пользователь выбирает из списка определенный алгоритм, </w:t>
      </w:r>
      <w:r w:rsidR="007B310B">
        <w:rPr>
          <w:sz w:val="20"/>
          <w:szCs w:val="20"/>
        </w:rPr>
        <w:t>задает координаты центра, полуоси</w:t>
      </w:r>
      <w:r>
        <w:rPr>
          <w:sz w:val="20"/>
          <w:szCs w:val="20"/>
        </w:rPr>
        <w:t>, цвет рисования.</w:t>
      </w:r>
    </w:p>
    <w:p w:rsidR="00F93E27" w:rsidRDefault="00F93E27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Визуальные характеристики</w:t>
      </w:r>
      <w:r w:rsidR="007B310B">
        <w:rPr>
          <w:sz w:val="20"/>
          <w:szCs w:val="20"/>
        </w:rPr>
        <w:t xml:space="preserve"> исследуются путем рисования того же эллипса</w:t>
      </w:r>
      <w:r>
        <w:rPr>
          <w:sz w:val="20"/>
          <w:szCs w:val="20"/>
        </w:rPr>
        <w:t xml:space="preserve"> цветом фона, но с помощью другого алгоритма.</w:t>
      </w:r>
    </w:p>
    <w:p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 xml:space="preserve"> 1 и 2 предусматривают рисование одиночных кривых.</w:t>
      </w:r>
    </w:p>
    <w:p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F93E27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3. Сравнение визуальных характеристик разных алгоритмов при рисовании спектра концентрических окружностей.</w:t>
      </w:r>
    </w:p>
    <w:p w:rsidR="007B310B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выбирает из списка определенный алгоритм, задает координаты центра, цвет рисования, три из следующих четырех параметров</w:t>
      </w:r>
      <w:r w:rsidRPr="007B310B">
        <w:rPr>
          <w:sz w:val="20"/>
          <w:szCs w:val="20"/>
        </w:rPr>
        <w:t>:</w:t>
      </w:r>
      <w:r>
        <w:rPr>
          <w:sz w:val="20"/>
          <w:szCs w:val="20"/>
        </w:rPr>
        <w:t xml:space="preserve"> начальный</w:t>
      </w:r>
      <w:r w:rsidRPr="007B310B">
        <w:rPr>
          <w:sz w:val="20"/>
          <w:szCs w:val="20"/>
        </w:rPr>
        <w:t xml:space="preserve"> </w:t>
      </w:r>
      <w:r>
        <w:rPr>
          <w:sz w:val="20"/>
          <w:szCs w:val="20"/>
        </w:rPr>
        <w:t>радиус, конечный радиус, шаг изменения радиуса, количество окружностей.</w:t>
      </w:r>
    </w:p>
    <w:p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7B310B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Pr="007B310B">
        <w:rPr>
          <w:sz w:val="20"/>
          <w:szCs w:val="20"/>
        </w:rPr>
        <w:t xml:space="preserve"> </w:t>
      </w:r>
      <w:r>
        <w:rPr>
          <w:sz w:val="20"/>
          <w:szCs w:val="20"/>
        </w:rPr>
        <w:t>Сравнение визуальных характеристик разных алгоритмов при рисовании спектра концентрических эллипсов.</w:t>
      </w:r>
    </w:p>
    <w:p w:rsidR="007B310B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:rsidR="007B310B" w:rsidRDefault="007B310B" w:rsidP="007B310B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7B310B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Дополнительное задание.</w:t>
      </w:r>
    </w:p>
    <w:p w:rsidR="00FC55E8" w:rsidRDefault="007B310B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Сравнить временные характеристики разных алгоритмов, построив в одном поле вывода (в одной системе координат</w:t>
      </w:r>
      <w:r w:rsidR="00FC55E8">
        <w:rPr>
          <w:sz w:val="20"/>
          <w:szCs w:val="20"/>
        </w:rPr>
        <w:t xml:space="preserve"> и одном масштабе</w:t>
      </w:r>
      <w:r>
        <w:rPr>
          <w:sz w:val="20"/>
          <w:szCs w:val="20"/>
        </w:rPr>
        <w:t>) графики зависимости времени работы алгоритма от радиуса (для окружности)</w:t>
      </w:r>
      <w:r w:rsidR="00FC55E8">
        <w:rPr>
          <w:sz w:val="20"/>
          <w:szCs w:val="20"/>
        </w:rPr>
        <w:t xml:space="preserve">. </w:t>
      </w:r>
    </w:p>
    <w:p w:rsidR="007B310B" w:rsidRDefault="00FC55E8" w:rsidP="00F93E27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Для эллипсов построить аналогичную зависимость (зависимость времени работы алгоритма от изменения полуоси.</w:t>
      </w:r>
      <w:proofErr w:type="gramEnd"/>
      <w:r>
        <w:rPr>
          <w:sz w:val="20"/>
          <w:szCs w:val="20"/>
        </w:rPr>
        <w:t xml:space="preserve">  Имеется в виду, что вторая полуось тоже будет изменяться </w:t>
      </w:r>
      <w:proofErr w:type="gramStart"/>
      <w:r>
        <w:rPr>
          <w:sz w:val="20"/>
          <w:szCs w:val="20"/>
        </w:rPr>
        <w:t>см</w:t>
      </w:r>
      <w:proofErr w:type="gramEnd"/>
      <w:r>
        <w:rPr>
          <w:sz w:val="20"/>
          <w:szCs w:val="20"/>
        </w:rPr>
        <w:t>. п.4).</w:t>
      </w:r>
    </w:p>
    <w:sectPr w:rsidR="007B310B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F93E27"/>
    <w:rsid w:val="003602AD"/>
    <w:rsid w:val="007B310B"/>
    <w:rsid w:val="00D46F7E"/>
    <w:rsid w:val="00EE009A"/>
    <w:rsid w:val="00F93E27"/>
    <w:rsid w:val="00FC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E2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1</cp:revision>
  <dcterms:created xsi:type="dcterms:W3CDTF">2020-03-22T12:45:00Z</dcterms:created>
  <dcterms:modified xsi:type="dcterms:W3CDTF">2020-03-22T13:07:00Z</dcterms:modified>
</cp:coreProperties>
</file>