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sz w:val="22"/>
          <w:szCs w:val="3276"/>
          <w:lang w:eastAsia="ru-RU"/>
        </w:rPr>
        <w:id w:val="2769344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sz w:val="28"/>
          <w:szCs w:val="22"/>
          <w:lang w:eastAsia="en-US"/>
        </w:rPr>
      </w:sdtEndPr>
      <w:sdtContent>
        <w:p w:rsidR="006B62F9" w:rsidRDefault="006B62F9" w:rsidP="00481DD6">
          <w:pPr>
            <w:pStyle w:val="af5"/>
          </w:pPr>
          <w:r>
            <w:t>Оглавление</w:t>
          </w:r>
        </w:p>
        <w:p w:rsidR="006B62F9" w:rsidRDefault="006B62F9">
          <w:r w:rsidRPr="001E140F">
            <w:fldChar w:fldCharType="begin"/>
          </w:r>
          <w:r>
            <w:instrText xml:space="preserve"> TOC \o "1-3" \h \z \u </w:instrText>
          </w:r>
          <w:r w:rsidRPr="001E140F"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fldChar w:fldCharType="end"/>
          </w:r>
        </w:p>
      </w:sdtContent>
    </w:sdt>
    <w:p w:rsidR="006B62F9" w:rsidRDefault="006B62F9" w:rsidP="001239EA">
      <w:pPr>
        <w:pStyle w:val="1"/>
        <w:numPr>
          <w:ilvl w:val="0"/>
          <w:numId w:val="0"/>
        </w:numPr>
      </w:pPr>
      <w:r>
        <w:lastRenderedPageBreak/>
        <w:t>Введение</w:t>
      </w:r>
    </w:p>
    <w:p w:rsidR="00AA33BD" w:rsidRDefault="006B62F9">
      <w:proofErr w:type="gramStart"/>
      <w:r>
        <w:t>Первая часть методического пособия по учебной дисциплине «Архитектура электронно-вычислительных машин и вычислительные системы» для обучающихся по специальности СПО 09.02.05</w:t>
      </w:r>
      <w:r w:rsidR="00A747F5">
        <w:t xml:space="preserve"> «Прикладная информатика (по отраслям)»</w:t>
      </w:r>
      <w:r>
        <w:t xml:space="preserve"> Волгоградского филиала МГГЭУ «Задания для контрольных и практических работ» включает перечень контрольных вопросов и заданий к семинарам и практическим работам.</w:t>
      </w:r>
      <w:proofErr w:type="gramEnd"/>
      <w:r>
        <w:t xml:space="preserve"> Пособие задумано в трех частях:</w:t>
      </w:r>
    </w:p>
    <w:p w:rsidR="006B62F9" w:rsidRDefault="006B62F9" w:rsidP="006B62F9">
      <w:pPr>
        <w:pStyle w:val="a0"/>
        <w:ind w:firstLine="709"/>
      </w:pPr>
      <w:r>
        <w:t>Задания для контрольных и практических работ</w:t>
      </w:r>
    </w:p>
    <w:p w:rsidR="006B62F9" w:rsidRDefault="006B62F9" w:rsidP="006B62F9">
      <w:pPr>
        <w:pStyle w:val="a0"/>
        <w:ind w:firstLine="709"/>
      </w:pPr>
      <w:r>
        <w:t>Теоретические аспекты архитектуры ЭВМ</w:t>
      </w:r>
    </w:p>
    <w:p w:rsidR="006B62F9" w:rsidRDefault="006B62F9" w:rsidP="006B62F9">
      <w:pPr>
        <w:pStyle w:val="a0"/>
        <w:ind w:firstLine="709"/>
      </w:pPr>
      <w:r>
        <w:t>Пояснения к семинарам и практическим работам</w:t>
      </w:r>
    </w:p>
    <w:p w:rsidR="00A747F5" w:rsidRDefault="00A747F5" w:rsidP="00A747F5">
      <w:r>
        <w:t xml:space="preserve">ФГОС СПО 09.02.05 «Прикладная информатика (по отраслям)» содержит следующие требования к минимуму освоения данной дисциплины. </w:t>
      </w:r>
      <w:r>
        <w:t>В результате освоения дисциплины обучающийся должен уметь:</w:t>
      </w:r>
    </w:p>
    <w:p w:rsidR="00A747F5" w:rsidRPr="00A747F5" w:rsidRDefault="00A747F5" w:rsidP="00E55CEA">
      <w:pPr>
        <w:pStyle w:val="a"/>
        <w:ind w:firstLine="709"/>
      </w:pPr>
      <w:r w:rsidRPr="00A747F5">
        <w:t>определять оптимальную конфигурацию оборудования и характеристик устрой</w:t>
      </w:r>
      <w:proofErr w:type="gramStart"/>
      <w:r w:rsidRPr="00A747F5">
        <w:t>ств дл</w:t>
      </w:r>
      <w:proofErr w:type="gramEnd"/>
      <w:r w:rsidRPr="00A747F5">
        <w:t>я конкретных задач;</w:t>
      </w:r>
    </w:p>
    <w:p w:rsidR="00A747F5" w:rsidRPr="00A747F5" w:rsidRDefault="00A747F5" w:rsidP="00E55CEA">
      <w:pPr>
        <w:pStyle w:val="a"/>
        <w:ind w:firstLine="709"/>
      </w:pPr>
      <w:r w:rsidRPr="00A747F5">
        <w:t>идентифицировать основные узлы персонального компьютера, разъемы для подключения внешних устройств;</w:t>
      </w:r>
    </w:p>
    <w:p w:rsidR="00A747F5" w:rsidRPr="00A747F5" w:rsidRDefault="00A747F5" w:rsidP="00E55CEA">
      <w:pPr>
        <w:pStyle w:val="a"/>
        <w:ind w:firstLine="709"/>
      </w:pPr>
      <w:r w:rsidRPr="00A747F5">
        <w:t>обеспечивать совместимость аппаратных и программных средств вычислительной техники (</w:t>
      </w:r>
      <w:proofErr w:type="gramStart"/>
      <w:r w:rsidRPr="00A747F5">
        <w:t>ВТ</w:t>
      </w:r>
      <w:proofErr w:type="gramEnd"/>
      <w:r w:rsidRPr="00A747F5">
        <w:t>).</w:t>
      </w:r>
    </w:p>
    <w:p w:rsidR="00A747F5" w:rsidRDefault="00A747F5" w:rsidP="00A747F5">
      <w:r>
        <w:t>В результате освоения дисциплины обучающийся должен знать:</w:t>
      </w:r>
    </w:p>
    <w:p w:rsidR="00A747F5" w:rsidRPr="00A747F5" w:rsidRDefault="00A747F5" w:rsidP="00E55CEA">
      <w:pPr>
        <w:pStyle w:val="a"/>
        <w:ind w:firstLine="709"/>
      </w:pPr>
      <w:r w:rsidRPr="00A747F5">
        <w:t>построение цифровых вычислительных систем и их архитектурные особенности;</w:t>
      </w:r>
    </w:p>
    <w:p w:rsidR="00A747F5" w:rsidRPr="00A747F5" w:rsidRDefault="00A747F5" w:rsidP="00E55CEA">
      <w:pPr>
        <w:pStyle w:val="a"/>
        <w:ind w:firstLine="709"/>
      </w:pPr>
      <w:r w:rsidRPr="00A747F5">
        <w:t>принципы работы основных логических блоков системы;</w:t>
      </w:r>
    </w:p>
    <w:p w:rsidR="00A747F5" w:rsidRPr="00A747F5" w:rsidRDefault="00A747F5" w:rsidP="00E55CEA">
      <w:pPr>
        <w:pStyle w:val="a"/>
        <w:ind w:firstLine="709"/>
      </w:pPr>
      <w:r w:rsidRPr="00A747F5">
        <w:t>параллелизм и конвейеризацию вычислений;</w:t>
      </w:r>
    </w:p>
    <w:p w:rsidR="00A747F5" w:rsidRPr="00A747F5" w:rsidRDefault="00A747F5" w:rsidP="00E55CEA">
      <w:pPr>
        <w:pStyle w:val="a"/>
        <w:ind w:firstLine="709"/>
      </w:pPr>
      <w:r w:rsidRPr="00A747F5">
        <w:t>классификацию вычислительных платформ;</w:t>
      </w:r>
    </w:p>
    <w:p w:rsidR="00A747F5" w:rsidRPr="00A747F5" w:rsidRDefault="00A747F5" w:rsidP="00E55CEA">
      <w:pPr>
        <w:pStyle w:val="a"/>
        <w:ind w:firstLine="709"/>
      </w:pPr>
      <w:r w:rsidRPr="00A747F5">
        <w:t>принципы вычислений в многопроцессорных и многоядерных системах;</w:t>
      </w:r>
    </w:p>
    <w:p w:rsidR="00A747F5" w:rsidRPr="00A747F5" w:rsidRDefault="00A747F5" w:rsidP="00E55CEA">
      <w:pPr>
        <w:pStyle w:val="a"/>
        <w:ind w:firstLine="709"/>
      </w:pPr>
      <w:r w:rsidRPr="00A747F5">
        <w:t>принципы работы кэш-памяти;</w:t>
      </w:r>
    </w:p>
    <w:p w:rsidR="00A747F5" w:rsidRPr="00A747F5" w:rsidRDefault="00A747F5" w:rsidP="00E55CEA">
      <w:pPr>
        <w:pStyle w:val="a"/>
        <w:ind w:firstLine="709"/>
      </w:pPr>
      <w:r w:rsidRPr="00A747F5">
        <w:lastRenderedPageBreak/>
        <w:t>методы повышения производительности многопроцессорных и многояд</w:t>
      </w:r>
      <w:r>
        <w:t>е</w:t>
      </w:r>
      <w:r w:rsidRPr="00A747F5">
        <w:t>рных систем;</w:t>
      </w:r>
    </w:p>
    <w:p w:rsidR="00A747F5" w:rsidRPr="00A747F5" w:rsidRDefault="00A747F5" w:rsidP="00E55CEA">
      <w:pPr>
        <w:pStyle w:val="a"/>
        <w:ind w:firstLine="709"/>
      </w:pPr>
      <w:r w:rsidRPr="00A747F5">
        <w:t>основные энергосберегающие технологии.</w:t>
      </w:r>
    </w:p>
    <w:p w:rsidR="00A747F5" w:rsidRDefault="00A747F5" w:rsidP="00A747F5">
      <w:r>
        <w:t>Так же должны фо</w:t>
      </w:r>
      <w:r>
        <w:t>рмир</w:t>
      </w:r>
      <w:r>
        <w:t>оваться</w:t>
      </w:r>
      <w:r>
        <w:t xml:space="preserve"> </w:t>
      </w:r>
      <w:r w:rsidR="00E55CEA">
        <w:t xml:space="preserve">общие </w:t>
      </w:r>
      <w:r>
        <w:t xml:space="preserve">компетенции: </w:t>
      </w:r>
    </w:p>
    <w:p w:rsidR="00A747F5" w:rsidRPr="00A747F5" w:rsidRDefault="00A747F5" w:rsidP="00A747F5">
      <w:r w:rsidRPr="00A747F5">
        <w:t>ОК 1. Понимать сущность и социальную значимость своей будущей профессии, проявлять к ней устойчивый интерес.</w:t>
      </w:r>
    </w:p>
    <w:p w:rsidR="00A747F5" w:rsidRPr="00A747F5" w:rsidRDefault="00A747F5" w:rsidP="00A747F5">
      <w:r w:rsidRPr="00A747F5"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A747F5" w:rsidRPr="00A747F5" w:rsidRDefault="00A747F5" w:rsidP="00A747F5">
      <w:r w:rsidRPr="00A747F5">
        <w:t>ОК 3. Принимать решения в стандартных и нестандартных ситуациях и нести за них ответственность.</w:t>
      </w:r>
    </w:p>
    <w:p w:rsidR="00A747F5" w:rsidRPr="00A747F5" w:rsidRDefault="00A747F5" w:rsidP="00A747F5">
      <w:r w:rsidRPr="00A747F5">
        <w:t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A747F5" w:rsidRPr="00A747F5" w:rsidRDefault="00A747F5" w:rsidP="00A747F5">
      <w:r w:rsidRPr="00A747F5">
        <w:t>ОК 5. Использовать информационно-коммуникационные технологии в профессиональной деятельности.</w:t>
      </w:r>
    </w:p>
    <w:p w:rsidR="00A747F5" w:rsidRPr="00A747F5" w:rsidRDefault="00A747F5" w:rsidP="00A747F5">
      <w:r w:rsidRPr="00A747F5">
        <w:t>ОК 6. Работать в коллективе и команде, эффективно общаться с коллегами, руководством, потребителями.</w:t>
      </w:r>
    </w:p>
    <w:p w:rsidR="00A747F5" w:rsidRPr="00A747F5" w:rsidRDefault="00A747F5" w:rsidP="00A747F5">
      <w:r w:rsidRPr="00A747F5">
        <w:t>ОК 7. Брать на себя ответственность за работу членов команды (подчиненных), результат выполнения заданий.</w:t>
      </w:r>
    </w:p>
    <w:p w:rsidR="00A747F5" w:rsidRPr="00A747F5" w:rsidRDefault="00A747F5" w:rsidP="00A747F5">
      <w:r w:rsidRPr="00A747F5">
        <w:t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A747F5" w:rsidRPr="00A747F5" w:rsidRDefault="00A747F5" w:rsidP="00A747F5">
      <w:r w:rsidRPr="00A747F5">
        <w:t>ОК 9. Ориентироваться в условиях частой смены технологий в профессиональной деятельности.</w:t>
      </w:r>
    </w:p>
    <w:p w:rsidR="00E55CEA" w:rsidRDefault="00E55CEA" w:rsidP="00A747F5">
      <w:r>
        <w:t>И должны формироваться профессиональные компетенции:</w:t>
      </w:r>
    </w:p>
    <w:p w:rsidR="00E55CEA" w:rsidRPr="00E55CEA" w:rsidRDefault="00E55CEA" w:rsidP="00E55CEA">
      <w:r w:rsidRPr="00E55CEA">
        <w:t xml:space="preserve">ПК 1.2. Обрабатывать динамический информационный </w:t>
      </w:r>
      <w:proofErr w:type="spellStart"/>
      <w:r w:rsidRPr="00E55CEA">
        <w:t>контент</w:t>
      </w:r>
      <w:proofErr w:type="spellEnd"/>
      <w:r w:rsidRPr="00E55CEA">
        <w:t>.</w:t>
      </w:r>
    </w:p>
    <w:p w:rsidR="00E55CEA" w:rsidRPr="00E55CEA" w:rsidRDefault="00E55CEA" w:rsidP="00E55CEA">
      <w:r w:rsidRPr="00E55CEA">
        <w:t>ПК 1.3. Осуществлять подготовку оборудования к работе.</w:t>
      </w:r>
    </w:p>
    <w:p w:rsidR="00E55CEA" w:rsidRPr="00E55CEA" w:rsidRDefault="00E55CEA" w:rsidP="00E55CEA">
      <w:r w:rsidRPr="00E55CEA">
        <w:t xml:space="preserve">ПК 1.4. Настраивать и работать с отраслевым оборудованием обработки </w:t>
      </w:r>
      <w:proofErr w:type="gramStart"/>
      <w:r w:rsidRPr="00E55CEA">
        <w:t>информационного</w:t>
      </w:r>
      <w:proofErr w:type="gramEnd"/>
      <w:r w:rsidRPr="00E55CEA">
        <w:t xml:space="preserve"> </w:t>
      </w:r>
      <w:proofErr w:type="spellStart"/>
      <w:r w:rsidRPr="00E55CEA">
        <w:t>контента</w:t>
      </w:r>
      <w:proofErr w:type="spellEnd"/>
      <w:r w:rsidRPr="00E55CEA">
        <w:t>.</w:t>
      </w:r>
    </w:p>
    <w:p w:rsidR="00E55CEA" w:rsidRPr="00E55CEA" w:rsidRDefault="00E55CEA" w:rsidP="00E55CEA">
      <w:r w:rsidRPr="00E55CEA">
        <w:lastRenderedPageBreak/>
        <w:t>ПК 1.5. Контролировать работу компьютерных, периферийных устройств и телекоммуникационных систем, обеспечивать их правильную эксплуатацию.</w:t>
      </w:r>
    </w:p>
    <w:p w:rsidR="00E55CEA" w:rsidRPr="00E55CEA" w:rsidRDefault="00E55CEA" w:rsidP="00E55CEA">
      <w:r w:rsidRPr="00E55CEA">
        <w:t>ПК 3.3. Проводить обслуживание, тестовые проверки, настройку программного обеспечения отраслевой направленности.</w:t>
      </w:r>
    </w:p>
    <w:p w:rsidR="00E55CEA" w:rsidRDefault="00E55CEA" w:rsidP="00A747F5">
      <w:r w:rsidRPr="00E55CEA">
        <w:t>ПК 4.1. Обеспечивать содержание проектных операций.</w:t>
      </w:r>
    </w:p>
    <w:p w:rsidR="006B62F9" w:rsidRDefault="00E55CEA" w:rsidP="00E55CEA">
      <w:r w:rsidRPr="00E55CEA">
        <w:t>ПК 4.4. Определять ресурсы проектных операций.</w:t>
      </w:r>
    </w:p>
    <w:p w:rsidR="00E55CEA" w:rsidRDefault="009D2E17" w:rsidP="00E55CEA">
      <w:r>
        <w:t>Таким образом, данная часть методического пособия направлена на проверку знаний и закрепление умений с тем, чтобы формировать компетенции будущего высококвалифицированного техника-программиста.</w:t>
      </w:r>
    </w:p>
    <w:p w:rsidR="000E446F" w:rsidRDefault="000E446F" w:rsidP="00E55CEA">
      <w:r>
        <w:t>Итоговой формой контроля по данной дисциплине учебным планом предусмотрен дифференцированный зачет.</w:t>
      </w:r>
    </w:p>
    <w:p w:rsidR="00D133BA" w:rsidRDefault="00D133BA" w:rsidP="00D133BA">
      <w:pPr>
        <w:pStyle w:val="1"/>
      </w:pPr>
      <w:r>
        <w:lastRenderedPageBreak/>
        <w:t xml:space="preserve">Вопросы к контрольным </w:t>
      </w:r>
      <w:r w:rsidR="000E446F">
        <w:t>срезам</w:t>
      </w:r>
    </w:p>
    <w:p w:rsidR="00D133BA" w:rsidRDefault="000E446F" w:rsidP="00E55CEA">
      <w:r>
        <w:t>Предполагается проведение двух контрольных срезов по пройденному теоретическому материалу, а так же итоговая контрольная работа для</w:t>
      </w:r>
      <w:r w:rsidR="00837BBA">
        <w:t xml:space="preserve"> определения итоговой оценки.</w:t>
      </w:r>
    </w:p>
    <w:p w:rsidR="00DD7FB8" w:rsidRDefault="00DD7FB8" w:rsidP="00DD7FB8">
      <w:pPr>
        <w:pStyle w:val="2"/>
        <w:ind w:firstLine="709"/>
      </w:pPr>
      <w:r>
        <w:t>Контрольный срез №1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 xml:space="preserve">Принцип построения </w:t>
      </w:r>
      <w:r>
        <w:t xml:space="preserve">современных </w:t>
      </w:r>
      <w:r w:rsidRPr="00324569">
        <w:t>вычислительных систем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Архитектура фон-Неймана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Первое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Второе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Третье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Четвертое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Пятое поколение ЭВМ</w:t>
      </w:r>
    </w:p>
    <w:p w:rsidR="00324569" w:rsidRPr="00324569" w:rsidRDefault="00324569" w:rsidP="00324569">
      <w:pPr>
        <w:pStyle w:val="a0"/>
        <w:numPr>
          <w:ilvl w:val="0"/>
          <w:numId w:val="13"/>
        </w:numPr>
        <w:ind w:firstLine="709"/>
      </w:pPr>
      <w:r w:rsidRPr="00324569">
        <w:t>Классы ЭВМ</w:t>
      </w:r>
      <w:r>
        <w:t xml:space="preserve"> и сферы применения</w:t>
      </w:r>
    </w:p>
    <w:p w:rsidR="00785478" w:rsidRDefault="00785478" w:rsidP="00785478">
      <w:pPr>
        <w:pStyle w:val="2"/>
        <w:ind w:firstLine="709"/>
      </w:pPr>
      <w:r>
        <w:t>Контрольный срез №2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ЦПУ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ОП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накопителей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Характеристики видеоадаптеров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Интерфейсы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Узлы ПК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Сборка ПК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>
        <w:t xml:space="preserve">Архитектура </w:t>
      </w:r>
      <w:r w:rsidRPr="00EF77C2">
        <w:t>х86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Регистры ЦПУ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Классификация многопроцессорных систем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RISC и CISC</w:t>
      </w:r>
    </w:p>
    <w:p w:rsidR="00EF77C2" w:rsidRP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>Режимы адресации и форматы команд</w:t>
      </w:r>
    </w:p>
    <w:p w:rsidR="00EF77C2" w:rsidRDefault="00EF77C2" w:rsidP="00EF77C2">
      <w:pPr>
        <w:pStyle w:val="a0"/>
        <w:numPr>
          <w:ilvl w:val="0"/>
          <w:numId w:val="18"/>
        </w:numPr>
        <w:ind w:firstLine="709"/>
      </w:pPr>
      <w:r w:rsidRPr="00EF77C2">
        <w:t xml:space="preserve">Производительность </w:t>
      </w:r>
      <w:proofErr w:type="gramStart"/>
      <w:r w:rsidRPr="00EF77C2">
        <w:t>ВС</w:t>
      </w:r>
      <w:proofErr w:type="gramEnd"/>
    </w:p>
    <w:p w:rsidR="00EF77C2" w:rsidRDefault="00EF77C2" w:rsidP="00EF77C2">
      <w:pPr>
        <w:pStyle w:val="2"/>
        <w:ind w:firstLine="709"/>
      </w:pPr>
      <w:r>
        <w:lastRenderedPageBreak/>
        <w:t>Итоговая контрольная работа</w:t>
      </w:r>
    </w:p>
    <w:p w:rsidR="00ED0F7D" w:rsidRPr="00ED0F7D" w:rsidRDefault="00ED0F7D" w:rsidP="00ED0F7D">
      <w:r>
        <w:t>Теоретические вопросы: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Основы организации вычислительных систем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Архитектура фон-Неймана</w:t>
      </w:r>
      <w:r>
        <w:t>, с</w:t>
      </w:r>
      <w:r w:rsidRPr="00ED0F7D">
        <w:t>овременная интерпретация архитектуры фон-Неймана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Поколения ЭВМ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>
        <w:t>Классификация и с</w:t>
      </w:r>
      <w:r w:rsidRPr="00ED0F7D">
        <w:t xml:space="preserve">феры применения ЭВМ и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Основные характеристики ЭВМ</w:t>
      </w:r>
      <w:r>
        <w:t xml:space="preserve"> и х</w:t>
      </w:r>
      <w:r w:rsidRPr="00ED0F7D">
        <w:t xml:space="preserve">арактеристики современных </w:t>
      </w:r>
      <w:proofErr w:type="gramStart"/>
      <w:r w:rsidRPr="00ED0F7D">
        <w:t>ВС</w:t>
      </w:r>
      <w:proofErr w:type="gramEnd"/>
    </w:p>
    <w:p w:rsidR="00ED0F7D" w:rsidRDefault="00ED0F7D" w:rsidP="00ED0F7D">
      <w:pPr>
        <w:pStyle w:val="a0"/>
        <w:numPr>
          <w:ilvl w:val="0"/>
          <w:numId w:val="21"/>
        </w:numPr>
        <w:ind w:firstLine="709"/>
      </w:pPr>
      <w:r>
        <w:t>Архитектура дисковых накопителей</w:t>
      </w:r>
    </w:p>
    <w:p w:rsidR="00ED0F7D" w:rsidRDefault="00ED0F7D" w:rsidP="00ED0F7D">
      <w:pPr>
        <w:pStyle w:val="a0"/>
        <w:numPr>
          <w:ilvl w:val="0"/>
          <w:numId w:val="21"/>
        </w:numPr>
        <w:ind w:firstLine="709"/>
      </w:pPr>
      <w:r>
        <w:t xml:space="preserve">Архитектура </w:t>
      </w:r>
      <w:r>
        <w:rPr>
          <w:lang w:val="en-US"/>
        </w:rPr>
        <w:t>Flash-</w:t>
      </w:r>
      <w:r>
        <w:t>памяти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>
        <w:t>Архитектура оперативной памяти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Интерфейсы подключения устройств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Основные узлы вычислительных систем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Микропроцессор и его архитектура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Внутренняя память ЦПУ и регистры микропроцессора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Многопроцессорные и многоядерные вычислительные системы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Методы и средства оценки производительности микропроцессоров и микропроцессорных систем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Микропроцессорные системы и способы распараллеливания</w:t>
      </w:r>
    </w:p>
    <w:p w:rsidR="00ED0F7D" w:rsidRPr="00ED0F7D" w:rsidRDefault="00ED0F7D" w:rsidP="00ED0F7D">
      <w:pPr>
        <w:pStyle w:val="a0"/>
        <w:numPr>
          <w:ilvl w:val="0"/>
          <w:numId w:val="21"/>
        </w:numPr>
        <w:ind w:firstLine="709"/>
      </w:pPr>
      <w:r w:rsidRPr="00ED0F7D">
        <w:t>Энергосберегающие технологии</w:t>
      </w:r>
    </w:p>
    <w:p w:rsidR="00ED0F7D" w:rsidRDefault="00ED0F7D" w:rsidP="00ED0F7D">
      <w:r>
        <w:t>Практические задания: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Заполнить схему архитектуры фон-Неймана заданными блоками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Составить схему архитектуры заданной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Определить поколение и </w:t>
      </w:r>
      <w:proofErr w:type="spellStart"/>
      <w:r w:rsidRPr="00ED0F7D">
        <w:t>подпоколение</w:t>
      </w:r>
      <w:proofErr w:type="spellEnd"/>
      <w:r w:rsidRPr="00ED0F7D">
        <w:t xml:space="preserve"> заданной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Провести сборку системного блока для указанных целей применения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Идентифицировать заданные узлы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Идентифицировать интерфейсы заданных устройств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Провести сборку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>Составить архитектуру ЦПУ</w:t>
      </w:r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Определить совместимость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lastRenderedPageBreak/>
        <w:t xml:space="preserve">Оценить производительность </w:t>
      </w:r>
      <w:proofErr w:type="gramStart"/>
      <w:r w:rsidRPr="00ED0F7D">
        <w:t>ВС</w:t>
      </w:r>
      <w:proofErr w:type="gramEnd"/>
    </w:p>
    <w:p w:rsidR="00ED0F7D" w:rsidRPr="00ED0F7D" w:rsidRDefault="00ED0F7D" w:rsidP="00ED0F7D">
      <w:pPr>
        <w:pStyle w:val="a0"/>
        <w:numPr>
          <w:ilvl w:val="0"/>
          <w:numId w:val="23"/>
        </w:numPr>
        <w:ind w:firstLine="709"/>
      </w:pPr>
      <w:r w:rsidRPr="00ED0F7D">
        <w:t xml:space="preserve">Применить методы повышения производительности к заданной </w:t>
      </w:r>
      <w:proofErr w:type="gramStart"/>
      <w:r w:rsidRPr="00ED0F7D">
        <w:t>ВС</w:t>
      </w:r>
      <w:proofErr w:type="gramEnd"/>
    </w:p>
    <w:p w:rsidR="00CC6012" w:rsidRDefault="00CC6012" w:rsidP="00CC6012">
      <w:pPr>
        <w:pStyle w:val="1"/>
      </w:pPr>
      <w:r>
        <w:lastRenderedPageBreak/>
        <w:t>Задания для семинаров и практических работ</w:t>
      </w:r>
    </w:p>
    <w:p w:rsidR="00ED0F7D" w:rsidRPr="00ED0F7D" w:rsidRDefault="00ED0F7D" w:rsidP="00ED0F7D"/>
    <w:sectPr w:rsidR="00ED0F7D" w:rsidRPr="00ED0F7D" w:rsidSect="0042142B">
      <w:footerReference w:type="default" r:id="rId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EE9" w:rsidRDefault="00523EE9" w:rsidP="0042142B">
      <w:pPr>
        <w:spacing w:line="240" w:lineRule="auto"/>
      </w:pPr>
      <w:r>
        <w:separator/>
      </w:r>
    </w:p>
  </w:endnote>
  <w:endnote w:type="continuationSeparator" w:id="0">
    <w:p w:rsidR="00523EE9" w:rsidRDefault="00523EE9" w:rsidP="0042142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42B" w:rsidRDefault="0042142B" w:rsidP="00151C11">
    <w:pPr>
      <w:pStyle w:val="af5"/>
    </w:pPr>
    <w:fldSimple w:instr=" PAGE   \* MERGEFORMAT ">
      <w:r w:rsidR="00CC6012">
        <w:rPr>
          <w:noProof/>
        </w:rPr>
        <w:t>10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EE9" w:rsidRDefault="00523EE9" w:rsidP="0042142B">
      <w:pPr>
        <w:spacing w:line="240" w:lineRule="auto"/>
      </w:pPr>
      <w:r>
        <w:separator/>
      </w:r>
    </w:p>
  </w:footnote>
  <w:footnote w:type="continuationSeparator" w:id="0">
    <w:p w:rsidR="00523EE9" w:rsidRDefault="00523EE9" w:rsidP="004214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5F10"/>
    <w:multiLevelType w:val="hybridMultilevel"/>
    <w:tmpl w:val="DDD2831C"/>
    <w:lvl w:ilvl="0" w:tplc="62EED464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>
    <w:nsid w:val="6B207843"/>
    <w:multiLevelType w:val="multilevel"/>
    <w:tmpl w:val="056A33CA"/>
    <w:lvl w:ilvl="0">
      <w:start w:val="1"/>
      <w:numFmt w:val="decimal"/>
      <w:pStyle w:val="a0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>
    <w:nsid w:val="6D2569FE"/>
    <w:multiLevelType w:val="multilevel"/>
    <w:tmpl w:val="8FF2CCAE"/>
    <w:lvl w:ilvl="0">
      <w:start w:val="1"/>
      <w:numFmt w:val="upperRoman"/>
      <w:lvlRestart w:val="0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850"/>
      </w:pPr>
      <w:rPr>
        <w:rFonts w:hint="default"/>
        <w:sz w:val="28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850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0"/>
  </w:num>
  <w:num w:numId="10">
    <w:abstractNumId w:val="2"/>
  </w:num>
  <w:num w:numId="11">
    <w:abstractNumId w:val="2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Команда" w:val="0"/>
    <w:docVar w:name="Настройки" w:val="1"/>
    <w:docVar w:name="НумерацияСтраницыСнизу" w:val="1"/>
    <w:docVar w:name="Оглавление" w:val="1"/>
  </w:docVars>
  <w:rsids>
    <w:rsidRoot w:val="0042142B"/>
    <w:rsid w:val="000E446F"/>
    <w:rsid w:val="00324569"/>
    <w:rsid w:val="0042142B"/>
    <w:rsid w:val="00523EE9"/>
    <w:rsid w:val="00691C1C"/>
    <w:rsid w:val="006B62F9"/>
    <w:rsid w:val="00785478"/>
    <w:rsid w:val="00837BBA"/>
    <w:rsid w:val="009D2E17"/>
    <w:rsid w:val="00A747F5"/>
    <w:rsid w:val="00AA33BD"/>
    <w:rsid w:val="00B01C2A"/>
    <w:rsid w:val="00CC6012"/>
    <w:rsid w:val="00D133BA"/>
    <w:rsid w:val="00D96C6E"/>
    <w:rsid w:val="00DD7FB8"/>
    <w:rsid w:val="00DF6971"/>
    <w:rsid w:val="00E11D73"/>
    <w:rsid w:val="00E55CEA"/>
    <w:rsid w:val="00ED0F7D"/>
    <w:rsid w:val="00EF7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8" w:unhideWhenUsed="0" w:qFormat="1"/>
    <w:lsdException w:name="heading 2" w:uiPriority="9" w:qFormat="1"/>
    <w:lsdException w:name="heading 3" w:uiPriority="10" w:qFormat="1"/>
    <w:lsdException w:name="heading 4" w:uiPriority="11" w:qFormat="1"/>
    <w:lsdException w:name="heading 5" w:uiPriority="13" w:qFormat="1"/>
    <w:lsdException w:name="heading 6" w:uiPriority="13" w:qFormat="1"/>
    <w:lsdException w:name="heading 7" w:uiPriority="13" w:qFormat="1"/>
    <w:lsdException w:name="heading 8" w:uiPriority="13" w:qFormat="1"/>
    <w:lsdException w:name="heading 9" w:uiPriority="13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qFormat/>
    <w:rsid w:val="0042142B"/>
    <w:pPr>
      <w:ind w:firstLine="709"/>
      <w:jc w:val="both"/>
    </w:pPr>
    <w:rPr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8"/>
    <w:qFormat/>
    <w:rsid w:val="0042142B"/>
    <w:pPr>
      <w:keepNext/>
      <w:keepLines/>
      <w:pageBreakBefore/>
      <w:numPr>
        <w:numId w:val="4"/>
      </w:numPr>
      <w:spacing w:after="24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1"/>
    <w:next w:val="a1"/>
    <w:link w:val="20"/>
    <w:uiPriority w:val="9"/>
    <w:qFormat/>
    <w:rsid w:val="0042142B"/>
    <w:pPr>
      <w:keepNext/>
      <w:keepLines/>
      <w:numPr>
        <w:ilvl w:val="1"/>
        <w:numId w:val="4"/>
      </w:numPr>
      <w:spacing w:before="120" w:after="12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1"/>
    <w:next w:val="a1"/>
    <w:link w:val="30"/>
    <w:uiPriority w:val="10"/>
    <w:unhideWhenUsed/>
    <w:qFormat/>
    <w:rsid w:val="0042142B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Cs/>
    </w:rPr>
  </w:style>
  <w:style w:type="paragraph" w:styleId="4">
    <w:name w:val="heading 4"/>
    <w:basedOn w:val="3"/>
    <w:next w:val="a1"/>
    <w:link w:val="40"/>
    <w:uiPriority w:val="11"/>
    <w:unhideWhenUsed/>
    <w:qFormat/>
    <w:rsid w:val="0042142B"/>
    <w:pPr>
      <w:numPr>
        <w:ilvl w:val="3"/>
      </w:numPr>
      <w:outlineLvl w:val="3"/>
    </w:pPr>
    <w:rPr>
      <w:sz w:val="24"/>
    </w:rPr>
  </w:style>
  <w:style w:type="paragraph" w:styleId="5">
    <w:name w:val="heading 5"/>
    <w:basedOn w:val="a1"/>
    <w:next w:val="a1"/>
    <w:link w:val="50"/>
    <w:uiPriority w:val="13"/>
    <w:semiHidden/>
    <w:qFormat/>
    <w:rsid w:val="0042142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6">
    <w:name w:val="heading 6"/>
    <w:basedOn w:val="a1"/>
    <w:next w:val="a1"/>
    <w:link w:val="60"/>
    <w:uiPriority w:val="13"/>
    <w:semiHidden/>
    <w:unhideWhenUsed/>
    <w:qFormat/>
    <w:rsid w:val="0042142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7">
    <w:name w:val="heading 7"/>
    <w:basedOn w:val="a1"/>
    <w:next w:val="a1"/>
    <w:link w:val="70"/>
    <w:uiPriority w:val="13"/>
    <w:semiHidden/>
    <w:unhideWhenUsed/>
    <w:qFormat/>
    <w:rsid w:val="004214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8">
    <w:name w:val="heading 8"/>
    <w:basedOn w:val="a1"/>
    <w:next w:val="a1"/>
    <w:link w:val="80"/>
    <w:uiPriority w:val="13"/>
    <w:semiHidden/>
    <w:unhideWhenUsed/>
    <w:qFormat/>
    <w:rsid w:val="0042142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13"/>
    <w:semiHidden/>
    <w:unhideWhenUsed/>
    <w:qFormat/>
    <w:rsid w:val="0042142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8"/>
    <w:rsid w:val="0042142B"/>
    <w:rPr>
      <w:rFonts w:eastAsiaTheme="majorEastAsia" w:cstheme="majorBidi"/>
      <w:bCs/>
      <w:sz w:val="28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42142B"/>
    <w:rPr>
      <w:rFonts w:eastAsiaTheme="majorEastAsia" w:cstheme="majorBidi"/>
      <w:bCs/>
      <w:sz w:val="28"/>
      <w:szCs w:val="26"/>
      <w:lang w:eastAsia="en-US"/>
    </w:rPr>
  </w:style>
  <w:style w:type="character" w:customStyle="1" w:styleId="30">
    <w:name w:val="Заголовок 3 Знак"/>
    <w:basedOn w:val="a2"/>
    <w:link w:val="3"/>
    <w:uiPriority w:val="10"/>
    <w:semiHidden/>
    <w:rsid w:val="0042142B"/>
    <w:rPr>
      <w:rFonts w:eastAsiaTheme="majorEastAsia" w:cstheme="majorBidi"/>
      <w:bCs/>
      <w:sz w:val="28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11"/>
    <w:semiHidden/>
    <w:rsid w:val="0042142B"/>
    <w:rPr>
      <w:rFonts w:eastAsiaTheme="majorEastAsia" w:cstheme="majorBidi"/>
      <w:bCs/>
      <w:szCs w:val="22"/>
      <w:lang w:eastAsia="en-US"/>
    </w:rPr>
  </w:style>
  <w:style w:type="character" w:customStyle="1" w:styleId="50">
    <w:name w:val="Заголовок 5 Знак"/>
    <w:basedOn w:val="a2"/>
    <w:link w:val="5"/>
    <w:uiPriority w:val="13"/>
    <w:semiHidden/>
    <w:rsid w:val="0042142B"/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13"/>
    <w:semiHidden/>
    <w:rsid w:val="0042142B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character" w:customStyle="1" w:styleId="70">
    <w:name w:val="Заголовок 7 Знак"/>
    <w:basedOn w:val="a2"/>
    <w:link w:val="7"/>
    <w:uiPriority w:val="13"/>
    <w:semiHidden/>
    <w:rsid w:val="0042142B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character" w:customStyle="1" w:styleId="80">
    <w:name w:val="Заголовок 8 Знак"/>
    <w:basedOn w:val="a2"/>
    <w:link w:val="8"/>
    <w:uiPriority w:val="13"/>
    <w:semiHidden/>
    <w:rsid w:val="0042142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90">
    <w:name w:val="Заголовок 9 Знак"/>
    <w:basedOn w:val="a2"/>
    <w:link w:val="9"/>
    <w:uiPriority w:val="13"/>
    <w:semiHidden/>
    <w:rsid w:val="004214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paragraph" w:styleId="a5">
    <w:name w:val="caption"/>
    <w:basedOn w:val="a1"/>
    <w:next w:val="a1"/>
    <w:uiPriority w:val="35"/>
    <w:qFormat/>
    <w:rsid w:val="004214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itle"/>
    <w:basedOn w:val="a1"/>
    <w:next w:val="a1"/>
    <w:link w:val="a7"/>
    <w:uiPriority w:val="10"/>
    <w:unhideWhenUsed/>
    <w:qFormat/>
    <w:rsid w:val="004214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ru-RU" w:bidi="en-US"/>
    </w:rPr>
  </w:style>
  <w:style w:type="character" w:customStyle="1" w:styleId="a7">
    <w:name w:val="Название Знак"/>
    <w:basedOn w:val="a2"/>
    <w:link w:val="a6"/>
    <w:uiPriority w:val="10"/>
    <w:rsid w:val="004214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a8">
    <w:name w:val="Subtitle"/>
    <w:basedOn w:val="a1"/>
    <w:next w:val="a1"/>
    <w:link w:val="a9"/>
    <w:uiPriority w:val="13"/>
    <w:qFormat/>
    <w:rsid w:val="0042142B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3"/>
    <w:rsid w:val="004214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character" w:styleId="aa">
    <w:name w:val="Strong"/>
    <w:basedOn w:val="a2"/>
    <w:uiPriority w:val="22"/>
    <w:qFormat/>
    <w:rsid w:val="0042142B"/>
    <w:rPr>
      <w:b/>
      <w:bCs/>
    </w:rPr>
  </w:style>
  <w:style w:type="character" w:styleId="ab">
    <w:name w:val="Emphasis"/>
    <w:basedOn w:val="a2"/>
    <w:uiPriority w:val="20"/>
    <w:qFormat/>
    <w:rsid w:val="0042142B"/>
    <w:rPr>
      <w:i/>
      <w:iCs/>
    </w:rPr>
  </w:style>
  <w:style w:type="paragraph" w:styleId="ac">
    <w:name w:val="No Spacing"/>
    <w:basedOn w:val="a1"/>
    <w:uiPriority w:val="14"/>
    <w:qFormat/>
    <w:rsid w:val="0042142B"/>
    <w:pPr>
      <w:spacing w:line="240" w:lineRule="auto"/>
    </w:pPr>
  </w:style>
  <w:style w:type="paragraph" w:styleId="21">
    <w:name w:val="Quote"/>
    <w:basedOn w:val="a1"/>
    <w:next w:val="a1"/>
    <w:link w:val="22"/>
    <w:uiPriority w:val="29"/>
    <w:qFormat/>
    <w:rsid w:val="0042142B"/>
    <w:rPr>
      <w:i/>
      <w:iCs/>
      <w:color w:val="000000" w:themeColor="text1"/>
      <w:sz w:val="24"/>
    </w:rPr>
  </w:style>
  <w:style w:type="character" w:customStyle="1" w:styleId="22">
    <w:name w:val="Цитата 2 Знак"/>
    <w:basedOn w:val="a2"/>
    <w:link w:val="21"/>
    <w:uiPriority w:val="29"/>
    <w:rsid w:val="0042142B"/>
    <w:rPr>
      <w:i/>
      <w:iCs/>
      <w:color w:val="000000" w:themeColor="text1"/>
      <w:szCs w:val="22"/>
      <w:lang w:eastAsia="en-US"/>
    </w:rPr>
  </w:style>
  <w:style w:type="paragraph" w:styleId="ad">
    <w:name w:val="Intense Quote"/>
    <w:basedOn w:val="a1"/>
    <w:next w:val="a1"/>
    <w:link w:val="ae"/>
    <w:uiPriority w:val="30"/>
    <w:qFormat/>
    <w:rsid w:val="004214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4"/>
    </w:rPr>
  </w:style>
  <w:style w:type="character" w:customStyle="1" w:styleId="ae">
    <w:name w:val="Выделенная цитата Знак"/>
    <w:basedOn w:val="a2"/>
    <w:link w:val="ad"/>
    <w:uiPriority w:val="30"/>
    <w:rsid w:val="0042142B"/>
    <w:rPr>
      <w:b/>
      <w:bCs/>
      <w:i/>
      <w:iCs/>
      <w:color w:val="4F81BD" w:themeColor="accent1"/>
      <w:szCs w:val="22"/>
      <w:lang w:eastAsia="en-US"/>
    </w:rPr>
  </w:style>
  <w:style w:type="character" w:styleId="af">
    <w:name w:val="Subtle Emphasis"/>
    <w:uiPriority w:val="19"/>
    <w:qFormat/>
    <w:rsid w:val="0042142B"/>
    <w:rPr>
      <w:i/>
      <w:iCs/>
      <w:color w:val="808080" w:themeColor="text1" w:themeTint="7F"/>
    </w:rPr>
  </w:style>
  <w:style w:type="character" w:styleId="af0">
    <w:name w:val="Intense Emphasis"/>
    <w:basedOn w:val="a2"/>
    <w:uiPriority w:val="21"/>
    <w:qFormat/>
    <w:rsid w:val="0042142B"/>
    <w:rPr>
      <w:b/>
      <w:bCs/>
      <w:i/>
      <w:iCs/>
      <w:color w:val="4F81BD" w:themeColor="accent1"/>
    </w:rPr>
  </w:style>
  <w:style w:type="character" w:styleId="af1">
    <w:name w:val="Subtle Reference"/>
    <w:basedOn w:val="a2"/>
    <w:uiPriority w:val="31"/>
    <w:qFormat/>
    <w:rsid w:val="0042142B"/>
    <w:rPr>
      <w:smallCaps/>
      <w:color w:val="C0504D" w:themeColor="accent2"/>
      <w:u w:val="single"/>
    </w:rPr>
  </w:style>
  <w:style w:type="character" w:styleId="af2">
    <w:name w:val="Intense Reference"/>
    <w:basedOn w:val="a2"/>
    <w:uiPriority w:val="32"/>
    <w:qFormat/>
    <w:rsid w:val="0042142B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42142B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qFormat/>
    <w:rsid w:val="0042142B"/>
    <w:pPr>
      <w:pageBreakBefore w:val="0"/>
      <w:numPr>
        <w:numId w:val="0"/>
      </w:numPr>
      <w:spacing w:before="480" w:after="0"/>
      <w:ind w:firstLine="851"/>
      <w:jc w:val="both"/>
      <w:outlineLvl w:val="9"/>
    </w:pPr>
    <w:rPr>
      <w:rFonts w:asciiTheme="majorHAnsi" w:hAnsiTheme="majorHAnsi"/>
      <w:b/>
      <w:color w:val="365F91" w:themeColor="accent1" w:themeShade="BF"/>
    </w:rPr>
  </w:style>
  <w:style w:type="paragraph" w:customStyle="1" w:styleId="af5">
    <w:name w:val="Без отступов центр"/>
    <w:basedOn w:val="a1"/>
    <w:uiPriority w:val="3"/>
    <w:qFormat/>
    <w:rsid w:val="0042142B"/>
    <w:pPr>
      <w:ind w:firstLine="0"/>
      <w:jc w:val="center"/>
    </w:pPr>
  </w:style>
  <w:style w:type="character" w:customStyle="1" w:styleId="af6">
    <w:name w:val="Полужирный"/>
    <w:basedOn w:val="a2"/>
    <w:uiPriority w:val="11"/>
    <w:qFormat/>
    <w:rsid w:val="0042142B"/>
    <w:rPr>
      <w:b/>
    </w:rPr>
  </w:style>
  <w:style w:type="character" w:customStyle="1" w:styleId="af7">
    <w:name w:val="Полужирный подчеркнутый курсив"/>
    <w:basedOn w:val="a2"/>
    <w:uiPriority w:val="11"/>
    <w:semiHidden/>
    <w:qFormat/>
    <w:rsid w:val="0042142B"/>
    <w:rPr>
      <w:b/>
      <w:i/>
      <w:u w:val="single"/>
    </w:rPr>
  </w:style>
  <w:style w:type="paragraph" w:customStyle="1" w:styleId="af8">
    <w:name w:val="Обычный центр"/>
    <w:basedOn w:val="a1"/>
    <w:uiPriority w:val="99"/>
    <w:qFormat/>
    <w:rsid w:val="0042142B"/>
    <w:pPr>
      <w:ind w:firstLine="0"/>
      <w:jc w:val="center"/>
    </w:pPr>
  </w:style>
  <w:style w:type="paragraph" w:customStyle="1" w:styleId="af9">
    <w:name w:val="Приложения"/>
    <w:basedOn w:val="a1"/>
    <w:next w:val="a1"/>
    <w:uiPriority w:val="3"/>
    <w:semiHidden/>
    <w:qFormat/>
    <w:rsid w:val="0042142B"/>
    <w:pPr>
      <w:pageBreakBefore/>
      <w:jc w:val="right"/>
    </w:pPr>
    <w:rPr>
      <w:caps/>
    </w:rPr>
  </w:style>
  <w:style w:type="paragraph" w:customStyle="1" w:styleId="-">
    <w:name w:val="Подпись-Листинги"/>
    <w:basedOn w:val="a1"/>
    <w:next w:val="a1"/>
    <w:uiPriority w:val="3"/>
    <w:qFormat/>
    <w:rsid w:val="0042142B"/>
    <w:pPr>
      <w:jc w:val="center"/>
    </w:pPr>
  </w:style>
  <w:style w:type="paragraph" w:customStyle="1" w:styleId="afa">
    <w:name w:val="Таблицы лево"/>
    <w:basedOn w:val="a1"/>
    <w:next w:val="a1"/>
    <w:uiPriority w:val="12"/>
    <w:semiHidden/>
    <w:qFormat/>
    <w:rsid w:val="0042142B"/>
    <w:pPr>
      <w:spacing w:line="240" w:lineRule="auto"/>
      <w:ind w:firstLine="0"/>
      <w:jc w:val="left"/>
    </w:pPr>
  </w:style>
  <w:style w:type="paragraph" w:customStyle="1" w:styleId="afb">
    <w:name w:val="Рисунки"/>
    <w:basedOn w:val="a1"/>
    <w:next w:val="a1"/>
    <w:uiPriority w:val="4"/>
    <w:qFormat/>
    <w:rsid w:val="0042142B"/>
    <w:pPr>
      <w:ind w:firstLine="0"/>
      <w:jc w:val="center"/>
    </w:pPr>
  </w:style>
  <w:style w:type="paragraph" w:customStyle="1" w:styleId="afc">
    <w:name w:val="Формулы"/>
    <w:basedOn w:val="a1"/>
    <w:next w:val="a1"/>
    <w:uiPriority w:val="7"/>
    <w:qFormat/>
    <w:rsid w:val="0042142B"/>
    <w:pPr>
      <w:ind w:firstLine="0"/>
      <w:jc w:val="center"/>
    </w:pPr>
  </w:style>
  <w:style w:type="paragraph" w:customStyle="1" w:styleId="afd">
    <w:name w:val="Листинги"/>
    <w:basedOn w:val="a1"/>
    <w:next w:val="a1"/>
    <w:uiPriority w:val="5"/>
    <w:qFormat/>
    <w:rsid w:val="0042142B"/>
    <w:pPr>
      <w:ind w:firstLine="0"/>
    </w:pPr>
  </w:style>
  <w:style w:type="paragraph" w:customStyle="1" w:styleId="a0">
    <w:name w:val="Номер"/>
    <w:basedOn w:val="a1"/>
    <w:uiPriority w:val="1"/>
    <w:qFormat/>
    <w:rsid w:val="0042142B"/>
    <w:pPr>
      <w:numPr>
        <w:numId w:val="5"/>
      </w:numPr>
    </w:pPr>
  </w:style>
  <w:style w:type="character" w:customStyle="1" w:styleId="afe">
    <w:name w:val="Курсив"/>
    <w:basedOn w:val="af6"/>
    <w:uiPriority w:val="11"/>
    <w:semiHidden/>
    <w:qFormat/>
    <w:rsid w:val="0042142B"/>
    <w:rPr>
      <w:b w:val="0"/>
      <w:i/>
    </w:rPr>
  </w:style>
  <w:style w:type="character" w:customStyle="1" w:styleId="aff">
    <w:name w:val="Подчеркнутый"/>
    <w:basedOn w:val="afe"/>
    <w:uiPriority w:val="11"/>
    <w:semiHidden/>
    <w:qFormat/>
    <w:rsid w:val="0042142B"/>
    <w:rPr>
      <w:i w:val="0"/>
      <w:u w:val="single"/>
    </w:rPr>
  </w:style>
  <w:style w:type="character" w:customStyle="1" w:styleId="aff0">
    <w:name w:val="Полужирный курсив"/>
    <w:basedOn w:val="aff"/>
    <w:uiPriority w:val="11"/>
    <w:semiHidden/>
    <w:qFormat/>
    <w:rsid w:val="0042142B"/>
    <w:rPr>
      <w:b/>
      <w:i/>
      <w:u w:val="none"/>
    </w:rPr>
  </w:style>
  <w:style w:type="character" w:customStyle="1" w:styleId="aff1">
    <w:name w:val="Полужирный подчеркнутый"/>
    <w:basedOn w:val="aff0"/>
    <w:uiPriority w:val="11"/>
    <w:semiHidden/>
    <w:qFormat/>
    <w:rsid w:val="0042142B"/>
    <w:rPr>
      <w:i w:val="0"/>
      <w:u w:val="single"/>
    </w:rPr>
  </w:style>
  <w:style w:type="character" w:customStyle="1" w:styleId="aff2">
    <w:name w:val="Подчеркнутый курсив"/>
    <w:basedOn w:val="aff1"/>
    <w:uiPriority w:val="11"/>
    <w:semiHidden/>
    <w:qFormat/>
    <w:rsid w:val="0042142B"/>
    <w:rPr>
      <w:b w:val="0"/>
      <w:i/>
    </w:rPr>
  </w:style>
  <w:style w:type="paragraph" w:customStyle="1" w:styleId="-0">
    <w:name w:val="Подпись-Рисунки"/>
    <w:basedOn w:val="a1"/>
    <w:next w:val="a1"/>
    <w:uiPriority w:val="13"/>
    <w:qFormat/>
    <w:rsid w:val="0042142B"/>
    <w:pPr>
      <w:ind w:firstLine="0"/>
      <w:jc w:val="center"/>
    </w:pPr>
  </w:style>
  <w:style w:type="paragraph" w:customStyle="1" w:styleId="-1">
    <w:name w:val="Подпись-Таблицы"/>
    <w:basedOn w:val="a1"/>
    <w:next w:val="afa"/>
    <w:uiPriority w:val="13"/>
    <w:qFormat/>
    <w:rsid w:val="0042142B"/>
    <w:pPr>
      <w:keepNext/>
      <w:jc w:val="right"/>
    </w:pPr>
  </w:style>
  <w:style w:type="paragraph" w:customStyle="1" w:styleId="-2">
    <w:name w:val="Подпись-Формулы"/>
    <w:basedOn w:val="a1"/>
    <w:next w:val="a1"/>
    <w:uiPriority w:val="13"/>
    <w:qFormat/>
    <w:rsid w:val="0042142B"/>
    <w:pPr>
      <w:ind w:firstLine="0"/>
      <w:jc w:val="center"/>
    </w:pPr>
  </w:style>
  <w:style w:type="paragraph" w:customStyle="1" w:styleId="a">
    <w:name w:val="Маркер"/>
    <w:basedOn w:val="a1"/>
    <w:uiPriority w:val="3"/>
    <w:qFormat/>
    <w:rsid w:val="0042142B"/>
    <w:pPr>
      <w:numPr>
        <w:numId w:val="6"/>
      </w:numPr>
    </w:pPr>
  </w:style>
  <w:style w:type="paragraph" w:customStyle="1" w:styleId="12">
    <w:name w:val="Без отступов 12"/>
    <w:basedOn w:val="a1"/>
    <w:uiPriority w:val="14"/>
    <w:semiHidden/>
    <w:qFormat/>
    <w:rsid w:val="0042142B"/>
    <w:pPr>
      <w:ind w:firstLine="0"/>
    </w:pPr>
  </w:style>
  <w:style w:type="paragraph" w:customStyle="1" w:styleId="11">
    <w:name w:val="Без отступов 1 интервал"/>
    <w:basedOn w:val="a1"/>
    <w:uiPriority w:val="14"/>
    <w:semiHidden/>
    <w:qFormat/>
    <w:rsid w:val="0042142B"/>
    <w:pPr>
      <w:spacing w:line="240" w:lineRule="auto"/>
      <w:ind w:firstLine="0"/>
    </w:pPr>
  </w:style>
  <w:style w:type="paragraph" w:customStyle="1" w:styleId="121">
    <w:name w:val="Без отступов 12 1 интервал"/>
    <w:basedOn w:val="12"/>
    <w:uiPriority w:val="14"/>
    <w:semiHidden/>
    <w:qFormat/>
    <w:rsid w:val="0042142B"/>
    <w:pPr>
      <w:spacing w:line="240" w:lineRule="auto"/>
    </w:pPr>
  </w:style>
  <w:style w:type="paragraph" w:customStyle="1" w:styleId="13">
    <w:name w:val="Без отступов 1 интервал центр"/>
    <w:basedOn w:val="11"/>
    <w:uiPriority w:val="3"/>
    <w:semiHidden/>
    <w:qFormat/>
    <w:rsid w:val="0042142B"/>
    <w:pPr>
      <w:jc w:val="center"/>
    </w:pPr>
  </w:style>
  <w:style w:type="paragraph" w:customStyle="1" w:styleId="aff3">
    <w:name w:val="Таблицы право"/>
    <w:basedOn w:val="afa"/>
    <w:uiPriority w:val="11"/>
    <w:semiHidden/>
    <w:qFormat/>
    <w:rsid w:val="0042142B"/>
    <w:pPr>
      <w:jc w:val="right"/>
    </w:pPr>
  </w:style>
  <w:style w:type="paragraph" w:customStyle="1" w:styleId="aff4">
    <w:name w:val="Таблицы"/>
    <w:basedOn w:val="a1"/>
    <w:next w:val="a1"/>
    <w:uiPriority w:val="6"/>
    <w:qFormat/>
    <w:rsid w:val="0042142B"/>
    <w:pPr>
      <w:spacing w:line="240" w:lineRule="auto"/>
      <w:ind w:firstLine="0"/>
    </w:pPr>
  </w:style>
  <w:style w:type="paragraph" w:styleId="aff5">
    <w:name w:val="header"/>
    <w:basedOn w:val="a1"/>
    <w:link w:val="aff6"/>
    <w:uiPriority w:val="99"/>
    <w:semiHidden/>
    <w:unhideWhenUsed/>
    <w:rsid w:val="0042142B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semiHidden/>
    <w:rsid w:val="0042142B"/>
    <w:rPr>
      <w:sz w:val="28"/>
      <w:szCs w:val="22"/>
      <w:lang w:eastAsia="en-US"/>
    </w:rPr>
  </w:style>
  <w:style w:type="paragraph" w:styleId="aff7">
    <w:name w:val="footer"/>
    <w:basedOn w:val="a1"/>
    <w:link w:val="aff8"/>
    <w:uiPriority w:val="99"/>
    <w:unhideWhenUsed/>
    <w:rsid w:val="0042142B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42142B"/>
    <w:rPr>
      <w:sz w:val="28"/>
      <w:szCs w:val="22"/>
      <w:lang w:eastAsia="en-US"/>
    </w:rPr>
  </w:style>
  <w:style w:type="paragraph" w:styleId="14">
    <w:name w:val="toc 1"/>
    <w:basedOn w:val="a1"/>
    <w:next w:val="a1"/>
    <w:autoRedefine/>
    <w:uiPriority w:val="39"/>
    <w:rsid w:val="006B62F9"/>
    <w:pPr>
      <w:spacing w:after="100"/>
      <w:ind w:firstLine="851"/>
    </w:pPr>
  </w:style>
  <w:style w:type="paragraph" w:styleId="23">
    <w:name w:val="toc 2"/>
    <w:basedOn w:val="a1"/>
    <w:next w:val="a1"/>
    <w:autoRedefine/>
    <w:uiPriority w:val="39"/>
    <w:rsid w:val="006B62F9"/>
    <w:pPr>
      <w:spacing w:after="100"/>
      <w:ind w:left="280" w:firstLine="851"/>
    </w:pPr>
  </w:style>
  <w:style w:type="paragraph" w:styleId="31">
    <w:name w:val="toc 3"/>
    <w:basedOn w:val="a1"/>
    <w:next w:val="a1"/>
    <w:autoRedefine/>
    <w:uiPriority w:val="39"/>
    <w:rsid w:val="006B62F9"/>
    <w:pPr>
      <w:spacing w:after="100"/>
      <w:ind w:left="560" w:firstLine="851"/>
    </w:pPr>
  </w:style>
  <w:style w:type="character" w:styleId="aff9">
    <w:name w:val="Hyperlink"/>
    <w:basedOn w:val="a2"/>
    <w:uiPriority w:val="99"/>
    <w:rsid w:val="006B62F9"/>
    <w:rPr>
      <w:color w:val="0000FF" w:themeColor="hyperlink"/>
      <w:u w:val="single"/>
    </w:rPr>
  </w:style>
  <w:style w:type="paragraph" w:styleId="affa">
    <w:name w:val="Balloon Text"/>
    <w:basedOn w:val="a1"/>
    <w:link w:val="affb"/>
    <w:uiPriority w:val="99"/>
    <w:semiHidden/>
    <w:unhideWhenUsed/>
    <w:rsid w:val="006B62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b">
    <w:name w:val="Текст выноски Знак"/>
    <w:basedOn w:val="a2"/>
    <w:link w:val="affa"/>
    <w:uiPriority w:val="99"/>
    <w:semiHidden/>
    <w:rsid w:val="006B62F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Fentor</dc:creator>
  <cp:keywords/>
  <dc:description/>
  <cp:lastModifiedBy>Fentor</cp:lastModifiedBy>
  <cp:revision>14</cp:revision>
  <dcterms:created xsi:type="dcterms:W3CDTF">2016-02-04T07:16:00Z</dcterms:created>
  <dcterms:modified xsi:type="dcterms:W3CDTF">2016-02-04T09:00:00Z</dcterms:modified>
</cp:coreProperties>
</file>