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  <w:r w:rsidRPr="00B35C1E">
        <w:rPr>
          <w:rFonts w:ascii="Arial Narrow" w:hAnsi="Arial Narrow" w:cs="Arial"/>
          <w:b/>
          <w:sz w:val="22"/>
          <w:szCs w:val="22"/>
          <w:u w:val="single"/>
        </w:rPr>
        <w:t>RESOLUC</w:t>
      </w:r>
      <w:r>
        <w:rPr>
          <w:rFonts w:ascii="Arial Narrow" w:hAnsi="Arial Narrow" w:cs="Arial"/>
          <w:b/>
          <w:sz w:val="22"/>
          <w:szCs w:val="22"/>
          <w:u w:val="single"/>
        </w:rPr>
        <w:t>IÓN GERENCIAL N°           -201</w:t>
      </w:r>
      <w:r w:rsidR="00702D08">
        <w:rPr>
          <w:rFonts w:ascii="Arial Narrow" w:hAnsi="Arial Narrow" w:cs="Arial"/>
          <w:b/>
          <w:sz w:val="22"/>
          <w:szCs w:val="22"/>
          <w:u w:val="single"/>
        </w:rPr>
        <w:t>8</w:t>
      </w:r>
      <w:r w:rsidRPr="00B35C1E">
        <w:rPr>
          <w:rFonts w:ascii="Arial Narrow" w:hAnsi="Arial Narrow" w:cs="Arial"/>
          <w:b/>
          <w:sz w:val="22"/>
          <w:szCs w:val="22"/>
          <w:u w:val="single"/>
        </w:rPr>
        <w:t>-MPP/GMAS</w:t>
      </w:r>
    </w:p>
    <w:p w:rsidR="00390831" w:rsidRPr="00B35C1E" w:rsidRDefault="00390831" w:rsidP="00390831">
      <w:pPr>
        <w:ind w:firstLine="708"/>
        <w:jc w:val="right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center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Puno, </w:t>
      </w:r>
    </w:p>
    <w:p w:rsidR="00390831" w:rsidRPr="00B35C1E" w:rsidRDefault="00390831" w:rsidP="00390831">
      <w:pPr>
        <w:tabs>
          <w:tab w:val="left" w:pos="2545"/>
        </w:tabs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ab/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VISTO;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  <w:lang w:val="pt-BR"/>
        </w:rPr>
      </w:pPr>
      <w:r w:rsidRPr="00B35C1E">
        <w:rPr>
          <w:rFonts w:ascii="Arial Narrow" w:hAnsi="Arial Narrow" w:cs="Arial"/>
          <w:sz w:val="22"/>
          <w:szCs w:val="22"/>
        </w:rPr>
        <w:t>El Informe Técnico de Seguridad en Edificaciones emitido por el Inspector Técnico de Seguridad en Edificaciones, acreditado por el CENEPRED</w:t>
      </w:r>
      <w:r w:rsidRPr="00B35C1E">
        <w:rPr>
          <w:rFonts w:ascii="Arial Narrow" w:hAnsi="Arial Narrow" w:cs="Arial"/>
          <w:sz w:val="22"/>
          <w:szCs w:val="22"/>
          <w:lang w:val="pt-BR"/>
        </w:rPr>
        <w:t>,</w:t>
      </w:r>
      <w:r w:rsidRPr="00B35C1E">
        <w:rPr>
          <w:rFonts w:ascii="Arial Narrow" w:hAnsi="Arial Narrow" w:cs="Arial"/>
          <w:sz w:val="22"/>
          <w:szCs w:val="22"/>
        </w:rPr>
        <w:t xml:space="preserve"> y la Solicitud de Inspección Técnica de Seguridad en Edificac</w:t>
      </w:r>
      <w:r>
        <w:rPr>
          <w:rFonts w:ascii="Arial Narrow" w:hAnsi="Arial Narrow" w:cs="Arial"/>
          <w:sz w:val="22"/>
          <w:szCs w:val="22"/>
        </w:rPr>
        <w:t xml:space="preserve">iones - ITSE mediante el cual </w:t>
      </w:r>
      <w:r w:rsidR="0096586F">
        <w:rPr>
          <w:rFonts w:ascii="Arial Narrow" w:hAnsi="Arial Narrow" w:cs="Arial"/>
          <w:noProof/>
          <w:sz w:val="22"/>
          <w:szCs w:val="22"/>
        </w:rPr>
        <w:t>el</w:t>
      </w:r>
      <w:r w:rsidR="00F145CA">
        <w:rPr>
          <w:rFonts w:ascii="Arial Narrow" w:hAnsi="Arial Narrow" w:cs="Arial"/>
          <w:sz w:val="22"/>
          <w:szCs w:val="22"/>
        </w:rPr>
        <w:t xml:space="preserve"> </w:t>
      </w:r>
      <w:r w:rsidR="006570D5">
        <w:rPr>
          <w:rFonts w:ascii="Arial Narrow" w:hAnsi="Arial Narrow" w:cs="Arial"/>
          <w:sz w:val="22"/>
          <w:szCs w:val="22"/>
        </w:rPr>
        <w:t xml:space="preserve"> </w:t>
      </w:r>
      <w:r w:rsidR="006570D5">
        <w:rPr>
          <w:rFonts w:ascii="Arial Narrow" w:hAnsi="Arial Narrow" w:cs="Arial"/>
          <w:noProof/>
          <w:sz w:val="22"/>
          <w:szCs w:val="22"/>
        </w:rPr>
        <w:t>sr</w:t>
      </w:r>
      <w:r w:rsidR="006570D5">
        <w:rPr>
          <w:rFonts w:ascii="Arial Narrow" w:hAnsi="Arial Narrow" w:cs="Arial"/>
          <w:sz w:val="22"/>
          <w:szCs w:val="22"/>
        </w:rPr>
        <w:t xml:space="preserve"> </w:t>
      </w:r>
      <w:bookmarkStart w:id="0" w:name="_GoBack"/>
      <w:bookmarkEnd w:id="0"/>
      <w:r w:rsidR="0096586F">
        <w:rPr>
          <w:rFonts w:ascii="Arial Narrow" w:hAnsi="Arial Narrow" w:cs="Arial"/>
          <w:noProof/>
          <w:sz w:val="22"/>
          <w:szCs w:val="22"/>
        </w:rPr>
        <w:t>JESUS ANTONY ARRATIA CAMA</w:t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96586F">
        <w:rPr>
          <w:rFonts w:ascii="Arial Narrow" w:hAnsi="Arial Narrow" w:cs="Arial"/>
          <w:sz w:val="22"/>
          <w:szCs w:val="22"/>
        </w:rPr>
        <w:t xml:space="preserve"> </w:t>
      </w:r>
      <w:r w:rsidR="0096586F">
        <w:rPr>
          <w:rFonts w:ascii="Arial Narrow" w:hAnsi="Arial Narrow" w:cs="Arial"/>
          <w:noProof/>
          <w:sz w:val="22"/>
          <w:szCs w:val="22"/>
        </w:rPr>
        <w:t>BODEGA ARRATIA</w:t>
      </w:r>
      <w:r w:rsidRPr="00B35C1E">
        <w:rPr>
          <w:rFonts w:ascii="Arial Narrow" w:hAnsi="Arial Narrow" w:cs="Arial"/>
          <w:sz w:val="22"/>
          <w:szCs w:val="22"/>
        </w:rPr>
        <w:t xml:space="preserve">, solicita la ejecución de Diligencia ITSE para el objeto </w:t>
      </w:r>
      <w:r>
        <w:rPr>
          <w:rFonts w:ascii="Arial Narrow" w:hAnsi="Arial Narrow" w:cs="Arial"/>
          <w:sz w:val="22"/>
          <w:szCs w:val="22"/>
        </w:rPr>
        <w:t xml:space="preserve">de inspección ubicado en </w:t>
      </w:r>
      <w:r w:rsidR="003D7867">
        <w:rPr>
          <w:rFonts w:ascii="Arial Narrow" w:hAnsi="Arial Narrow" w:cs="Arial"/>
          <w:noProof/>
          <w:sz w:val="22"/>
          <w:szCs w:val="22"/>
        </w:rPr>
        <w:t>pasaje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AVJRPASAJE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639A8">
        <w:rPr>
          <w:rFonts w:ascii="Arial Narrow" w:hAnsi="Arial Narrow" w:cs="Arial"/>
          <w:sz w:val="22"/>
          <w:szCs w:val="22"/>
        </w:rPr>
        <w:t xml:space="preserve"> </w:t>
      </w:r>
      <w:r w:rsidR="003D7867">
        <w:rPr>
          <w:rFonts w:ascii="Arial Narrow" w:hAnsi="Arial Narrow" w:cs="Arial"/>
          <w:sz w:val="22"/>
          <w:szCs w:val="22"/>
        </w:rPr>
        <w:t xml:space="preserve"> </w:t>
      </w:r>
      <w:r w:rsidR="003D7867">
        <w:rPr>
          <w:rFonts w:ascii="Arial Narrow" w:hAnsi="Arial Narrow" w:cs="Arial"/>
          <w:noProof/>
          <w:sz w:val="22"/>
          <w:szCs w:val="22"/>
        </w:rPr>
        <w:t>Av. 28 de Agosto</w:t>
      </w:r>
      <w:r w:rsidR="00634A75">
        <w:rPr>
          <w:rFonts w:ascii="Arial Narrow" w:hAnsi="Arial Narrow" w:cs="Arial"/>
          <w:sz w:val="22"/>
          <w:szCs w:val="22"/>
        </w:rPr>
        <w:fldChar w:fldCharType="begin"/>
      </w:r>
      <w:r w:rsidR="00634A75">
        <w:rPr>
          <w:rFonts w:ascii="Arial Narrow" w:hAnsi="Arial Narrow" w:cs="Arial"/>
          <w:sz w:val="22"/>
          <w:szCs w:val="22"/>
        </w:rPr>
        <w:instrText xml:space="preserve"> MERGEFIELD DIRECCION </w:instrText>
      </w:r>
      <w:r w:rsidR="00634A75">
        <w:rPr>
          <w:rFonts w:ascii="Arial Narrow" w:hAnsi="Arial Narrow" w:cs="Arial"/>
          <w:sz w:val="22"/>
          <w:szCs w:val="22"/>
        </w:rPr>
        <w:fldChar w:fldCharType="separate"/>
      </w:r>
      <w:r w:rsidR="00634A7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  <w:lang w:val="pt-BR"/>
        </w:rPr>
        <w:t xml:space="preserve">, y </w:t>
      </w:r>
      <w:r w:rsidRPr="00B35C1E">
        <w:rPr>
          <w:rFonts w:ascii="Arial Narrow" w:hAnsi="Arial Narrow" w:cs="Arial"/>
          <w:sz w:val="22"/>
          <w:szCs w:val="22"/>
        </w:rPr>
        <w:t>demás</w:t>
      </w:r>
      <w:r w:rsidRPr="00B35C1E">
        <w:rPr>
          <w:rFonts w:ascii="Arial Narrow" w:hAnsi="Arial Narrow" w:cs="Arial"/>
          <w:sz w:val="22"/>
          <w:szCs w:val="22"/>
          <w:lang w:val="pt-BR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actuados, y</w:t>
      </w:r>
      <w:r w:rsidRPr="00B35C1E">
        <w:rPr>
          <w:rFonts w:ascii="Arial Narrow" w:hAnsi="Arial Narrow" w:cs="Arial"/>
          <w:sz w:val="22"/>
          <w:szCs w:val="22"/>
          <w:lang w:val="pt-BR"/>
        </w:rPr>
        <w:t>;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>CONSIDERANDO: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i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el </w:t>
      </w:r>
      <w:r w:rsidRPr="00B35C1E">
        <w:rPr>
          <w:rFonts w:ascii="Arial Narrow" w:hAnsi="Arial Narrow" w:cs="Arial"/>
          <w:b/>
          <w:sz w:val="22"/>
          <w:szCs w:val="22"/>
        </w:rPr>
        <w:t>Artículo 194° de la Constitución Política del Estado, la Constitución Política del Perú modificado por Ley N° 27680, Ley de Reforma Constitucional,</w:t>
      </w:r>
      <w:r w:rsidRPr="00B35C1E">
        <w:rPr>
          <w:rFonts w:ascii="Arial Narrow" w:hAnsi="Arial Narrow" w:cs="Arial"/>
          <w:sz w:val="22"/>
          <w:szCs w:val="22"/>
        </w:rPr>
        <w:t xml:space="preserve"> establece que</w:t>
      </w:r>
      <w:r w:rsidRPr="00B35C1E">
        <w:rPr>
          <w:rFonts w:ascii="Arial Narrow" w:hAnsi="Arial Narrow" w:cs="Arial"/>
          <w:b/>
          <w:sz w:val="22"/>
          <w:szCs w:val="22"/>
        </w:rPr>
        <w:t xml:space="preserve">: </w:t>
      </w:r>
      <w:r w:rsidRPr="00B35C1E">
        <w:rPr>
          <w:rFonts w:ascii="Arial Narrow" w:hAnsi="Arial Narrow" w:cs="Arial"/>
          <w:i/>
          <w:sz w:val="22"/>
          <w:szCs w:val="22"/>
        </w:rPr>
        <w:t>Las Municipalidades Provinciales y Distritales son órganos de gobierno local que gozan de autonomía política, económica, administrativa en los asuntos de su competencia</w:t>
      </w:r>
      <w:r w:rsidRPr="00B35C1E">
        <w:rPr>
          <w:rFonts w:ascii="Arial Narrow" w:hAnsi="Arial Narrow" w:cs="Arial"/>
          <w:sz w:val="22"/>
          <w:szCs w:val="22"/>
        </w:rPr>
        <w:t xml:space="preserve">. En concordancia con el </w:t>
      </w:r>
      <w:r w:rsidRPr="00B35C1E">
        <w:rPr>
          <w:rFonts w:ascii="Arial Narrow" w:hAnsi="Arial Narrow" w:cs="Arial"/>
          <w:b/>
          <w:sz w:val="22"/>
          <w:szCs w:val="22"/>
        </w:rPr>
        <w:t>Artículo II del Título Preliminar de la Ley N° 27972 Ley Orgánica de Municipalidades,</w:t>
      </w:r>
      <w:r w:rsidRPr="00B35C1E">
        <w:rPr>
          <w:rFonts w:ascii="Arial Narrow" w:hAnsi="Arial Narrow" w:cs="Arial"/>
          <w:sz w:val="22"/>
          <w:szCs w:val="22"/>
        </w:rPr>
        <w:t xml:space="preserve"> establece que: </w:t>
      </w:r>
      <w:r w:rsidRPr="00B35C1E">
        <w:rPr>
          <w:rFonts w:ascii="Arial Narrow" w:hAnsi="Arial Narrow" w:cs="Arial"/>
          <w:i/>
          <w:sz w:val="22"/>
          <w:szCs w:val="22"/>
        </w:rPr>
        <w:t xml:space="preserve">La autonomía de la Constitución establece para las municipalidades radica en la facultad de ejercer actos de gobierno, administrativos y de administración, con sujeción al ordenamiento jurídico.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el </w:t>
      </w:r>
      <w:r w:rsidRPr="00B35C1E">
        <w:rPr>
          <w:rFonts w:ascii="Arial Narrow" w:hAnsi="Arial Narrow" w:cs="Arial"/>
          <w:b/>
          <w:sz w:val="22"/>
          <w:szCs w:val="22"/>
        </w:rPr>
        <w:t>DECRETO SUPREMO N° 058-2014-PCM, Decreto Supremo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>que aprueba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>Reglamento de Inspecciones Técnicas de Seguridad en Edificaciones, establece</w:t>
      </w:r>
      <w:r w:rsidRPr="00B35C1E">
        <w:rPr>
          <w:rFonts w:ascii="Arial Narrow" w:hAnsi="Arial Narrow" w:cs="Arial"/>
          <w:sz w:val="22"/>
          <w:szCs w:val="22"/>
        </w:rPr>
        <w:t xml:space="preserve"> los Niveles de competencias de las Municipalidades como Órgano Ejecutante de las Inspecciones Técnicas de Seguridad en Edificaciones - ITSE, Tipos de ITSE (Básica Ex Post, Básica Ex Ante, De Detalle, Multidisciplinaria), Procedimientos ITSE, así como de los Inspectores Técnicos de Seguridad en Edificaciones acreditados por el CENEPRED.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se ha </w:t>
      </w:r>
      <w:r w:rsidRPr="00B35C1E">
        <w:rPr>
          <w:rFonts w:ascii="Arial Narrow" w:hAnsi="Arial Narrow" w:cs="Arial"/>
          <w:b/>
          <w:sz w:val="22"/>
          <w:szCs w:val="22"/>
        </w:rPr>
        <w:t>Incorporado Siete Procedimientos de Inspecciones Técnicas de Seguridad en Edificaciones (ITSE) al Texto Único de Procedimientos  Administrativos TUPA de la Municipalidad Provincial de Puno</w:t>
      </w:r>
      <w:r w:rsidRPr="00B35C1E">
        <w:rPr>
          <w:rFonts w:ascii="Arial Narrow" w:hAnsi="Arial Narrow" w:cs="Arial"/>
          <w:sz w:val="22"/>
          <w:szCs w:val="22"/>
        </w:rPr>
        <w:t xml:space="preserve">, mediante ORDENANZA MUNICIPAL N° </w:t>
      </w:r>
      <w:r w:rsidR="00296D51">
        <w:rPr>
          <w:rFonts w:ascii="Arial Narrow" w:hAnsi="Arial Narrow" w:cs="Arial"/>
          <w:sz w:val="22"/>
          <w:szCs w:val="22"/>
        </w:rPr>
        <w:t>024</w:t>
      </w:r>
      <w:r w:rsidRPr="00B35C1E">
        <w:rPr>
          <w:rFonts w:ascii="Arial Narrow" w:hAnsi="Arial Narrow" w:cs="Arial"/>
          <w:sz w:val="22"/>
          <w:szCs w:val="22"/>
        </w:rPr>
        <w:t>-201</w:t>
      </w:r>
      <w:r w:rsidR="00296D51">
        <w:rPr>
          <w:rFonts w:ascii="Arial Narrow" w:hAnsi="Arial Narrow" w:cs="Arial"/>
          <w:sz w:val="22"/>
          <w:szCs w:val="22"/>
        </w:rPr>
        <w:t>6</w:t>
      </w:r>
      <w:r w:rsidR="001A3284">
        <w:rPr>
          <w:rFonts w:ascii="Arial Narrow" w:hAnsi="Arial Narrow" w:cs="Arial"/>
          <w:sz w:val="22"/>
          <w:szCs w:val="22"/>
        </w:rPr>
        <w:t>-</w:t>
      </w:r>
      <w:r w:rsidRPr="00B35C1E">
        <w:rPr>
          <w:rFonts w:ascii="Arial Narrow" w:hAnsi="Arial Narrow" w:cs="Arial"/>
          <w:sz w:val="22"/>
          <w:szCs w:val="22"/>
        </w:rPr>
        <w:t>MPP,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adecuado a la Ley N° 30230 Ley de Simplificación Administrativa, DECRETO SUPREMO N° 058-2014-PCM que aprueba el Reglamento de Inspecciones Técnica</w:t>
      </w:r>
      <w:r>
        <w:rPr>
          <w:rFonts w:ascii="Arial Narrow" w:hAnsi="Arial Narrow" w:cs="Arial"/>
          <w:sz w:val="22"/>
          <w:szCs w:val="22"/>
        </w:rPr>
        <w:t>s de Seguridad en Edificaciones</w:t>
      </w:r>
      <w:r w:rsidRPr="00B35C1E">
        <w:rPr>
          <w:rFonts w:ascii="Arial Narrow" w:hAnsi="Arial Narrow" w:cs="Arial"/>
          <w:sz w:val="22"/>
          <w:szCs w:val="22"/>
        </w:rPr>
        <w:t xml:space="preserve"> y a la RESOLUCIÓN MINISTERIAL N° 088-2015-PCM que aprueba el TUPA Modelo de Procedimientos Administrativos de Licencia de Funcionamiento e Inspecciones Técnicas de Seguridad en Edificaciones para las Municipalidades Provinciales y Distritales.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</w:t>
      </w:r>
      <w:r w:rsidR="00915625">
        <w:rPr>
          <w:rFonts w:ascii="Arial Narrow" w:hAnsi="Arial Narrow" w:cs="Arial"/>
          <w:noProof/>
          <w:sz w:val="22"/>
          <w:szCs w:val="22"/>
        </w:rPr>
        <w:t>el</w:t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noProof/>
          <w:sz w:val="22"/>
          <w:szCs w:val="22"/>
        </w:rPr>
        <w:t>sr</w:t>
      </w:r>
      <w:r w:rsidR="009513C4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noProof/>
          <w:sz w:val="22"/>
          <w:szCs w:val="22"/>
        </w:rPr>
        <w:t>JESUS ANTONY ARRATIA CAMA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APELLIDOS_Y_NOMBRES_O_RAZON_SOCIAL_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noProof/>
          <w:sz w:val="22"/>
          <w:szCs w:val="22"/>
        </w:rPr>
        <w:t>BODEGA ARRATIA</w:t>
      </w:r>
      <w:r w:rsidRPr="00B35C1E">
        <w:rPr>
          <w:rFonts w:ascii="Arial Narrow" w:hAnsi="Arial Narrow" w:cs="Arial"/>
          <w:sz w:val="22"/>
          <w:szCs w:val="22"/>
        </w:rPr>
        <w:t xml:space="preserve">, ubicado en </w:t>
      </w:r>
      <w:r w:rsidR="00915625">
        <w:rPr>
          <w:rFonts w:ascii="Arial Narrow" w:hAnsi="Arial Narrow" w:cs="Arial"/>
          <w:noProof/>
          <w:sz w:val="22"/>
          <w:szCs w:val="22"/>
        </w:rPr>
        <w:t>pasaje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AVJRPASAJE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noProof/>
          <w:sz w:val="22"/>
          <w:szCs w:val="22"/>
        </w:rPr>
        <w:t>Av. 28 de Agosto</w:t>
      </w:r>
      <w:r w:rsidRPr="00B35C1E">
        <w:rPr>
          <w:rFonts w:ascii="Arial Narrow" w:hAnsi="Arial Narrow" w:cs="Arial"/>
          <w:sz w:val="22"/>
          <w:szCs w:val="22"/>
        </w:rPr>
        <w:t xml:space="preserve">, ha presentado </w:t>
      </w:r>
      <w:r w:rsidRPr="00B35C1E">
        <w:rPr>
          <w:rFonts w:ascii="Arial Narrow" w:hAnsi="Arial Narrow" w:cs="Arial"/>
          <w:b/>
          <w:sz w:val="22"/>
          <w:szCs w:val="22"/>
        </w:rPr>
        <w:t>su solicitud Inspección Técnica de Seguridad en Edificaciones (ITSE) Básica Ex Post, adjuntando los requisitos correspondientes y pago por derecho de tramitación;</w:t>
      </w:r>
      <w:r w:rsidRPr="00B35C1E">
        <w:rPr>
          <w:rFonts w:ascii="Arial Narrow" w:hAnsi="Arial Narrow" w:cs="Arial"/>
          <w:sz w:val="22"/>
          <w:szCs w:val="22"/>
        </w:rPr>
        <w:t xml:space="preserve"> conforme al D.S. N° 058-2014-PCM, ORDENANZA MUNICIPAL N° </w:t>
      </w:r>
      <w:r w:rsidR="00296D51">
        <w:rPr>
          <w:rFonts w:ascii="Arial Narrow" w:hAnsi="Arial Narrow" w:cs="Arial"/>
          <w:sz w:val="22"/>
          <w:szCs w:val="22"/>
        </w:rPr>
        <w:t>024</w:t>
      </w:r>
      <w:r w:rsidRPr="00B35C1E">
        <w:rPr>
          <w:rFonts w:ascii="Arial Narrow" w:hAnsi="Arial Narrow" w:cs="Arial"/>
          <w:sz w:val="22"/>
          <w:szCs w:val="22"/>
        </w:rPr>
        <w:t>-201</w:t>
      </w:r>
      <w:r w:rsidR="00296D51">
        <w:rPr>
          <w:rFonts w:ascii="Arial Narrow" w:hAnsi="Arial Narrow" w:cs="Arial"/>
          <w:sz w:val="22"/>
          <w:szCs w:val="22"/>
        </w:rPr>
        <w:t>6</w:t>
      </w:r>
      <w:r w:rsidR="001A3284">
        <w:rPr>
          <w:rFonts w:ascii="Arial Narrow" w:hAnsi="Arial Narrow" w:cs="Arial"/>
          <w:sz w:val="22"/>
          <w:szCs w:val="22"/>
        </w:rPr>
        <w:t>-</w:t>
      </w:r>
      <w:r w:rsidRPr="00B35C1E">
        <w:rPr>
          <w:rFonts w:ascii="Arial Narrow" w:hAnsi="Arial Narrow" w:cs="Arial"/>
          <w:sz w:val="22"/>
          <w:szCs w:val="22"/>
        </w:rPr>
        <w:t>MPP y RESOLUCIÓN MINISTERIAL N° 088-2015-PCM.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Que, se ha realizado con la ejecución de la</w:t>
      </w:r>
      <w:r w:rsidRPr="00B35C1E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Inspección Técnica de Seguridad en Edificaciones, </w:t>
      </w:r>
      <w:r w:rsidRPr="00B35C1E">
        <w:rPr>
          <w:rFonts w:ascii="Arial Narrow" w:hAnsi="Arial Narrow" w:cs="Arial"/>
          <w:sz w:val="22"/>
          <w:szCs w:val="22"/>
        </w:rPr>
        <w:t>efectuada por el Inspector Técnico de Seguridad en Edificaciones acred</w:t>
      </w:r>
      <w:r w:rsidR="00B25D65">
        <w:rPr>
          <w:rFonts w:ascii="Arial Narrow" w:hAnsi="Arial Narrow" w:cs="Arial"/>
          <w:sz w:val="22"/>
          <w:szCs w:val="22"/>
        </w:rPr>
        <w:t xml:space="preserve">itado por el CENEPRED, en fecha 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del_prresente_año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 xml:space="preserve"> de acuerdo a lo estipulado Artículo 19°, 20° y 21° del D.S. N° 058-2014-PCM, Reglamento de Inspecciones Técnicas de Seguridad en Edificaciones; en el cual se concluye que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 xml:space="preserve">el objeto de inspección, </w:t>
      </w:r>
      <w:r w:rsidR="00B25D65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CUMPLE con la </w:t>
      </w:r>
      <w:r w:rsidRPr="00B35C1E">
        <w:rPr>
          <w:rFonts w:ascii="Arial Narrow" w:hAnsi="Arial Narrow" w:cs="Arial"/>
          <w:b/>
          <w:sz w:val="22"/>
          <w:szCs w:val="22"/>
        </w:rPr>
        <w:lastRenderedPageBreak/>
        <w:t>Normativa en Materia de Seguridad en Edificaciones</w:t>
      </w:r>
      <w:r w:rsidRPr="00B35C1E">
        <w:rPr>
          <w:rFonts w:ascii="Arial Narrow" w:hAnsi="Arial Narrow" w:cs="Arial"/>
          <w:sz w:val="22"/>
          <w:szCs w:val="22"/>
        </w:rPr>
        <w:t xml:space="preserve">; conforme al </w:t>
      </w:r>
      <w:r w:rsidRPr="00B35C1E">
        <w:rPr>
          <w:rFonts w:ascii="Arial Narrow" w:hAnsi="Arial Narrow" w:cs="Arial"/>
          <w:b/>
          <w:sz w:val="22"/>
          <w:szCs w:val="22"/>
        </w:rPr>
        <w:t>Informe de Inspección Técnica de Seguridad en Edificaciones (ITSE) Básica Ex Post.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Que, se finaliza el presente Procedimiento de Inspección Técnica de Seguridad en Edificaciones (ITSE) con la emisión de la presente Resolución Gerencial, de acuerdo a lo</w:t>
      </w:r>
      <w:r>
        <w:rPr>
          <w:rFonts w:ascii="Arial Narrow" w:hAnsi="Arial Narrow" w:cs="Arial"/>
          <w:sz w:val="22"/>
          <w:szCs w:val="22"/>
        </w:rPr>
        <w:t xml:space="preserve"> establecido en el </w:t>
      </w:r>
      <w:r w:rsidRPr="00B35C1E">
        <w:rPr>
          <w:rFonts w:ascii="Arial Narrow" w:hAnsi="Arial Narrow" w:cs="Arial"/>
          <w:b/>
          <w:sz w:val="22"/>
          <w:szCs w:val="22"/>
        </w:rPr>
        <w:t>Artículo 34° del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D.S. N° 058-2014-PCM, </w:t>
      </w:r>
      <w:r w:rsidRPr="00B35C1E">
        <w:rPr>
          <w:rFonts w:ascii="Arial Narrow" w:hAnsi="Arial Narrow" w:cs="Arial"/>
          <w:sz w:val="22"/>
          <w:szCs w:val="22"/>
        </w:rPr>
        <w:t>Reglamento de Inspecciones Técnicas de Seguridad en Edificaciones (ITSE).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Estando a lo expuesto,</w:t>
      </w:r>
      <w:r>
        <w:rPr>
          <w:rFonts w:ascii="Arial Narrow" w:hAnsi="Arial Narrow" w:cs="Arial"/>
          <w:sz w:val="22"/>
          <w:szCs w:val="22"/>
        </w:rPr>
        <w:t xml:space="preserve"> y</w:t>
      </w:r>
      <w:r w:rsidRPr="00B35C1E">
        <w:rPr>
          <w:rFonts w:ascii="Arial Narrow" w:hAnsi="Arial Narrow" w:cs="Arial"/>
          <w:sz w:val="22"/>
          <w:szCs w:val="22"/>
        </w:rPr>
        <w:t xml:space="preserve"> en uso de las atribuciones conferidas por la</w:t>
      </w:r>
      <w:r w:rsidRPr="00B35C1E">
        <w:rPr>
          <w:rFonts w:ascii="Arial Narrow" w:hAnsi="Arial Narrow" w:cs="Arial"/>
          <w:b/>
          <w:sz w:val="22"/>
          <w:szCs w:val="22"/>
        </w:rPr>
        <w:t xml:space="preserve"> Ley N° 27972 Ley Orgánica de Municipalidades</w:t>
      </w:r>
      <w:r w:rsidRPr="00B35C1E">
        <w:rPr>
          <w:rFonts w:ascii="Arial Narrow" w:hAnsi="Arial Narrow" w:cs="Arial"/>
          <w:sz w:val="22"/>
          <w:szCs w:val="22"/>
        </w:rPr>
        <w:t xml:space="preserve">, y el </w:t>
      </w:r>
      <w:r w:rsidRPr="00B35C1E">
        <w:rPr>
          <w:rFonts w:ascii="Arial Narrow" w:hAnsi="Arial Narrow" w:cs="Arial"/>
          <w:b/>
          <w:sz w:val="22"/>
          <w:szCs w:val="22"/>
        </w:rPr>
        <w:t>Reglamento de Inspecciones Técnicas de Seguridad en Edificaciones</w:t>
      </w:r>
      <w:r w:rsidRPr="00B35C1E">
        <w:rPr>
          <w:rFonts w:ascii="Arial Narrow" w:hAnsi="Arial Narrow" w:cs="Arial"/>
          <w:sz w:val="22"/>
          <w:szCs w:val="22"/>
        </w:rPr>
        <w:t>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>SE RESUELVE: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ARTÍCULO PRIMERO.- </w:t>
      </w:r>
      <w:r w:rsidR="00634A75">
        <w:rPr>
          <w:rFonts w:ascii="Arial Narrow" w:hAnsi="Arial Narrow" w:cs="Arial"/>
          <w:b/>
          <w:sz w:val="22"/>
          <w:szCs w:val="22"/>
        </w:rPr>
        <w:fldChar w:fldCharType="begin"/>
      </w:r>
      <w:r w:rsidR="00634A75">
        <w:rPr>
          <w:rFonts w:ascii="Arial Narrow" w:hAnsi="Arial Narrow" w:cs="Arial"/>
          <w:b/>
          <w:sz w:val="22"/>
          <w:szCs w:val="22"/>
        </w:rPr>
        <w:instrText xml:space="preserve"> MERGEFIELD disponer </w:instrText>
      </w:r>
      <w:r w:rsidR="00634A75">
        <w:rPr>
          <w:rFonts w:ascii="Arial Narrow" w:hAnsi="Arial Narrow" w:cs="Arial"/>
          <w:b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b/>
          <w:noProof/>
          <w:sz w:val="22"/>
          <w:szCs w:val="22"/>
        </w:rPr>
        <w:t>«disponer»</w:t>
      </w:r>
      <w:r w:rsidR="00634A75">
        <w:rPr>
          <w:rFonts w:ascii="Arial Narrow" w:hAnsi="Arial Narrow" w:cs="Arial"/>
          <w:b/>
          <w:sz w:val="22"/>
          <w:szCs w:val="22"/>
        </w:rPr>
        <w:fldChar w:fldCharType="end"/>
      </w:r>
      <w:r w:rsidRPr="00B35C1E">
        <w:rPr>
          <w:rFonts w:ascii="Arial Narrow" w:hAnsi="Arial Narrow" w:cs="Arial"/>
          <w:b/>
          <w:sz w:val="22"/>
          <w:szCs w:val="22"/>
        </w:rPr>
        <w:t xml:space="preserve">, </w:t>
      </w:r>
      <w:r w:rsidRPr="00B35C1E">
        <w:rPr>
          <w:rFonts w:ascii="Arial Narrow" w:hAnsi="Arial Narrow" w:cs="Arial"/>
          <w:sz w:val="22"/>
          <w:szCs w:val="22"/>
        </w:rPr>
        <w:t>la emisión del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Certificado de Inspección Técnica de Seguridad en Edificaciones (IT</w:t>
      </w:r>
      <w:r>
        <w:rPr>
          <w:rFonts w:ascii="Arial Narrow" w:hAnsi="Arial Narrow" w:cs="Arial"/>
          <w:sz w:val="22"/>
          <w:szCs w:val="22"/>
        </w:rPr>
        <w:t xml:space="preserve">SE) Básica Ex Post, a favor 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DEL_O_DE_LA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513C4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sz w:val="22"/>
          <w:szCs w:val="22"/>
        </w:rPr>
        <w:t xml:space="preserve"> </w:t>
      </w:r>
      <w:r w:rsidR="00F145CA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noProof/>
          <w:sz w:val="22"/>
          <w:szCs w:val="22"/>
        </w:rPr>
        <w:t>JESUS ANTONY ARRATIA CAMA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APELLIDOS_Y_NOMBRES_O_RAZON_SOCIAL_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B25D65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noProof/>
          <w:sz w:val="22"/>
          <w:szCs w:val="22"/>
        </w:rPr>
        <w:t>BODEGA ARRATIA</w:t>
      </w:r>
      <w:r w:rsidRPr="00B35C1E">
        <w:rPr>
          <w:rFonts w:ascii="Arial Narrow" w:hAnsi="Arial Narrow" w:cs="Arial"/>
          <w:sz w:val="22"/>
          <w:szCs w:val="22"/>
        </w:rPr>
        <w:t>,</w:t>
      </w:r>
      <w:r>
        <w:rPr>
          <w:rFonts w:ascii="Arial Narrow" w:hAnsi="Arial Narrow" w:cs="Arial"/>
          <w:sz w:val="22"/>
          <w:szCs w:val="22"/>
        </w:rPr>
        <w:t xml:space="preserve"> en la medida que se verifico</w:t>
      </w:r>
      <w:r w:rsidRPr="00B35C1E">
        <w:rPr>
          <w:rFonts w:ascii="Arial Narrow" w:hAnsi="Arial Narrow" w:cs="Arial"/>
          <w:sz w:val="22"/>
          <w:szCs w:val="22"/>
        </w:rPr>
        <w:t xml:space="preserve"> el objeto de inspección ubicado en </w:t>
      </w:r>
      <w:r w:rsidR="00B25D65">
        <w:rPr>
          <w:rFonts w:ascii="Arial Narrow" w:hAnsi="Arial Narrow" w:cs="Arial"/>
          <w:noProof/>
          <w:sz w:val="22"/>
          <w:szCs w:val="22"/>
        </w:rPr>
        <w:t>pasaje</w:t>
      </w:r>
      <w:r w:rsidR="00B25D65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noProof/>
          <w:sz w:val="22"/>
          <w:szCs w:val="22"/>
        </w:rPr>
        <w:t>Av. 28 de Agosto</w:t>
      </w:r>
      <w:r w:rsidRPr="00B35C1E">
        <w:rPr>
          <w:rFonts w:ascii="Arial Narrow" w:hAnsi="Arial Narrow" w:cs="Arial"/>
          <w:sz w:val="22"/>
          <w:szCs w:val="22"/>
        </w:rPr>
        <w:t xml:space="preserve">, el mismo que </w:t>
      </w:r>
      <w:r w:rsidR="003B2FEB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CUMPLE con la normativa en materia de seg</w:t>
      </w:r>
      <w:r>
        <w:rPr>
          <w:rFonts w:ascii="Arial Narrow" w:hAnsi="Arial Narrow" w:cs="Arial"/>
          <w:sz w:val="22"/>
          <w:szCs w:val="22"/>
        </w:rPr>
        <w:t>uridad en edificaciones vigente</w:t>
      </w:r>
      <w:r w:rsidRPr="00B35C1E">
        <w:rPr>
          <w:rFonts w:ascii="Arial Narrow" w:hAnsi="Arial Narrow" w:cs="Arial"/>
          <w:sz w:val="22"/>
          <w:szCs w:val="22"/>
        </w:rPr>
        <w:t xml:space="preserve">; de conformidad con lo señalado en el Informe Técnico emitido por el Inspector Técnico de Seguridad en Edificaciones, que como anexo forma parte la presente Resolución Gerencial.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 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ARTÍCULO SEGUNDO.- DISPONER, </w:t>
      </w:r>
      <w:r w:rsidRPr="00B35C1E">
        <w:rPr>
          <w:rFonts w:ascii="Arial Narrow" w:hAnsi="Arial Narrow" w:cs="Arial"/>
          <w:sz w:val="22"/>
          <w:szCs w:val="22"/>
        </w:rPr>
        <w:t>la notificación de la presente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Resolución Gerencial conjuntamente con el Informe Técnico emitido por el Informe el Inspector Técnico de Seguridad en Edificaciones</w:t>
      </w:r>
      <w:r w:rsidR="00A410E8" w:rsidRPr="00A410E8">
        <w:t xml:space="preserve">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CUMPLE_01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«CUMPLE_01»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="00A410E8" w:rsidRPr="00A410E8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(ITSE) Básica Ex Post a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l</w:t>
      </w:r>
      <w:r>
        <w:rPr>
          <w:rFonts w:ascii="Arial Narrow" w:hAnsi="Arial Narrow" w:cs="Arial"/>
          <w:sz w:val="22"/>
          <w:szCs w:val="22"/>
        </w:rPr>
        <w:t>a administrada</w:t>
      </w:r>
      <w:r w:rsidRPr="00B35C1E">
        <w:rPr>
          <w:rFonts w:ascii="Arial Narrow" w:hAnsi="Arial Narrow" w:cs="Arial"/>
          <w:sz w:val="22"/>
          <w:szCs w:val="22"/>
        </w:rPr>
        <w:t xml:space="preserve">; así como a las instancias administrativas, para </w:t>
      </w:r>
      <w:r>
        <w:rPr>
          <w:rFonts w:ascii="Arial Narrow" w:hAnsi="Arial Narrow" w:cs="Arial"/>
          <w:sz w:val="22"/>
          <w:szCs w:val="22"/>
        </w:rPr>
        <w:t xml:space="preserve">los </w:t>
      </w:r>
      <w:r w:rsidRPr="00B35C1E">
        <w:rPr>
          <w:rFonts w:ascii="Arial Narrow" w:hAnsi="Arial Narrow" w:cs="Arial"/>
          <w:sz w:val="22"/>
          <w:szCs w:val="22"/>
        </w:rPr>
        <w:t>fines correspondientes.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ARTÍCULO TERCERO.- DISPONER, </w:t>
      </w:r>
      <w:r>
        <w:rPr>
          <w:rFonts w:ascii="Arial Narrow" w:hAnsi="Arial Narrow" w:cs="Arial"/>
          <w:sz w:val="22"/>
          <w:szCs w:val="22"/>
        </w:rPr>
        <w:t>la custodia del expediente</w:t>
      </w:r>
      <w:r w:rsidRPr="00B35C1E">
        <w:rPr>
          <w:rFonts w:ascii="Arial Narrow" w:hAnsi="Arial Narrow" w:cs="Arial"/>
          <w:sz w:val="22"/>
          <w:szCs w:val="22"/>
        </w:rPr>
        <w:t xml:space="preserve"> de las Inspecciones Técnicas de Seguridad en Edificaciones en el archivo de la Oficina de Defensa Civil de la Municipalidad.</w:t>
      </w:r>
    </w:p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390831" w:rsidRPr="000406D7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  <w:r w:rsidRPr="000406D7">
        <w:rPr>
          <w:rFonts w:ascii="Arial Narrow" w:hAnsi="Arial Narrow" w:cs="Arial"/>
          <w:b/>
          <w:sz w:val="22"/>
          <w:szCs w:val="22"/>
        </w:rPr>
        <w:t>REGÍSTRESE, COMUNÍQUESE Y CÚMPLASE</w:t>
      </w:r>
    </w:p>
    <w:p w:rsidR="00390831" w:rsidRDefault="00390831" w:rsidP="00390831"/>
    <w:p w:rsidR="00390831" w:rsidRDefault="00390831" w:rsidP="00390831"/>
    <w:p w:rsidR="00390831" w:rsidRDefault="00390831" w:rsidP="00EB562F"/>
    <w:sectPr w:rsidR="00390831" w:rsidSect="00EB3F30">
      <w:headerReference w:type="default" r:id="rId7"/>
      <w:footerReference w:type="default" r:id="rId8"/>
      <w:pgSz w:w="11906" w:h="16838"/>
      <w:pgMar w:top="1611" w:right="1701" w:bottom="1417" w:left="1701" w:header="568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6DC" w:rsidRDefault="007D66DC" w:rsidP="00CF53E0">
      <w:r>
        <w:separator/>
      </w:r>
    </w:p>
  </w:endnote>
  <w:endnote w:type="continuationSeparator" w:id="0">
    <w:p w:rsidR="007D66DC" w:rsidRDefault="007D66DC" w:rsidP="00C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1B8" w:rsidRPr="00512F10" w:rsidRDefault="004B51B8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C.c.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Archivo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</w:t>
    </w:r>
  </w:p>
  <w:p w:rsidR="004B51B8" w:rsidRPr="00512F10" w:rsidRDefault="004B51B8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Of.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Defensa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Civil</w:t>
    </w:r>
  </w:p>
  <w:p w:rsidR="004B51B8" w:rsidRPr="00E5015A" w:rsidRDefault="004B51B8">
    <w:pPr>
      <w:pStyle w:val="Piedepgina"/>
      <w:rPr>
        <w:rFonts w:ascii="Segoe Script" w:hAnsi="Segoe Script"/>
        <w:b/>
        <w:sz w:val="14"/>
        <w:szCs w:val="14"/>
      </w:rPr>
    </w:pPr>
    <w:r w:rsidRPr="00E5015A">
      <w:rPr>
        <w:rFonts w:ascii="Times New Roman" w:hAnsi="Times New Roman" w:cs="Times New Roman"/>
        <w:sz w:val="14"/>
        <w:szCs w:val="14"/>
      </w:rPr>
      <w:t>Administrado</w:t>
    </w:r>
  </w:p>
  <w:p w:rsidR="004B51B8" w:rsidRPr="007F4597" w:rsidRDefault="004B51B8">
    <w:pPr>
      <w:pStyle w:val="Piedepgina"/>
      <w:rPr>
        <w:rFonts w:ascii="Segoe Script" w:hAnsi="Segoe Scrip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6DC" w:rsidRDefault="007D66DC" w:rsidP="00CF53E0">
      <w:r>
        <w:separator/>
      </w:r>
    </w:p>
  </w:footnote>
  <w:footnote w:type="continuationSeparator" w:id="0">
    <w:p w:rsidR="007D66DC" w:rsidRDefault="007D66DC" w:rsidP="00CF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1B8" w:rsidRPr="006001F3" w:rsidRDefault="004B51B8" w:rsidP="006001F3">
    <w:pPr>
      <w:pStyle w:val="Ttulo"/>
      <w:outlineLvl w:val="0"/>
      <w:rPr>
        <w:rFonts w:ascii="Brush Script MT" w:hAnsi="Brush Script MT" w:cs="Times New Roman"/>
        <w:sz w:val="56"/>
        <w:szCs w:val="56"/>
      </w:rPr>
    </w:pPr>
    <w:r w:rsidRPr="00DB5A78">
      <w:rPr>
        <w:rFonts w:ascii="Brush Script MT" w:hAnsi="Brush Script MT" w:cs="Times New Roman"/>
        <w:noProof/>
        <w:sz w:val="56"/>
        <w:szCs w:val="56"/>
        <w:lang w:val="es-PE" w:eastAsia="es-PE"/>
      </w:rPr>
      <w:drawing>
        <wp:anchor distT="0" distB="0" distL="114300" distR="114300" simplePos="0" relativeHeight="251659264" behindDoc="0" locked="0" layoutInCell="1" allowOverlap="1" wp14:anchorId="6FDF9C4A" wp14:editId="707BAB2E">
          <wp:simplePos x="0" y="0"/>
          <wp:positionH relativeFrom="column">
            <wp:posOffset>-3810</wp:posOffset>
          </wp:positionH>
          <wp:positionV relativeFrom="paragraph">
            <wp:posOffset>-125730</wp:posOffset>
          </wp:positionV>
          <wp:extent cx="733425" cy="819150"/>
          <wp:effectExtent l="0" t="0" r="9525" b="0"/>
          <wp:wrapThrough wrapText="bothSides">
            <wp:wrapPolygon edited="0">
              <wp:start x="8416" y="0"/>
              <wp:lineTo x="3366" y="502"/>
              <wp:lineTo x="561" y="3014"/>
              <wp:lineTo x="0" y="17581"/>
              <wp:lineTo x="561" y="20093"/>
              <wp:lineTo x="4488" y="21098"/>
              <wp:lineTo x="21319" y="21098"/>
              <wp:lineTo x="20197" y="3516"/>
              <wp:lineTo x="17392" y="502"/>
              <wp:lineTo x="11782" y="0"/>
              <wp:lineTo x="8416" y="0"/>
            </wp:wrapPolygon>
          </wp:wrapThrough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5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81" r="13966" b="14838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rush Script MT" w:hAnsi="Brush Script MT" w:cs="Times New Roman"/>
        <w:sz w:val="56"/>
        <w:szCs w:val="56"/>
      </w:rPr>
      <w:t xml:space="preserve">     Municipalidad Provincial d</w:t>
    </w:r>
    <w:r w:rsidRPr="00812195">
      <w:rPr>
        <w:rFonts w:ascii="Brush Script MT" w:hAnsi="Brush Script MT" w:cs="Times New Roman"/>
        <w:sz w:val="56"/>
        <w:szCs w:val="56"/>
      </w:rPr>
      <w:t>e Puno</w:t>
    </w:r>
  </w:p>
  <w:p w:rsidR="004B51B8" w:rsidRDefault="004B51B8" w:rsidP="00645A0C">
    <w:pPr>
      <w:pBdr>
        <w:bottom w:val="single" w:sz="12" w:space="1" w:color="auto"/>
      </w:pBdr>
      <w:jc w:val="center"/>
      <w:rPr>
        <w:rFonts w:ascii="Comic Sans MS" w:hAnsi="Comic Sans MS"/>
        <w:b/>
        <w:bCs/>
        <w:sz w:val="28"/>
        <w:szCs w:val="28"/>
        <w:lang w:val="es-ES_tradnl"/>
      </w:rPr>
    </w:pPr>
    <w:r>
      <w:rPr>
        <w:rFonts w:ascii="Comic Sans MS" w:hAnsi="Comic Sans MS"/>
        <w:b/>
        <w:bCs/>
        <w:sz w:val="28"/>
        <w:szCs w:val="28"/>
        <w:lang w:val="es-ES_tradnl"/>
      </w:rPr>
      <w:t xml:space="preserve">      Gerencia d</w:t>
    </w:r>
    <w:r w:rsidRPr="006C6A1D">
      <w:rPr>
        <w:rFonts w:ascii="Comic Sans MS" w:hAnsi="Comic Sans MS"/>
        <w:b/>
        <w:bCs/>
        <w:sz w:val="28"/>
        <w:szCs w:val="28"/>
        <w:lang w:val="es-ES_tradnl"/>
      </w:rPr>
      <w:t>e Medio Ambiente y Servicios</w:t>
    </w:r>
  </w:p>
  <w:p w:rsidR="004B51B8" w:rsidRDefault="004B51B8" w:rsidP="003C2C21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  <w:r w:rsidRPr="0030348D">
      <w:rPr>
        <w:rFonts w:ascii="Monotype Corsiva" w:hAnsi="Monotype Corsiva"/>
        <w:color w:val="7F7F7F" w:themeColor="text1" w:themeTint="80"/>
        <w:sz w:val="18"/>
        <w:szCs w:val="18"/>
      </w:rPr>
      <w:t>““</w:t>
    </w:r>
    <w:r>
      <w:rPr>
        <w:rFonts w:ascii="Monotype Corsiva" w:hAnsi="Monotype Corsiva"/>
        <w:color w:val="7F7F7F" w:themeColor="text1" w:themeTint="80"/>
        <w:sz w:val="18"/>
        <w:szCs w:val="18"/>
      </w:rPr>
      <w:t>Año  Del Dialogo Y La Reconciliación Nacional”</w:t>
    </w:r>
  </w:p>
  <w:p w:rsidR="004B51B8" w:rsidRPr="0030348D" w:rsidRDefault="004B51B8" w:rsidP="00280903">
    <w:pPr>
      <w:jc w:val="center"/>
      <w:rPr>
        <w:rFonts w:ascii="Monotype Corsiva" w:hAnsi="Monotype Corsiva"/>
        <w:color w:val="7F7F7F" w:themeColor="text1" w:themeTint="80"/>
        <w:sz w:val="18"/>
        <w:szCs w:val="18"/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55"/>
    <w:rsid w:val="000002BF"/>
    <w:rsid w:val="000041C7"/>
    <w:rsid w:val="0000672E"/>
    <w:rsid w:val="0000691D"/>
    <w:rsid w:val="00010B07"/>
    <w:rsid w:val="000115F4"/>
    <w:rsid w:val="000117EB"/>
    <w:rsid w:val="00015BA4"/>
    <w:rsid w:val="00020D77"/>
    <w:rsid w:val="00031A5C"/>
    <w:rsid w:val="00033CA4"/>
    <w:rsid w:val="000341CE"/>
    <w:rsid w:val="000406D7"/>
    <w:rsid w:val="0004590A"/>
    <w:rsid w:val="00045FE4"/>
    <w:rsid w:val="00051D4A"/>
    <w:rsid w:val="00056A64"/>
    <w:rsid w:val="00060F84"/>
    <w:rsid w:val="00061D41"/>
    <w:rsid w:val="00062AB4"/>
    <w:rsid w:val="00071E80"/>
    <w:rsid w:val="000750BB"/>
    <w:rsid w:val="00075707"/>
    <w:rsid w:val="00075DEA"/>
    <w:rsid w:val="000771AF"/>
    <w:rsid w:val="00077E25"/>
    <w:rsid w:val="0008088E"/>
    <w:rsid w:val="00080932"/>
    <w:rsid w:val="00096243"/>
    <w:rsid w:val="0009655B"/>
    <w:rsid w:val="000A3154"/>
    <w:rsid w:val="000A4830"/>
    <w:rsid w:val="000A5D7A"/>
    <w:rsid w:val="000B7925"/>
    <w:rsid w:val="000C1067"/>
    <w:rsid w:val="000C16C7"/>
    <w:rsid w:val="000D5069"/>
    <w:rsid w:val="000D573E"/>
    <w:rsid w:val="000D5C62"/>
    <w:rsid w:val="000D7FAD"/>
    <w:rsid w:val="000E19E3"/>
    <w:rsid w:val="000E2485"/>
    <w:rsid w:val="000E271B"/>
    <w:rsid w:val="000E76E3"/>
    <w:rsid w:val="000F0344"/>
    <w:rsid w:val="000F055F"/>
    <w:rsid w:val="00101541"/>
    <w:rsid w:val="001017F2"/>
    <w:rsid w:val="0010602B"/>
    <w:rsid w:val="00111705"/>
    <w:rsid w:val="00111EB1"/>
    <w:rsid w:val="0011433C"/>
    <w:rsid w:val="001159F6"/>
    <w:rsid w:val="00116677"/>
    <w:rsid w:val="00117404"/>
    <w:rsid w:val="001213D5"/>
    <w:rsid w:val="0012172E"/>
    <w:rsid w:val="00131FEC"/>
    <w:rsid w:val="00132550"/>
    <w:rsid w:val="00135CBB"/>
    <w:rsid w:val="001365CA"/>
    <w:rsid w:val="00136CF7"/>
    <w:rsid w:val="00137612"/>
    <w:rsid w:val="00140190"/>
    <w:rsid w:val="00140725"/>
    <w:rsid w:val="001445AD"/>
    <w:rsid w:val="001455A4"/>
    <w:rsid w:val="001475F5"/>
    <w:rsid w:val="001478F5"/>
    <w:rsid w:val="00151186"/>
    <w:rsid w:val="00154353"/>
    <w:rsid w:val="00155EF5"/>
    <w:rsid w:val="00157637"/>
    <w:rsid w:val="00170164"/>
    <w:rsid w:val="00171D5F"/>
    <w:rsid w:val="00172C24"/>
    <w:rsid w:val="001801AF"/>
    <w:rsid w:val="00181772"/>
    <w:rsid w:val="00181E0F"/>
    <w:rsid w:val="00183FB9"/>
    <w:rsid w:val="00184121"/>
    <w:rsid w:val="00184BCA"/>
    <w:rsid w:val="00187719"/>
    <w:rsid w:val="00187F30"/>
    <w:rsid w:val="00190ABE"/>
    <w:rsid w:val="00193BCB"/>
    <w:rsid w:val="001A1E16"/>
    <w:rsid w:val="001A2002"/>
    <w:rsid w:val="001A2D2B"/>
    <w:rsid w:val="001A3284"/>
    <w:rsid w:val="001A46F4"/>
    <w:rsid w:val="001A5989"/>
    <w:rsid w:val="001A612F"/>
    <w:rsid w:val="001B024D"/>
    <w:rsid w:val="001B06DE"/>
    <w:rsid w:val="001B5D71"/>
    <w:rsid w:val="001B6BF0"/>
    <w:rsid w:val="001C347E"/>
    <w:rsid w:val="001C54E1"/>
    <w:rsid w:val="001D0D9C"/>
    <w:rsid w:val="001D1010"/>
    <w:rsid w:val="001D4702"/>
    <w:rsid w:val="001D4C37"/>
    <w:rsid w:val="001D7E00"/>
    <w:rsid w:val="001D7ED5"/>
    <w:rsid w:val="001E2100"/>
    <w:rsid w:val="001E22BB"/>
    <w:rsid w:val="001E2EE0"/>
    <w:rsid w:val="001E4C2E"/>
    <w:rsid w:val="001F12A0"/>
    <w:rsid w:val="001F571C"/>
    <w:rsid w:val="00200ABC"/>
    <w:rsid w:val="00201313"/>
    <w:rsid w:val="00201B3D"/>
    <w:rsid w:val="00204806"/>
    <w:rsid w:val="002121D5"/>
    <w:rsid w:val="002133DD"/>
    <w:rsid w:val="0021465B"/>
    <w:rsid w:val="00214DB2"/>
    <w:rsid w:val="00217A43"/>
    <w:rsid w:val="0022180D"/>
    <w:rsid w:val="002234A5"/>
    <w:rsid w:val="00223EF7"/>
    <w:rsid w:val="00225EF2"/>
    <w:rsid w:val="00226394"/>
    <w:rsid w:val="00227090"/>
    <w:rsid w:val="00230146"/>
    <w:rsid w:val="002344F3"/>
    <w:rsid w:val="00237E4C"/>
    <w:rsid w:val="00240A0E"/>
    <w:rsid w:val="00242994"/>
    <w:rsid w:val="00246230"/>
    <w:rsid w:val="00247059"/>
    <w:rsid w:val="00247441"/>
    <w:rsid w:val="00256C38"/>
    <w:rsid w:val="00257959"/>
    <w:rsid w:val="00261325"/>
    <w:rsid w:val="00261AAC"/>
    <w:rsid w:val="0026290D"/>
    <w:rsid w:val="00264161"/>
    <w:rsid w:val="00264A4D"/>
    <w:rsid w:val="002656B6"/>
    <w:rsid w:val="0026606E"/>
    <w:rsid w:val="00271EC9"/>
    <w:rsid w:val="0027456B"/>
    <w:rsid w:val="00274AE5"/>
    <w:rsid w:val="00277947"/>
    <w:rsid w:val="0028020A"/>
    <w:rsid w:val="00280680"/>
    <w:rsid w:val="00280903"/>
    <w:rsid w:val="0028162B"/>
    <w:rsid w:val="00281BBA"/>
    <w:rsid w:val="00282274"/>
    <w:rsid w:val="002830A6"/>
    <w:rsid w:val="00283B05"/>
    <w:rsid w:val="00292C4F"/>
    <w:rsid w:val="0029374E"/>
    <w:rsid w:val="00296D51"/>
    <w:rsid w:val="002A18B1"/>
    <w:rsid w:val="002A5C0E"/>
    <w:rsid w:val="002A7CEC"/>
    <w:rsid w:val="002B1760"/>
    <w:rsid w:val="002B19F6"/>
    <w:rsid w:val="002B1D4F"/>
    <w:rsid w:val="002B2413"/>
    <w:rsid w:val="002B26A7"/>
    <w:rsid w:val="002B5355"/>
    <w:rsid w:val="002B5A51"/>
    <w:rsid w:val="002B762A"/>
    <w:rsid w:val="002B7D72"/>
    <w:rsid w:val="002C290C"/>
    <w:rsid w:val="002C41A1"/>
    <w:rsid w:val="002C5C65"/>
    <w:rsid w:val="002D0264"/>
    <w:rsid w:val="002D2425"/>
    <w:rsid w:val="002D27AB"/>
    <w:rsid w:val="002E2162"/>
    <w:rsid w:val="002E29B2"/>
    <w:rsid w:val="002E2F87"/>
    <w:rsid w:val="002F0729"/>
    <w:rsid w:val="002F5086"/>
    <w:rsid w:val="002F619C"/>
    <w:rsid w:val="003028DE"/>
    <w:rsid w:val="0030348D"/>
    <w:rsid w:val="00305FC1"/>
    <w:rsid w:val="00312F5F"/>
    <w:rsid w:val="00315CD3"/>
    <w:rsid w:val="003167A7"/>
    <w:rsid w:val="003168C3"/>
    <w:rsid w:val="003169F6"/>
    <w:rsid w:val="003206BE"/>
    <w:rsid w:val="0032121B"/>
    <w:rsid w:val="003220F7"/>
    <w:rsid w:val="003222FD"/>
    <w:rsid w:val="003261E2"/>
    <w:rsid w:val="00330434"/>
    <w:rsid w:val="00331315"/>
    <w:rsid w:val="003322C1"/>
    <w:rsid w:val="00332723"/>
    <w:rsid w:val="003423AF"/>
    <w:rsid w:val="00343523"/>
    <w:rsid w:val="00343B20"/>
    <w:rsid w:val="00344BD8"/>
    <w:rsid w:val="0034590B"/>
    <w:rsid w:val="00347968"/>
    <w:rsid w:val="00351314"/>
    <w:rsid w:val="00352FCC"/>
    <w:rsid w:val="003538D8"/>
    <w:rsid w:val="00354AAB"/>
    <w:rsid w:val="00356FD4"/>
    <w:rsid w:val="0036069C"/>
    <w:rsid w:val="00360E53"/>
    <w:rsid w:val="00362DC9"/>
    <w:rsid w:val="00363371"/>
    <w:rsid w:val="00364003"/>
    <w:rsid w:val="00370311"/>
    <w:rsid w:val="00370880"/>
    <w:rsid w:val="00374910"/>
    <w:rsid w:val="00375182"/>
    <w:rsid w:val="00376723"/>
    <w:rsid w:val="00376E1C"/>
    <w:rsid w:val="00377E55"/>
    <w:rsid w:val="00381FB0"/>
    <w:rsid w:val="00383B9B"/>
    <w:rsid w:val="00385A9A"/>
    <w:rsid w:val="00390831"/>
    <w:rsid w:val="00391375"/>
    <w:rsid w:val="00391C71"/>
    <w:rsid w:val="003A0E6B"/>
    <w:rsid w:val="003A2A33"/>
    <w:rsid w:val="003A36A6"/>
    <w:rsid w:val="003A3CBE"/>
    <w:rsid w:val="003A6469"/>
    <w:rsid w:val="003A70FD"/>
    <w:rsid w:val="003B044C"/>
    <w:rsid w:val="003B1FE3"/>
    <w:rsid w:val="003B2FEB"/>
    <w:rsid w:val="003B31A4"/>
    <w:rsid w:val="003C129A"/>
    <w:rsid w:val="003C2413"/>
    <w:rsid w:val="003C2C21"/>
    <w:rsid w:val="003C500B"/>
    <w:rsid w:val="003C6B23"/>
    <w:rsid w:val="003D1468"/>
    <w:rsid w:val="003D5516"/>
    <w:rsid w:val="003D7867"/>
    <w:rsid w:val="003D7CA5"/>
    <w:rsid w:val="003E1A8F"/>
    <w:rsid w:val="003F24D6"/>
    <w:rsid w:val="003F30E1"/>
    <w:rsid w:val="003F426B"/>
    <w:rsid w:val="003F5E8F"/>
    <w:rsid w:val="003F6AA7"/>
    <w:rsid w:val="003F79D1"/>
    <w:rsid w:val="003F7DE5"/>
    <w:rsid w:val="004044C2"/>
    <w:rsid w:val="00404680"/>
    <w:rsid w:val="00405E01"/>
    <w:rsid w:val="00410F4F"/>
    <w:rsid w:val="00411F88"/>
    <w:rsid w:val="004157AC"/>
    <w:rsid w:val="004207A3"/>
    <w:rsid w:val="00423054"/>
    <w:rsid w:val="00425AB7"/>
    <w:rsid w:val="004272EB"/>
    <w:rsid w:val="00443DB6"/>
    <w:rsid w:val="00444890"/>
    <w:rsid w:val="00445E25"/>
    <w:rsid w:val="00451D2A"/>
    <w:rsid w:val="00452C58"/>
    <w:rsid w:val="004535EB"/>
    <w:rsid w:val="0045705F"/>
    <w:rsid w:val="00460F4F"/>
    <w:rsid w:val="00461B3F"/>
    <w:rsid w:val="00462235"/>
    <w:rsid w:val="00462AD6"/>
    <w:rsid w:val="00463E1B"/>
    <w:rsid w:val="00465447"/>
    <w:rsid w:val="0046646A"/>
    <w:rsid w:val="0047259F"/>
    <w:rsid w:val="004752D8"/>
    <w:rsid w:val="00483EC1"/>
    <w:rsid w:val="00487326"/>
    <w:rsid w:val="00490A45"/>
    <w:rsid w:val="004929B7"/>
    <w:rsid w:val="0049463F"/>
    <w:rsid w:val="00495474"/>
    <w:rsid w:val="004A572C"/>
    <w:rsid w:val="004B36F4"/>
    <w:rsid w:val="004B4117"/>
    <w:rsid w:val="004B51B8"/>
    <w:rsid w:val="004C1E69"/>
    <w:rsid w:val="004C23E8"/>
    <w:rsid w:val="004C26E0"/>
    <w:rsid w:val="004C3871"/>
    <w:rsid w:val="004D2F85"/>
    <w:rsid w:val="004D3A96"/>
    <w:rsid w:val="004E1D42"/>
    <w:rsid w:val="004E47F2"/>
    <w:rsid w:val="004F0C93"/>
    <w:rsid w:val="004F282A"/>
    <w:rsid w:val="004F494B"/>
    <w:rsid w:val="004F74D5"/>
    <w:rsid w:val="00500B9F"/>
    <w:rsid w:val="005013DA"/>
    <w:rsid w:val="00511C48"/>
    <w:rsid w:val="00512853"/>
    <w:rsid w:val="00512F10"/>
    <w:rsid w:val="005135FB"/>
    <w:rsid w:val="00514A5F"/>
    <w:rsid w:val="00514AB8"/>
    <w:rsid w:val="00515F8E"/>
    <w:rsid w:val="0052305F"/>
    <w:rsid w:val="0052536C"/>
    <w:rsid w:val="00530AB1"/>
    <w:rsid w:val="00530AB6"/>
    <w:rsid w:val="00533E69"/>
    <w:rsid w:val="00534FFE"/>
    <w:rsid w:val="00536A43"/>
    <w:rsid w:val="005411E0"/>
    <w:rsid w:val="00542CB2"/>
    <w:rsid w:val="005475FC"/>
    <w:rsid w:val="00550341"/>
    <w:rsid w:val="0055183B"/>
    <w:rsid w:val="005538B3"/>
    <w:rsid w:val="00553D50"/>
    <w:rsid w:val="00555559"/>
    <w:rsid w:val="005607D7"/>
    <w:rsid w:val="00561DED"/>
    <w:rsid w:val="00561F76"/>
    <w:rsid w:val="00562543"/>
    <w:rsid w:val="00567A92"/>
    <w:rsid w:val="005726E1"/>
    <w:rsid w:val="00573022"/>
    <w:rsid w:val="005730F5"/>
    <w:rsid w:val="00581397"/>
    <w:rsid w:val="00584509"/>
    <w:rsid w:val="005872C2"/>
    <w:rsid w:val="00592529"/>
    <w:rsid w:val="005A035F"/>
    <w:rsid w:val="005B266A"/>
    <w:rsid w:val="005B3E7D"/>
    <w:rsid w:val="005B5D51"/>
    <w:rsid w:val="005B5EA6"/>
    <w:rsid w:val="005B650A"/>
    <w:rsid w:val="005B6636"/>
    <w:rsid w:val="005C2C6C"/>
    <w:rsid w:val="005C3599"/>
    <w:rsid w:val="005C4436"/>
    <w:rsid w:val="005D0708"/>
    <w:rsid w:val="005D2D72"/>
    <w:rsid w:val="005D34AB"/>
    <w:rsid w:val="005D4926"/>
    <w:rsid w:val="005D50FB"/>
    <w:rsid w:val="005D7EC9"/>
    <w:rsid w:val="005E11D5"/>
    <w:rsid w:val="005E3E85"/>
    <w:rsid w:val="005E53CC"/>
    <w:rsid w:val="005E605A"/>
    <w:rsid w:val="005E7EAE"/>
    <w:rsid w:val="005F0B94"/>
    <w:rsid w:val="005F4D0A"/>
    <w:rsid w:val="005F6B21"/>
    <w:rsid w:val="006001F3"/>
    <w:rsid w:val="00602003"/>
    <w:rsid w:val="006044CA"/>
    <w:rsid w:val="0060546C"/>
    <w:rsid w:val="00606956"/>
    <w:rsid w:val="00607978"/>
    <w:rsid w:val="00607C2E"/>
    <w:rsid w:val="00614986"/>
    <w:rsid w:val="006168A6"/>
    <w:rsid w:val="00617D44"/>
    <w:rsid w:val="00622B69"/>
    <w:rsid w:val="00622C7F"/>
    <w:rsid w:val="0063109A"/>
    <w:rsid w:val="00632E1B"/>
    <w:rsid w:val="006330A0"/>
    <w:rsid w:val="00634A75"/>
    <w:rsid w:val="0063599E"/>
    <w:rsid w:val="00635CE5"/>
    <w:rsid w:val="0063717B"/>
    <w:rsid w:val="00641378"/>
    <w:rsid w:val="0064471F"/>
    <w:rsid w:val="00645A0C"/>
    <w:rsid w:val="00645A75"/>
    <w:rsid w:val="00646F93"/>
    <w:rsid w:val="00650FEC"/>
    <w:rsid w:val="00651BC1"/>
    <w:rsid w:val="00652606"/>
    <w:rsid w:val="006526C5"/>
    <w:rsid w:val="00653555"/>
    <w:rsid w:val="006549BB"/>
    <w:rsid w:val="00655D99"/>
    <w:rsid w:val="006570D5"/>
    <w:rsid w:val="00657D7D"/>
    <w:rsid w:val="0066063B"/>
    <w:rsid w:val="00667D52"/>
    <w:rsid w:val="006722CE"/>
    <w:rsid w:val="006739D0"/>
    <w:rsid w:val="00674383"/>
    <w:rsid w:val="00675252"/>
    <w:rsid w:val="00677B77"/>
    <w:rsid w:val="006800F6"/>
    <w:rsid w:val="00681C62"/>
    <w:rsid w:val="00683AF4"/>
    <w:rsid w:val="00687FB3"/>
    <w:rsid w:val="00690C30"/>
    <w:rsid w:val="00691CB6"/>
    <w:rsid w:val="00693882"/>
    <w:rsid w:val="006943C1"/>
    <w:rsid w:val="006951D1"/>
    <w:rsid w:val="006954D8"/>
    <w:rsid w:val="0069703A"/>
    <w:rsid w:val="00697B48"/>
    <w:rsid w:val="006A04F6"/>
    <w:rsid w:val="006A2645"/>
    <w:rsid w:val="006A381B"/>
    <w:rsid w:val="006A550C"/>
    <w:rsid w:val="006A6286"/>
    <w:rsid w:val="006B0780"/>
    <w:rsid w:val="006B17A1"/>
    <w:rsid w:val="006B3FAA"/>
    <w:rsid w:val="006B4D92"/>
    <w:rsid w:val="006B70DD"/>
    <w:rsid w:val="006B7D7E"/>
    <w:rsid w:val="006C15F3"/>
    <w:rsid w:val="006C1A52"/>
    <w:rsid w:val="006C32C1"/>
    <w:rsid w:val="006C3D54"/>
    <w:rsid w:val="006C4346"/>
    <w:rsid w:val="006C7F87"/>
    <w:rsid w:val="006D0E07"/>
    <w:rsid w:val="006D2FC8"/>
    <w:rsid w:val="006D4623"/>
    <w:rsid w:val="006D613E"/>
    <w:rsid w:val="006D641F"/>
    <w:rsid w:val="006D67D9"/>
    <w:rsid w:val="006D73FE"/>
    <w:rsid w:val="006F1029"/>
    <w:rsid w:val="006F1DF3"/>
    <w:rsid w:val="006F20B9"/>
    <w:rsid w:val="006F6674"/>
    <w:rsid w:val="006F6885"/>
    <w:rsid w:val="006F78C8"/>
    <w:rsid w:val="0070057A"/>
    <w:rsid w:val="00702D08"/>
    <w:rsid w:val="00707744"/>
    <w:rsid w:val="007125B2"/>
    <w:rsid w:val="00713C04"/>
    <w:rsid w:val="00714650"/>
    <w:rsid w:val="00714F00"/>
    <w:rsid w:val="00716214"/>
    <w:rsid w:val="00723B5C"/>
    <w:rsid w:val="00723FB1"/>
    <w:rsid w:val="0072555C"/>
    <w:rsid w:val="00725D51"/>
    <w:rsid w:val="00727C2C"/>
    <w:rsid w:val="007318FE"/>
    <w:rsid w:val="00733703"/>
    <w:rsid w:val="00733D1E"/>
    <w:rsid w:val="007349FE"/>
    <w:rsid w:val="00737E73"/>
    <w:rsid w:val="00742F98"/>
    <w:rsid w:val="00743CCE"/>
    <w:rsid w:val="00744377"/>
    <w:rsid w:val="00744900"/>
    <w:rsid w:val="007464FE"/>
    <w:rsid w:val="007469AD"/>
    <w:rsid w:val="00747617"/>
    <w:rsid w:val="00750599"/>
    <w:rsid w:val="007507E2"/>
    <w:rsid w:val="0075127B"/>
    <w:rsid w:val="00751394"/>
    <w:rsid w:val="007517D5"/>
    <w:rsid w:val="00752487"/>
    <w:rsid w:val="00752D8C"/>
    <w:rsid w:val="00752F75"/>
    <w:rsid w:val="007540CB"/>
    <w:rsid w:val="00756B0F"/>
    <w:rsid w:val="0076039B"/>
    <w:rsid w:val="00760644"/>
    <w:rsid w:val="007608CD"/>
    <w:rsid w:val="0076252C"/>
    <w:rsid w:val="007641D7"/>
    <w:rsid w:val="00764BAF"/>
    <w:rsid w:val="007652D6"/>
    <w:rsid w:val="0076681F"/>
    <w:rsid w:val="00770C9E"/>
    <w:rsid w:val="00774407"/>
    <w:rsid w:val="007744CB"/>
    <w:rsid w:val="00786C78"/>
    <w:rsid w:val="0079003E"/>
    <w:rsid w:val="0079623E"/>
    <w:rsid w:val="007979DC"/>
    <w:rsid w:val="007A0D6B"/>
    <w:rsid w:val="007A2D1F"/>
    <w:rsid w:val="007A3311"/>
    <w:rsid w:val="007A467E"/>
    <w:rsid w:val="007A7BF0"/>
    <w:rsid w:val="007A7D8E"/>
    <w:rsid w:val="007B0CC6"/>
    <w:rsid w:val="007B0FFE"/>
    <w:rsid w:val="007B155E"/>
    <w:rsid w:val="007C0033"/>
    <w:rsid w:val="007C07F3"/>
    <w:rsid w:val="007C493D"/>
    <w:rsid w:val="007D0372"/>
    <w:rsid w:val="007D5760"/>
    <w:rsid w:val="007D66DC"/>
    <w:rsid w:val="007D69B5"/>
    <w:rsid w:val="007D76FF"/>
    <w:rsid w:val="007E2F4F"/>
    <w:rsid w:val="007E4062"/>
    <w:rsid w:val="007E4161"/>
    <w:rsid w:val="007F09E3"/>
    <w:rsid w:val="007F0A20"/>
    <w:rsid w:val="007F25ED"/>
    <w:rsid w:val="007F4597"/>
    <w:rsid w:val="007F79B6"/>
    <w:rsid w:val="008015B5"/>
    <w:rsid w:val="008027A3"/>
    <w:rsid w:val="00804AD3"/>
    <w:rsid w:val="0080773B"/>
    <w:rsid w:val="00811603"/>
    <w:rsid w:val="008121DD"/>
    <w:rsid w:val="0081281F"/>
    <w:rsid w:val="008156F8"/>
    <w:rsid w:val="00815840"/>
    <w:rsid w:val="008178F3"/>
    <w:rsid w:val="00822C1E"/>
    <w:rsid w:val="00824981"/>
    <w:rsid w:val="00825998"/>
    <w:rsid w:val="008305C8"/>
    <w:rsid w:val="00830773"/>
    <w:rsid w:val="00831285"/>
    <w:rsid w:val="00831307"/>
    <w:rsid w:val="008375B3"/>
    <w:rsid w:val="00841138"/>
    <w:rsid w:val="00842B75"/>
    <w:rsid w:val="008432C4"/>
    <w:rsid w:val="00845257"/>
    <w:rsid w:val="00847B64"/>
    <w:rsid w:val="00852DCC"/>
    <w:rsid w:val="00853462"/>
    <w:rsid w:val="008555D5"/>
    <w:rsid w:val="00857D24"/>
    <w:rsid w:val="00861217"/>
    <w:rsid w:val="00865245"/>
    <w:rsid w:val="00870F39"/>
    <w:rsid w:val="00871CBF"/>
    <w:rsid w:val="00873E72"/>
    <w:rsid w:val="00875211"/>
    <w:rsid w:val="0088369F"/>
    <w:rsid w:val="00883C02"/>
    <w:rsid w:val="00884AF1"/>
    <w:rsid w:val="008901E0"/>
    <w:rsid w:val="00890C36"/>
    <w:rsid w:val="00892DCB"/>
    <w:rsid w:val="00895E6B"/>
    <w:rsid w:val="00897AA7"/>
    <w:rsid w:val="008A1720"/>
    <w:rsid w:val="008A3843"/>
    <w:rsid w:val="008A403E"/>
    <w:rsid w:val="008A51BB"/>
    <w:rsid w:val="008B1197"/>
    <w:rsid w:val="008B30E7"/>
    <w:rsid w:val="008B4B23"/>
    <w:rsid w:val="008C152C"/>
    <w:rsid w:val="008C35D1"/>
    <w:rsid w:val="008C6473"/>
    <w:rsid w:val="008D175A"/>
    <w:rsid w:val="008D26F2"/>
    <w:rsid w:val="008D3A79"/>
    <w:rsid w:val="008D3E91"/>
    <w:rsid w:val="008D693E"/>
    <w:rsid w:val="008D7CDF"/>
    <w:rsid w:val="008F3DE8"/>
    <w:rsid w:val="008F6FDB"/>
    <w:rsid w:val="0090072E"/>
    <w:rsid w:val="009010B6"/>
    <w:rsid w:val="00901582"/>
    <w:rsid w:val="00901F56"/>
    <w:rsid w:val="009036F1"/>
    <w:rsid w:val="00904A9D"/>
    <w:rsid w:val="0091101E"/>
    <w:rsid w:val="00914E72"/>
    <w:rsid w:val="00915625"/>
    <w:rsid w:val="00916295"/>
    <w:rsid w:val="00916639"/>
    <w:rsid w:val="00916F06"/>
    <w:rsid w:val="00917C9A"/>
    <w:rsid w:val="0092077E"/>
    <w:rsid w:val="00923339"/>
    <w:rsid w:val="009254BA"/>
    <w:rsid w:val="0092692C"/>
    <w:rsid w:val="009312D8"/>
    <w:rsid w:val="00931B4C"/>
    <w:rsid w:val="00932495"/>
    <w:rsid w:val="0093288E"/>
    <w:rsid w:val="00932CAE"/>
    <w:rsid w:val="00934144"/>
    <w:rsid w:val="009353EA"/>
    <w:rsid w:val="009427FB"/>
    <w:rsid w:val="00942C20"/>
    <w:rsid w:val="009513C4"/>
    <w:rsid w:val="00954084"/>
    <w:rsid w:val="0095581E"/>
    <w:rsid w:val="0096177E"/>
    <w:rsid w:val="009639A8"/>
    <w:rsid w:val="0096586F"/>
    <w:rsid w:val="009679D2"/>
    <w:rsid w:val="00970C17"/>
    <w:rsid w:val="00976C96"/>
    <w:rsid w:val="00976EF2"/>
    <w:rsid w:val="00981998"/>
    <w:rsid w:val="00982C50"/>
    <w:rsid w:val="009839E3"/>
    <w:rsid w:val="009849D3"/>
    <w:rsid w:val="00985823"/>
    <w:rsid w:val="009860F3"/>
    <w:rsid w:val="00986C23"/>
    <w:rsid w:val="00992AC6"/>
    <w:rsid w:val="00993259"/>
    <w:rsid w:val="00993D25"/>
    <w:rsid w:val="00994DD9"/>
    <w:rsid w:val="00994E36"/>
    <w:rsid w:val="00995180"/>
    <w:rsid w:val="009A0F5F"/>
    <w:rsid w:val="009A3299"/>
    <w:rsid w:val="009A32BB"/>
    <w:rsid w:val="009A38D7"/>
    <w:rsid w:val="009A538B"/>
    <w:rsid w:val="009A688B"/>
    <w:rsid w:val="009A7445"/>
    <w:rsid w:val="009B164A"/>
    <w:rsid w:val="009B1E57"/>
    <w:rsid w:val="009C07F3"/>
    <w:rsid w:val="009C27A2"/>
    <w:rsid w:val="009C3C83"/>
    <w:rsid w:val="009C6FA7"/>
    <w:rsid w:val="009D0748"/>
    <w:rsid w:val="009D08A6"/>
    <w:rsid w:val="009D74B7"/>
    <w:rsid w:val="009E1F0F"/>
    <w:rsid w:val="009E2E4C"/>
    <w:rsid w:val="009E6F04"/>
    <w:rsid w:val="009F0B4C"/>
    <w:rsid w:val="009F5C3C"/>
    <w:rsid w:val="009F6056"/>
    <w:rsid w:val="009F6DD7"/>
    <w:rsid w:val="00A01EC3"/>
    <w:rsid w:val="00A0251B"/>
    <w:rsid w:val="00A03620"/>
    <w:rsid w:val="00A03C97"/>
    <w:rsid w:val="00A05B0B"/>
    <w:rsid w:val="00A11CE1"/>
    <w:rsid w:val="00A12499"/>
    <w:rsid w:val="00A1266B"/>
    <w:rsid w:val="00A140A3"/>
    <w:rsid w:val="00A15518"/>
    <w:rsid w:val="00A16C20"/>
    <w:rsid w:val="00A21394"/>
    <w:rsid w:val="00A21BE1"/>
    <w:rsid w:val="00A2317C"/>
    <w:rsid w:val="00A23A98"/>
    <w:rsid w:val="00A25753"/>
    <w:rsid w:val="00A26960"/>
    <w:rsid w:val="00A27323"/>
    <w:rsid w:val="00A31871"/>
    <w:rsid w:val="00A37924"/>
    <w:rsid w:val="00A410E8"/>
    <w:rsid w:val="00A477A8"/>
    <w:rsid w:val="00A70126"/>
    <w:rsid w:val="00A70C60"/>
    <w:rsid w:val="00A73740"/>
    <w:rsid w:val="00A755D3"/>
    <w:rsid w:val="00A7634B"/>
    <w:rsid w:val="00A803A3"/>
    <w:rsid w:val="00A80EE9"/>
    <w:rsid w:val="00A813CA"/>
    <w:rsid w:val="00A85870"/>
    <w:rsid w:val="00A90C11"/>
    <w:rsid w:val="00A91123"/>
    <w:rsid w:val="00A949C2"/>
    <w:rsid w:val="00A955FB"/>
    <w:rsid w:val="00A95878"/>
    <w:rsid w:val="00A969C2"/>
    <w:rsid w:val="00A979ED"/>
    <w:rsid w:val="00AA1815"/>
    <w:rsid w:val="00AA5367"/>
    <w:rsid w:val="00AA5E0F"/>
    <w:rsid w:val="00AB7017"/>
    <w:rsid w:val="00AC0FCE"/>
    <w:rsid w:val="00AC2989"/>
    <w:rsid w:val="00AC52A0"/>
    <w:rsid w:val="00AD2820"/>
    <w:rsid w:val="00AE51E2"/>
    <w:rsid w:val="00AF0937"/>
    <w:rsid w:val="00AF622B"/>
    <w:rsid w:val="00B014B1"/>
    <w:rsid w:val="00B040AA"/>
    <w:rsid w:val="00B05447"/>
    <w:rsid w:val="00B10005"/>
    <w:rsid w:val="00B128B5"/>
    <w:rsid w:val="00B12F5F"/>
    <w:rsid w:val="00B15923"/>
    <w:rsid w:val="00B16CF4"/>
    <w:rsid w:val="00B2062F"/>
    <w:rsid w:val="00B24057"/>
    <w:rsid w:val="00B25D65"/>
    <w:rsid w:val="00B277D1"/>
    <w:rsid w:val="00B34782"/>
    <w:rsid w:val="00B35C1E"/>
    <w:rsid w:val="00B407F5"/>
    <w:rsid w:val="00B47AE0"/>
    <w:rsid w:val="00B50854"/>
    <w:rsid w:val="00B540BE"/>
    <w:rsid w:val="00B5675F"/>
    <w:rsid w:val="00B66DDD"/>
    <w:rsid w:val="00B72232"/>
    <w:rsid w:val="00B8056E"/>
    <w:rsid w:val="00B82159"/>
    <w:rsid w:val="00B82460"/>
    <w:rsid w:val="00B82D41"/>
    <w:rsid w:val="00B8306B"/>
    <w:rsid w:val="00B83173"/>
    <w:rsid w:val="00B833C2"/>
    <w:rsid w:val="00B8713F"/>
    <w:rsid w:val="00B908A4"/>
    <w:rsid w:val="00B918DB"/>
    <w:rsid w:val="00B92439"/>
    <w:rsid w:val="00B946E2"/>
    <w:rsid w:val="00B950BE"/>
    <w:rsid w:val="00B96A33"/>
    <w:rsid w:val="00B97F8F"/>
    <w:rsid w:val="00BA077F"/>
    <w:rsid w:val="00BA33B4"/>
    <w:rsid w:val="00BA6040"/>
    <w:rsid w:val="00BB295A"/>
    <w:rsid w:val="00BB3E51"/>
    <w:rsid w:val="00BB45CA"/>
    <w:rsid w:val="00BB56EF"/>
    <w:rsid w:val="00BC2C6B"/>
    <w:rsid w:val="00BC4BC6"/>
    <w:rsid w:val="00BC5A7A"/>
    <w:rsid w:val="00BD22AC"/>
    <w:rsid w:val="00BD5F34"/>
    <w:rsid w:val="00BD62E6"/>
    <w:rsid w:val="00BD6FF1"/>
    <w:rsid w:val="00BE361B"/>
    <w:rsid w:val="00BE41E9"/>
    <w:rsid w:val="00BE5A19"/>
    <w:rsid w:val="00BE6685"/>
    <w:rsid w:val="00BE6F5A"/>
    <w:rsid w:val="00BF0D20"/>
    <w:rsid w:val="00BF14EC"/>
    <w:rsid w:val="00C01BA3"/>
    <w:rsid w:val="00C04F57"/>
    <w:rsid w:val="00C06249"/>
    <w:rsid w:val="00C062AC"/>
    <w:rsid w:val="00C070C3"/>
    <w:rsid w:val="00C070EA"/>
    <w:rsid w:val="00C11AF7"/>
    <w:rsid w:val="00C126D2"/>
    <w:rsid w:val="00C148D1"/>
    <w:rsid w:val="00C251A5"/>
    <w:rsid w:val="00C25212"/>
    <w:rsid w:val="00C26201"/>
    <w:rsid w:val="00C2690E"/>
    <w:rsid w:val="00C33A70"/>
    <w:rsid w:val="00C34B8D"/>
    <w:rsid w:val="00C37BA6"/>
    <w:rsid w:val="00C37E9C"/>
    <w:rsid w:val="00C4133C"/>
    <w:rsid w:val="00C466D2"/>
    <w:rsid w:val="00C47EA4"/>
    <w:rsid w:val="00C524AF"/>
    <w:rsid w:val="00C56935"/>
    <w:rsid w:val="00C56D13"/>
    <w:rsid w:val="00C6206C"/>
    <w:rsid w:val="00C62D21"/>
    <w:rsid w:val="00C62E9F"/>
    <w:rsid w:val="00C6380D"/>
    <w:rsid w:val="00C66194"/>
    <w:rsid w:val="00C661B9"/>
    <w:rsid w:val="00C66345"/>
    <w:rsid w:val="00C70CFC"/>
    <w:rsid w:val="00C70E62"/>
    <w:rsid w:val="00C726DF"/>
    <w:rsid w:val="00C72FBF"/>
    <w:rsid w:val="00C73331"/>
    <w:rsid w:val="00C73B44"/>
    <w:rsid w:val="00C7412D"/>
    <w:rsid w:val="00C7553F"/>
    <w:rsid w:val="00C75632"/>
    <w:rsid w:val="00C756B4"/>
    <w:rsid w:val="00C75F29"/>
    <w:rsid w:val="00C767BD"/>
    <w:rsid w:val="00C77538"/>
    <w:rsid w:val="00C77A94"/>
    <w:rsid w:val="00C816C6"/>
    <w:rsid w:val="00C82F55"/>
    <w:rsid w:val="00C82FC3"/>
    <w:rsid w:val="00C83A01"/>
    <w:rsid w:val="00C84F54"/>
    <w:rsid w:val="00C865A8"/>
    <w:rsid w:val="00C90E22"/>
    <w:rsid w:val="00C91BD2"/>
    <w:rsid w:val="00C93EDC"/>
    <w:rsid w:val="00C9521A"/>
    <w:rsid w:val="00C96746"/>
    <w:rsid w:val="00C97AC1"/>
    <w:rsid w:val="00CA0467"/>
    <w:rsid w:val="00CA0C67"/>
    <w:rsid w:val="00CA0F2E"/>
    <w:rsid w:val="00CB3E8A"/>
    <w:rsid w:val="00CB587A"/>
    <w:rsid w:val="00CB7422"/>
    <w:rsid w:val="00CC0D50"/>
    <w:rsid w:val="00CC2F91"/>
    <w:rsid w:val="00CC58F6"/>
    <w:rsid w:val="00CD2030"/>
    <w:rsid w:val="00CD4756"/>
    <w:rsid w:val="00CD7B81"/>
    <w:rsid w:val="00CE18BB"/>
    <w:rsid w:val="00CE1B30"/>
    <w:rsid w:val="00CE2948"/>
    <w:rsid w:val="00CE350A"/>
    <w:rsid w:val="00CE7F98"/>
    <w:rsid w:val="00CF0F6C"/>
    <w:rsid w:val="00CF53E0"/>
    <w:rsid w:val="00CF63AF"/>
    <w:rsid w:val="00CF7034"/>
    <w:rsid w:val="00D01BCE"/>
    <w:rsid w:val="00D04092"/>
    <w:rsid w:val="00D06BC2"/>
    <w:rsid w:val="00D07247"/>
    <w:rsid w:val="00D114A2"/>
    <w:rsid w:val="00D11B32"/>
    <w:rsid w:val="00D13664"/>
    <w:rsid w:val="00D17860"/>
    <w:rsid w:val="00D20B31"/>
    <w:rsid w:val="00D213F1"/>
    <w:rsid w:val="00D24E84"/>
    <w:rsid w:val="00D265FB"/>
    <w:rsid w:val="00D27F0B"/>
    <w:rsid w:val="00D30026"/>
    <w:rsid w:val="00D30303"/>
    <w:rsid w:val="00D31667"/>
    <w:rsid w:val="00D325B6"/>
    <w:rsid w:val="00D33D30"/>
    <w:rsid w:val="00D33D92"/>
    <w:rsid w:val="00D3461D"/>
    <w:rsid w:val="00D34C38"/>
    <w:rsid w:val="00D353DF"/>
    <w:rsid w:val="00D361AB"/>
    <w:rsid w:val="00D40AF1"/>
    <w:rsid w:val="00D41495"/>
    <w:rsid w:val="00D42254"/>
    <w:rsid w:val="00D42F01"/>
    <w:rsid w:val="00D475F9"/>
    <w:rsid w:val="00D47865"/>
    <w:rsid w:val="00D47B32"/>
    <w:rsid w:val="00D556DA"/>
    <w:rsid w:val="00D56172"/>
    <w:rsid w:val="00D60511"/>
    <w:rsid w:val="00D63012"/>
    <w:rsid w:val="00D635AF"/>
    <w:rsid w:val="00D664B1"/>
    <w:rsid w:val="00D6702B"/>
    <w:rsid w:val="00D726AF"/>
    <w:rsid w:val="00D74508"/>
    <w:rsid w:val="00D758C3"/>
    <w:rsid w:val="00D76AEC"/>
    <w:rsid w:val="00D81F81"/>
    <w:rsid w:val="00D838A5"/>
    <w:rsid w:val="00D8522E"/>
    <w:rsid w:val="00D85493"/>
    <w:rsid w:val="00D87B94"/>
    <w:rsid w:val="00D87C5A"/>
    <w:rsid w:val="00D908DA"/>
    <w:rsid w:val="00D92C8D"/>
    <w:rsid w:val="00D94446"/>
    <w:rsid w:val="00D944D1"/>
    <w:rsid w:val="00D9559A"/>
    <w:rsid w:val="00D95CFE"/>
    <w:rsid w:val="00DA2A82"/>
    <w:rsid w:val="00DA30CD"/>
    <w:rsid w:val="00DA41D9"/>
    <w:rsid w:val="00DA4401"/>
    <w:rsid w:val="00DA6386"/>
    <w:rsid w:val="00DB48DA"/>
    <w:rsid w:val="00DB4F31"/>
    <w:rsid w:val="00DB540A"/>
    <w:rsid w:val="00DB74E8"/>
    <w:rsid w:val="00DC1DA0"/>
    <w:rsid w:val="00DC2AAE"/>
    <w:rsid w:val="00DC2CE8"/>
    <w:rsid w:val="00DC3F2E"/>
    <w:rsid w:val="00DD0C8A"/>
    <w:rsid w:val="00DD1B0C"/>
    <w:rsid w:val="00DD232F"/>
    <w:rsid w:val="00DD2C0D"/>
    <w:rsid w:val="00DD45AD"/>
    <w:rsid w:val="00DE24C7"/>
    <w:rsid w:val="00DE4AF1"/>
    <w:rsid w:val="00DE5E5A"/>
    <w:rsid w:val="00DE615C"/>
    <w:rsid w:val="00DE7F20"/>
    <w:rsid w:val="00DF0A29"/>
    <w:rsid w:val="00DF237D"/>
    <w:rsid w:val="00DF2D43"/>
    <w:rsid w:val="00DF3302"/>
    <w:rsid w:val="00DF34FE"/>
    <w:rsid w:val="00DF5618"/>
    <w:rsid w:val="00DF6174"/>
    <w:rsid w:val="00E00441"/>
    <w:rsid w:val="00E0049B"/>
    <w:rsid w:val="00E0295E"/>
    <w:rsid w:val="00E06909"/>
    <w:rsid w:val="00E10098"/>
    <w:rsid w:val="00E111B4"/>
    <w:rsid w:val="00E11264"/>
    <w:rsid w:val="00E14BD0"/>
    <w:rsid w:val="00E14CA1"/>
    <w:rsid w:val="00E16659"/>
    <w:rsid w:val="00E17666"/>
    <w:rsid w:val="00E25F7D"/>
    <w:rsid w:val="00E300FC"/>
    <w:rsid w:val="00E303C0"/>
    <w:rsid w:val="00E31B09"/>
    <w:rsid w:val="00E346A8"/>
    <w:rsid w:val="00E368D6"/>
    <w:rsid w:val="00E37381"/>
    <w:rsid w:val="00E40E2F"/>
    <w:rsid w:val="00E443C1"/>
    <w:rsid w:val="00E5015A"/>
    <w:rsid w:val="00E50445"/>
    <w:rsid w:val="00E5079C"/>
    <w:rsid w:val="00E57565"/>
    <w:rsid w:val="00E57E94"/>
    <w:rsid w:val="00E6788D"/>
    <w:rsid w:val="00E70472"/>
    <w:rsid w:val="00E7090A"/>
    <w:rsid w:val="00E70DED"/>
    <w:rsid w:val="00E76B5D"/>
    <w:rsid w:val="00E82121"/>
    <w:rsid w:val="00E84DFF"/>
    <w:rsid w:val="00E87633"/>
    <w:rsid w:val="00E9290A"/>
    <w:rsid w:val="00E94401"/>
    <w:rsid w:val="00E97014"/>
    <w:rsid w:val="00EA09BA"/>
    <w:rsid w:val="00EA32CB"/>
    <w:rsid w:val="00EA5006"/>
    <w:rsid w:val="00EA6B0E"/>
    <w:rsid w:val="00EB21CE"/>
    <w:rsid w:val="00EB3AC9"/>
    <w:rsid w:val="00EB3F30"/>
    <w:rsid w:val="00EB562F"/>
    <w:rsid w:val="00EB66D9"/>
    <w:rsid w:val="00EC2ECE"/>
    <w:rsid w:val="00EC3488"/>
    <w:rsid w:val="00EC5885"/>
    <w:rsid w:val="00EC5BB3"/>
    <w:rsid w:val="00EC7EBE"/>
    <w:rsid w:val="00ED12B0"/>
    <w:rsid w:val="00ED1755"/>
    <w:rsid w:val="00ED24C9"/>
    <w:rsid w:val="00ED4B0C"/>
    <w:rsid w:val="00ED5BD2"/>
    <w:rsid w:val="00ED65B6"/>
    <w:rsid w:val="00EE0566"/>
    <w:rsid w:val="00EE0E66"/>
    <w:rsid w:val="00EE2DBC"/>
    <w:rsid w:val="00EE4086"/>
    <w:rsid w:val="00EE4B46"/>
    <w:rsid w:val="00EE70E1"/>
    <w:rsid w:val="00EE70F8"/>
    <w:rsid w:val="00EE7E0D"/>
    <w:rsid w:val="00EF02C2"/>
    <w:rsid w:val="00EF0758"/>
    <w:rsid w:val="00EF1804"/>
    <w:rsid w:val="00EF19B6"/>
    <w:rsid w:val="00EF2419"/>
    <w:rsid w:val="00EF5642"/>
    <w:rsid w:val="00EF6B0D"/>
    <w:rsid w:val="00EF7185"/>
    <w:rsid w:val="00EF7E58"/>
    <w:rsid w:val="00F02DA9"/>
    <w:rsid w:val="00F05A3F"/>
    <w:rsid w:val="00F145CA"/>
    <w:rsid w:val="00F155DC"/>
    <w:rsid w:val="00F16357"/>
    <w:rsid w:val="00F16574"/>
    <w:rsid w:val="00F16C42"/>
    <w:rsid w:val="00F1748E"/>
    <w:rsid w:val="00F17712"/>
    <w:rsid w:val="00F2649E"/>
    <w:rsid w:val="00F30910"/>
    <w:rsid w:val="00F313D3"/>
    <w:rsid w:val="00F31DB6"/>
    <w:rsid w:val="00F3278A"/>
    <w:rsid w:val="00F42961"/>
    <w:rsid w:val="00F432BB"/>
    <w:rsid w:val="00F475C0"/>
    <w:rsid w:val="00F4773E"/>
    <w:rsid w:val="00F513D0"/>
    <w:rsid w:val="00F51B8A"/>
    <w:rsid w:val="00F524A7"/>
    <w:rsid w:val="00F5328B"/>
    <w:rsid w:val="00F56C6E"/>
    <w:rsid w:val="00F574AF"/>
    <w:rsid w:val="00F60234"/>
    <w:rsid w:val="00F64F5D"/>
    <w:rsid w:val="00F6717D"/>
    <w:rsid w:val="00F719FD"/>
    <w:rsid w:val="00F775D9"/>
    <w:rsid w:val="00F807DC"/>
    <w:rsid w:val="00F81083"/>
    <w:rsid w:val="00F827BA"/>
    <w:rsid w:val="00F95AAF"/>
    <w:rsid w:val="00F95CF5"/>
    <w:rsid w:val="00F963C1"/>
    <w:rsid w:val="00FA01E9"/>
    <w:rsid w:val="00FA0D33"/>
    <w:rsid w:val="00FA2A9F"/>
    <w:rsid w:val="00FA479D"/>
    <w:rsid w:val="00FA7DCB"/>
    <w:rsid w:val="00FB1A31"/>
    <w:rsid w:val="00FB1EAE"/>
    <w:rsid w:val="00FB7C55"/>
    <w:rsid w:val="00FD18FF"/>
    <w:rsid w:val="00FD1EF8"/>
    <w:rsid w:val="00FD294C"/>
    <w:rsid w:val="00FD34A2"/>
    <w:rsid w:val="00FD7D00"/>
    <w:rsid w:val="00FE02D4"/>
    <w:rsid w:val="00FE0A4E"/>
    <w:rsid w:val="00FE2B76"/>
    <w:rsid w:val="00FE516F"/>
    <w:rsid w:val="00FE6857"/>
    <w:rsid w:val="00FF20AF"/>
    <w:rsid w:val="00FF3695"/>
    <w:rsid w:val="00FF65F1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D50AD3"/>
  <w15:docId w15:val="{350B49CD-B4BA-43AF-BF2C-A0D86E65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53E0"/>
  </w:style>
  <w:style w:type="paragraph" w:styleId="Piedepgina">
    <w:name w:val="footer"/>
    <w:basedOn w:val="Normal"/>
    <w:link w:val="Piedepgina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53E0"/>
  </w:style>
  <w:style w:type="paragraph" w:styleId="Ttulo">
    <w:name w:val="Title"/>
    <w:basedOn w:val="Normal"/>
    <w:next w:val="Normal"/>
    <w:link w:val="TtuloCar"/>
    <w:qFormat/>
    <w:rsid w:val="00CF53E0"/>
    <w:pPr>
      <w:widowControl w:val="0"/>
      <w:suppressAutoHyphens/>
      <w:autoSpaceDE w:val="0"/>
      <w:jc w:val="center"/>
    </w:pPr>
    <w:rPr>
      <w:rFonts w:ascii="Courier New" w:hAnsi="Courier New" w:cs="Courier New"/>
      <w:b/>
      <w:bCs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CF53E0"/>
    <w:rPr>
      <w:rFonts w:ascii="Courier New" w:eastAsia="Times New Roman" w:hAnsi="Courier New" w:cs="Courier New"/>
      <w:b/>
      <w:bCs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4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4F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D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7D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34A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C7EC3-8D49-4808-8F3B-2BA0A8C92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998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</dc:creator>
  <cp:lastModifiedBy>Usuario de Windows</cp:lastModifiedBy>
  <cp:revision>13</cp:revision>
  <cp:lastPrinted>2016-12-27T17:42:00Z</cp:lastPrinted>
  <dcterms:created xsi:type="dcterms:W3CDTF">2018-01-22T21:27:00Z</dcterms:created>
  <dcterms:modified xsi:type="dcterms:W3CDTF">2018-07-11T16:43:00Z</dcterms:modified>
</cp:coreProperties>
</file>