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09FE" w14:textId="77777777" w:rsidR="003C34CC" w:rsidRPr="00FC78DE" w:rsidRDefault="00000000">
      <w:pPr>
        <w:pStyle w:val="Ttulo"/>
        <w:rPr>
          <w:lang w:val="es-AR"/>
        </w:rPr>
      </w:pPr>
      <w:r w:rsidRPr="00FC78DE">
        <w:rPr>
          <w:lang w:val="es-AR"/>
        </w:rPr>
        <w:t>Plataforma de Cobros QR</w:t>
      </w:r>
      <w:r w:rsidRPr="00FC78DE">
        <w:rPr>
          <w:lang w:val="es-AR"/>
        </w:rPr>
        <w:br/>
        <w:t>para Comercios</w:t>
      </w:r>
    </w:p>
    <w:p w14:paraId="0A9F34D0" w14:textId="77777777" w:rsidR="003C34CC" w:rsidRDefault="00000000">
      <w:pPr>
        <w:pStyle w:val="Subttulo"/>
      </w:pPr>
      <w:proofErr w:type="spellStart"/>
      <w:r>
        <w:rPr>
          <w:b/>
          <w:i w:val="0"/>
          <w:color w:val="2F5597"/>
          <w:sz w:val="30"/>
        </w:rPr>
        <w:t>Documento</w:t>
      </w:r>
      <w:proofErr w:type="spellEnd"/>
      <w:r>
        <w:rPr>
          <w:b/>
          <w:i w:val="0"/>
          <w:color w:val="2F5597"/>
          <w:sz w:val="30"/>
        </w:rPr>
        <w:t xml:space="preserve"> de </w:t>
      </w:r>
      <w:proofErr w:type="spellStart"/>
      <w:r>
        <w:rPr>
          <w:b/>
          <w:i w:val="0"/>
          <w:color w:val="2F5597"/>
          <w:sz w:val="30"/>
        </w:rPr>
        <w:t>Diseño</w:t>
      </w:r>
      <w:proofErr w:type="spellEnd"/>
      <w:r>
        <w:rPr>
          <w:b/>
          <w:i w:val="0"/>
          <w:color w:val="2F5597"/>
          <w:sz w:val="30"/>
        </w:rPr>
        <w:t xml:space="preserve"> Técnico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3C34CC" w14:paraId="27236356" w14:textId="77777777">
        <w:tc>
          <w:tcPr>
            <w:tcW w:w="10166" w:type="dxa"/>
            <w:shd w:val="clear" w:color="auto" w:fill="1F4E78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18B9B362" w14:textId="77777777" w:rsidR="003C34CC" w:rsidRDefault="003C34CC">
            <w:pPr>
              <w:spacing w:after="0"/>
            </w:pPr>
          </w:p>
        </w:tc>
      </w:tr>
    </w:tbl>
    <w:p w14:paraId="13A69E94" w14:textId="77777777" w:rsidR="003C34CC" w:rsidRDefault="003C34CC"/>
    <w:p w14:paraId="7A1E606A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Este documento define el alcance, la arquitectura, los contratos, la operación local y el plan de desarrollo de un MVP de cobros mediante códigos QR para comercios. La solución se diseña para practicar un </w:t>
      </w:r>
      <w:proofErr w:type="spellStart"/>
      <w:r w:rsidRPr="00FC78DE">
        <w:rPr>
          <w:lang w:val="es-AR"/>
        </w:rPr>
        <w:t>stack</w:t>
      </w:r>
      <w:proofErr w:type="spellEnd"/>
      <w:r w:rsidRPr="00FC78DE">
        <w:rPr>
          <w:lang w:val="es-AR"/>
        </w:rPr>
        <w:t xml:space="preserve"> moderno de pagos: </w:t>
      </w:r>
      <w:proofErr w:type="spellStart"/>
      <w:r w:rsidRPr="00FC78DE">
        <w:rPr>
          <w:lang w:val="es-AR"/>
        </w:rPr>
        <w:t>React</w:t>
      </w:r>
      <w:proofErr w:type="spellEnd"/>
      <w:r w:rsidRPr="00FC78DE">
        <w:rPr>
          <w:lang w:val="es-AR"/>
        </w:rPr>
        <w:t xml:space="preserve">, Node.js, </w:t>
      </w:r>
      <w:proofErr w:type="spellStart"/>
      <w:r w:rsidRPr="00FC78DE">
        <w:rPr>
          <w:lang w:val="es-AR"/>
        </w:rPr>
        <w:t>TypeScript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NestJS</w:t>
      </w:r>
      <w:proofErr w:type="spellEnd"/>
      <w:r w:rsidRPr="00FC78DE">
        <w:rPr>
          <w:lang w:val="es-AR"/>
        </w:rPr>
        <w:t xml:space="preserve">, Docker, </w:t>
      </w:r>
      <w:proofErr w:type="spellStart"/>
      <w:r w:rsidRPr="00FC78DE">
        <w:rPr>
          <w:lang w:val="es-AR"/>
        </w:rPr>
        <w:t>DynamoDB</w:t>
      </w:r>
      <w:proofErr w:type="spellEnd"/>
      <w:r w:rsidRPr="00FC78DE">
        <w:rPr>
          <w:lang w:val="es-AR"/>
        </w:rPr>
        <w:t xml:space="preserve">, colas, eventos, </w:t>
      </w:r>
      <w:proofErr w:type="spellStart"/>
      <w:r w:rsidRPr="00FC78DE">
        <w:rPr>
          <w:lang w:val="es-AR"/>
        </w:rPr>
        <w:t>observabilidad</w:t>
      </w:r>
      <w:proofErr w:type="spellEnd"/>
      <w:r w:rsidRPr="00FC78DE">
        <w:rPr>
          <w:lang w:val="es-AR"/>
        </w:rPr>
        <w:t xml:space="preserve"> y CI/CD.</w:t>
      </w:r>
    </w:p>
    <w:p w14:paraId="7A65BBBD" w14:textId="77777777" w:rsidR="003C34CC" w:rsidRPr="00FC78DE" w:rsidRDefault="003C34CC">
      <w:pPr>
        <w:rPr>
          <w:lang w:val="es-AR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056"/>
      </w:tblGrid>
      <w:tr w:rsidR="003C34CC" w14:paraId="6820C9F3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03DF8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613C2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3C34CC" w:rsidRPr="00FC78DE" w14:paraId="5F687AD6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F04C43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Proyecto</w:t>
            </w:r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A902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8"/>
                <w:lang w:val="es-AR"/>
              </w:rPr>
              <w:t>Plataforma de Cobros QR para Comercios</w:t>
            </w:r>
          </w:p>
        </w:tc>
      </w:tr>
      <w:tr w:rsidR="003C34CC" w:rsidRPr="00FC78DE" w14:paraId="3EACA7D9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3D41B4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 xml:space="preserve">Tipo de </w:t>
            </w:r>
            <w:proofErr w:type="spellStart"/>
            <w:r>
              <w:rPr>
                <w:sz w:val="18"/>
              </w:rPr>
              <w:t>documento</w:t>
            </w:r>
            <w:proofErr w:type="spellEnd"/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E67B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8"/>
                <w:lang w:val="es-AR"/>
              </w:rPr>
              <w:t>Diseño técnico y plan de implementación</w:t>
            </w:r>
          </w:p>
        </w:tc>
      </w:tr>
      <w:tr w:rsidR="003C34CC" w14:paraId="1B85C3CE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B012AB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Versión</w:t>
            </w:r>
            <w:proofErr w:type="spellEnd"/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8CDA2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 w:rsidR="003C34CC" w14:paraId="3AE8B337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56FE7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2E85A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Diseño inicial / MVP</w:t>
            </w:r>
          </w:p>
        </w:tc>
      </w:tr>
      <w:tr w:rsidR="003C34CC" w14:paraId="5DC4D43D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01BC0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Fecha</w:t>
            </w:r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A55544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21 de junio de 2026</w:t>
            </w:r>
          </w:p>
        </w:tc>
      </w:tr>
      <w:tr w:rsidR="003C34CC" w14:paraId="28E5FE42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F0D63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Tecnologías principales</w:t>
            </w:r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17803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React, TypeScript, NestJS, Docker Compose, DynamoDB Local, LocalStack</w:t>
            </w:r>
          </w:p>
        </w:tc>
      </w:tr>
      <w:tr w:rsidR="003C34CC" w14:paraId="707088C8" w14:textId="77777777">
        <w:trPr>
          <w:cantSplit/>
          <w:jc w:val="center"/>
        </w:trPr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57E46C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Evolución prevista</w:t>
            </w:r>
          </w:p>
        </w:tc>
        <w:tc>
          <w:tcPr>
            <w:tcW w:w="70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2D0C9" w14:textId="77777777" w:rsidR="003C34CC" w:rsidRDefault="00000000">
            <w:pPr>
              <w:spacing w:after="0" w:line="252" w:lineRule="auto"/>
            </w:pPr>
            <w:r>
              <w:rPr>
                <w:sz w:val="18"/>
              </w:rPr>
              <w:t>AWS Lambda, API Gateway, DynamoDB, SQS, EventBridge y CloudWatch</w:t>
            </w:r>
          </w:p>
        </w:tc>
      </w:tr>
    </w:tbl>
    <w:p w14:paraId="283C51BA" w14:textId="77777777" w:rsidR="003C34CC" w:rsidRDefault="003C34CC">
      <w:pPr>
        <w:spacing w:after="0"/>
      </w:pPr>
    </w:p>
    <w:p w14:paraId="2D1803CB" w14:textId="77777777" w:rsidR="003C34CC" w:rsidRDefault="003C34C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446A20D4" w14:textId="77777777">
        <w:trPr>
          <w:jc w:val="center"/>
        </w:trPr>
        <w:tc>
          <w:tcPr>
            <w:tcW w:w="10166" w:type="dxa"/>
            <w:tcBorders>
              <w:top w:val="single" w:sz="5" w:space="0" w:color="7FA9CF"/>
              <w:left w:val="single" w:sz="5" w:space="0" w:color="7FA9CF"/>
              <w:bottom w:val="single" w:sz="5" w:space="0" w:color="7FA9CF"/>
              <w:right w:val="single" w:sz="5" w:space="0" w:color="7FA9CF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65791" w14:textId="77777777" w:rsidR="003C34CC" w:rsidRPr="00FC78DE" w:rsidRDefault="00000000">
            <w:pPr>
              <w:spacing w:after="0" w:line="259" w:lineRule="auto"/>
              <w:rPr>
                <w:lang w:val="es-AR"/>
              </w:rPr>
            </w:pPr>
            <w:r w:rsidRPr="00FC78DE">
              <w:rPr>
                <w:b/>
                <w:color w:val="1F4E78"/>
                <w:sz w:val="18"/>
                <w:lang w:val="es-AR"/>
              </w:rPr>
              <w:t xml:space="preserve">Propósito: </w:t>
            </w:r>
            <w:r w:rsidRPr="00FC78DE">
              <w:rPr>
                <w:sz w:val="18"/>
                <w:lang w:val="es-AR"/>
              </w:rPr>
              <w:t xml:space="preserve">El diseño prioriza un entorno de aprendizaje que sea ejecutable localmente y gratuito, sin perder las prácticas que luego se trasladan a una arquitectura </w:t>
            </w:r>
            <w:proofErr w:type="spellStart"/>
            <w:r w:rsidRPr="00FC78DE">
              <w:rPr>
                <w:sz w:val="18"/>
                <w:lang w:val="es-AR"/>
              </w:rPr>
              <w:t>serverless</w:t>
            </w:r>
            <w:proofErr w:type="spellEnd"/>
            <w:r w:rsidRPr="00FC78DE">
              <w:rPr>
                <w:sz w:val="18"/>
                <w:lang w:val="es-AR"/>
              </w:rPr>
              <w:t xml:space="preserve"> en AWS.</w:t>
            </w:r>
          </w:p>
        </w:tc>
      </w:tr>
    </w:tbl>
    <w:p w14:paraId="367A45F9" w14:textId="77777777" w:rsidR="003C34CC" w:rsidRPr="00FC78DE" w:rsidRDefault="003C34CC">
      <w:pPr>
        <w:spacing w:after="0"/>
        <w:rPr>
          <w:lang w:val="es-AR"/>
        </w:rPr>
      </w:pPr>
    </w:p>
    <w:p w14:paraId="0BDB3CF3" w14:textId="77777777" w:rsidR="003C34CC" w:rsidRPr="00FC78DE" w:rsidRDefault="00000000">
      <w:pPr>
        <w:rPr>
          <w:lang w:val="es-AR"/>
        </w:rPr>
      </w:pPr>
      <w:r w:rsidRPr="00FC78DE">
        <w:rPr>
          <w:lang w:val="es-AR"/>
        </w:rPr>
        <w:br w:type="page"/>
      </w:r>
    </w:p>
    <w:p w14:paraId="74BDE16F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lastRenderedPageBreak/>
        <w:t>1. Resumen ejecutivo</w:t>
      </w:r>
    </w:p>
    <w:p w14:paraId="337E5124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La plataforma permite que un comercio cree una orden de pago, genere un QR y vea su estado casi en tiempo real. El procesamiento principal se desacopla de notificaciones, conciliación y auditoría mediante eventos. La solución evita duplicados mediante idempotencia, administra fallas con reintentos y </w:t>
      </w:r>
      <w:proofErr w:type="spellStart"/>
      <w:r w:rsidRPr="00FC78DE">
        <w:rPr>
          <w:lang w:val="es-AR"/>
        </w:rPr>
        <w:t>Dead</w:t>
      </w:r>
      <w:proofErr w:type="spellEnd"/>
      <w:r w:rsidRPr="00FC78DE">
        <w:rPr>
          <w:lang w:val="es-AR"/>
        </w:rPr>
        <w:t xml:space="preserve"> Letter </w:t>
      </w:r>
      <w:proofErr w:type="spellStart"/>
      <w:r w:rsidRPr="00FC78DE">
        <w:rPr>
          <w:lang w:val="es-AR"/>
        </w:rPr>
        <w:t>Queues</w:t>
      </w:r>
      <w:proofErr w:type="spellEnd"/>
      <w:r w:rsidRPr="00FC78DE">
        <w:rPr>
          <w:lang w:val="es-AR"/>
        </w:rPr>
        <w:t xml:space="preserve"> (DLQ), y conserva trazabilidad con </w:t>
      </w:r>
      <w:proofErr w:type="spellStart"/>
      <w:r w:rsidRPr="00FC78DE">
        <w:rPr>
          <w:lang w:val="es-AR"/>
        </w:rPr>
        <w:t>correlationId</w:t>
      </w:r>
      <w:proofErr w:type="spellEnd"/>
      <w:r w:rsidRPr="00FC78DE">
        <w:rPr>
          <w:lang w:val="es-AR"/>
        </w:rPr>
        <w:t>.</w:t>
      </w:r>
    </w:p>
    <w:p w14:paraId="0FFBA8A0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El MVP se ejecutará localmente con Docker </w:t>
      </w:r>
      <w:proofErr w:type="spellStart"/>
      <w:r w:rsidRPr="00FC78DE">
        <w:rPr>
          <w:lang w:val="es-AR"/>
        </w:rPr>
        <w:t>Compose</w:t>
      </w:r>
      <w:proofErr w:type="spellEnd"/>
      <w:r w:rsidRPr="00FC78DE">
        <w:rPr>
          <w:lang w:val="es-AR"/>
        </w:rPr>
        <w:t xml:space="preserve">. </w:t>
      </w:r>
      <w:proofErr w:type="spellStart"/>
      <w:r w:rsidRPr="00FC78DE">
        <w:rPr>
          <w:lang w:val="es-AR"/>
        </w:rPr>
        <w:t>React</w:t>
      </w:r>
      <w:proofErr w:type="spellEnd"/>
      <w:r w:rsidRPr="00FC78DE">
        <w:rPr>
          <w:lang w:val="es-AR"/>
        </w:rPr>
        <w:t xml:space="preserve"> proveerá la interfaz de caja y el historial de operaciones; </w:t>
      </w:r>
      <w:proofErr w:type="spellStart"/>
      <w:r w:rsidRPr="00FC78DE">
        <w:rPr>
          <w:lang w:val="es-AR"/>
        </w:rPr>
        <w:t>NestJS</w:t>
      </w:r>
      <w:proofErr w:type="spellEnd"/>
      <w:r w:rsidRPr="00FC78DE">
        <w:rPr>
          <w:lang w:val="es-AR"/>
        </w:rPr>
        <w:t xml:space="preserve"> expondrá la API, ejecutará el procesador simulado y notificará los cambios de estado. </w:t>
      </w:r>
      <w:proofErr w:type="spellStart"/>
      <w:r w:rsidRPr="00FC78DE">
        <w:rPr>
          <w:lang w:val="es-AR"/>
        </w:rPr>
        <w:t>DynamoDB</w:t>
      </w:r>
      <w:proofErr w:type="spellEnd"/>
      <w:r w:rsidRPr="00FC78DE">
        <w:rPr>
          <w:lang w:val="es-AR"/>
        </w:rPr>
        <w:t xml:space="preserve"> Local guardará órdenes de pago e idempotencia; </w:t>
      </w:r>
      <w:proofErr w:type="spellStart"/>
      <w:r w:rsidRPr="00FC78DE">
        <w:rPr>
          <w:lang w:val="es-AR"/>
        </w:rPr>
        <w:t>LocalStack</w:t>
      </w:r>
      <w:proofErr w:type="spellEnd"/>
      <w:r w:rsidRPr="00FC78DE">
        <w:rPr>
          <w:lang w:val="es-AR"/>
        </w:rPr>
        <w:t xml:space="preserve"> simulará SQS, SNS y </w:t>
      </w:r>
      <w:proofErr w:type="spellStart"/>
      <w:r w:rsidRPr="00FC78DE">
        <w:rPr>
          <w:lang w:val="es-AR"/>
        </w:rPr>
        <w:t>EventBridge</w:t>
      </w:r>
      <w:proofErr w:type="spellEnd"/>
      <w:r w:rsidRPr="00FC78DE">
        <w:rPr>
          <w:lang w:val="es-AR"/>
        </w:rPr>
        <w:t>.</w:t>
      </w:r>
    </w:p>
    <w:p w14:paraId="4480ADBC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>2. Objetivos, alcance y exclusiones</w:t>
      </w:r>
    </w:p>
    <w:p w14:paraId="1795D433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2.1 Objetivos del MVP</w:t>
      </w:r>
    </w:p>
    <w:p w14:paraId="69FA664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Generar órdenes de pago QR con monto, referencia y vencimiento.</w:t>
      </w:r>
    </w:p>
    <w:p w14:paraId="46323251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Procesar pagos en forma asíncrona y actualizar su estado en tiempo casi real.</w:t>
      </w:r>
    </w:p>
    <w:p w14:paraId="0EC131AF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Evitar la creación de cobros duplicados ante reintentos del cliente.</w:t>
      </w:r>
    </w:p>
    <w:p w14:paraId="249BBB67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Desacoplar procesamiento, notificación, conciliación y auditoría usando eventos.</w:t>
      </w:r>
    </w:p>
    <w:p w14:paraId="0571141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Ejecutar el entorno completo con un comando de Docker </w:t>
      </w:r>
      <w:proofErr w:type="spellStart"/>
      <w:r w:rsidRPr="00FC78DE">
        <w:rPr>
          <w:lang w:val="es-AR"/>
        </w:rPr>
        <w:t>Compose</w:t>
      </w:r>
      <w:proofErr w:type="spellEnd"/>
      <w:r w:rsidRPr="00FC78DE">
        <w:rPr>
          <w:lang w:val="es-AR"/>
        </w:rPr>
        <w:t>.</w:t>
      </w:r>
    </w:p>
    <w:p w14:paraId="5E1BAC1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Dejar preparada la migración gradual a servicios </w:t>
      </w:r>
      <w:proofErr w:type="spellStart"/>
      <w:r w:rsidRPr="00FC78DE">
        <w:rPr>
          <w:lang w:val="es-AR"/>
        </w:rPr>
        <w:t>serverless</w:t>
      </w:r>
      <w:proofErr w:type="spellEnd"/>
      <w:r w:rsidRPr="00FC78DE">
        <w:rPr>
          <w:lang w:val="es-AR"/>
        </w:rPr>
        <w:t xml:space="preserve"> de AWS.</w:t>
      </w:r>
    </w:p>
    <w:p w14:paraId="66A6A980" w14:textId="77777777" w:rsidR="003C34CC" w:rsidRDefault="00000000">
      <w:pPr>
        <w:pStyle w:val="Ttulo2"/>
      </w:pPr>
      <w:r>
        <w:t xml:space="preserve">2.2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incluido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3C34CC" w14:paraId="7269464B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192F5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76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F735A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Incluido en el MVP</w:t>
            </w:r>
          </w:p>
        </w:tc>
      </w:tr>
      <w:tr w:rsidR="003C34CC" w:rsidRPr="00FC78DE" w14:paraId="65AC8F57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BA9C2A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Caja / frontend</w:t>
            </w:r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5C6E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Formulario de cobro, QR, contador de expiración, estado en tiempo real, cancelación y listado filtrable de operaciones.</w:t>
            </w:r>
          </w:p>
        </w:tc>
      </w:tr>
      <w:tr w:rsidR="003C34CC" w:rsidRPr="00FC78DE" w14:paraId="1F62A8ED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3ED60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Pagos</w:t>
            </w:r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63D8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Creación de una orden, idempotencia, expiración, simulación de autorización y estados PENDING, PROCESSING, APPROVED, REJECTED, EXPIRED y CANCELLED.</w:t>
            </w:r>
          </w:p>
        </w:tc>
      </w:tr>
      <w:tr w:rsidR="003C34CC" w:rsidRPr="00FC78DE" w14:paraId="781D2DE9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759E0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Eventos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FAEA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Eventos de dominio, enrutamiento a colas, reintentos, DLQ y </w:t>
            </w:r>
            <w:proofErr w:type="spellStart"/>
            <w:r w:rsidRPr="00FC78DE">
              <w:rPr>
                <w:sz w:val="17"/>
                <w:lang w:val="es-AR"/>
              </w:rPr>
              <w:t>consumers</w:t>
            </w:r>
            <w:proofErr w:type="spellEnd"/>
            <w:r w:rsidRPr="00FC78DE">
              <w:rPr>
                <w:sz w:val="17"/>
                <w:lang w:val="es-AR"/>
              </w:rPr>
              <w:t xml:space="preserve"> para notificación, conciliación y auditoría.</w:t>
            </w:r>
          </w:p>
        </w:tc>
      </w:tr>
      <w:tr w:rsidR="003C34CC" w:rsidRPr="00FC78DE" w14:paraId="50146020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748A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Persistencia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AA54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7"/>
                <w:lang w:val="es-AR"/>
              </w:rPr>
              <w:t>DynamoDB</w:t>
            </w:r>
            <w:proofErr w:type="spellEnd"/>
            <w:r w:rsidRPr="00FC78DE">
              <w:rPr>
                <w:sz w:val="17"/>
                <w:lang w:val="es-AR"/>
              </w:rPr>
              <w:t xml:space="preserve"> Local con tablas </w:t>
            </w:r>
            <w:proofErr w:type="spellStart"/>
            <w:r w:rsidRPr="00FC78DE">
              <w:rPr>
                <w:sz w:val="17"/>
                <w:lang w:val="es-AR"/>
              </w:rPr>
              <w:t>Payments</w:t>
            </w:r>
            <w:proofErr w:type="spellEnd"/>
            <w:r w:rsidRPr="00FC78DE">
              <w:rPr>
                <w:sz w:val="17"/>
                <w:lang w:val="es-AR"/>
              </w:rPr>
              <w:t xml:space="preserve"> e </w:t>
            </w:r>
            <w:proofErr w:type="spellStart"/>
            <w:r w:rsidRPr="00FC78DE">
              <w:rPr>
                <w:sz w:val="17"/>
                <w:lang w:val="es-AR"/>
              </w:rPr>
              <w:t>IdempotencyKeys</w:t>
            </w:r>
            <w:proofErr w:type="spellEnd"/>
            <w:r w:rsidRPr="00FC78DE">
              <w:rPr>
                <w:sz w:val="17"/>
                <w:lang w:val="es-AR"/>
              </w:rPr>
              <w:t xml:space="preserve"> e índices secundarios definidos por patrón de consulta.</w:t>
            </w:r>
          </w:p>
        </w:tc>
      </w:tr>
      <w:tr w:rsidR="003C34CC" w:rsidRPr="00FC78DE" w14:paraId="6248B247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88DB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Operación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129A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Docker </w:t>
            </w:r>
            <w:proofErr w:type="spellStart"/>
            <w:r w:rsidRPr="00FC78DE">
              <w:rPr>
                <w:sz w:val="17"/>
                <w:lang w:val="es-AR"/>
              </w:rPr>
              <w:t>Compose</w:t>
            </w:r>
            <w:proofErr w:type="spellEnd"/>
            <w:r w:rsidRPr="00FC78DE">
              <w:rPr>
                <w:sz w:val="17"/>
                <w:lang w:val="es-AR"/>
              </w:rPr>
              <w:t xml:space="preserve">, script de inicialización de infraestructura, logs estructurados, </w:t>
            </w:r>
            <w:proofErr w:type="spellStart"/>
            <w:r w:rsidRPr="00FC78DE">
              <w:rPr>
                <w:sz w:val="17"/>
                <w:lang w:val="es-AR"/>
              </w:rPr>
              <w:t>correlationId</w:t>
            </w:r>
            <w:proofErr w:type="spellEnd"/>
            <w:r w:rsidRPr="00FC78DE">
              <w:rPr>
                <w:sz w:val="17"/>
                <w:lang w:val="es-AR"/>
              </w:rPr>
              <w:t>, métricas de aplicación y pruebas automatizadas.</w:t>
            </w:r>
          </w:p>
        </w:tc>
      </w:tr>
    </w:tbl>
    <w:p w14:paraId="19EC453B" w14:textId="77777777" w:rsidR="003C34CC" w:rsidRPr="00FC78DE" w:rsidRDefault="003C34CC">
      <w:pPr>
        <w:spacing w:after="0"/>
        <w:rPr>
          <w:lang w:val="es-AR"/>
        </w:rPr>
      </w:pPr>
    </w:p>
    <w:p w14:paraId="1828B071" w14:textId="77777777" w:rsidR="003C34CC" w:rsidRDefault="00000000">
      <w:pPr>
        <w:pStyle w:val="Ttulo2"/>
      </w:pPr>
      <w:r>
        <w:t xml:space="preserve">2.3 </w:t>
      </w:r>
      <w:proofErr w:type="spellStart"/>
      <w:r>
        <w:t>Exclusiones</w:t>
      </w:r>
      <w:proofErr w:type="spellEnd"/>
      <w:r>
        <w:t xml:space="preserve"> </w:t>
      </w:r>
      <w:proofErr w:type="spellStart"/>
      <w:r>
        <w:t>explícitas</w:t>
      </w:r>
      <w:proofErr w:type="spellEnd"/>
    </w:p>
    <w:p w14:paraId="6C05A7E1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Cobro real contra redes de tarjetas, bancos o billeteras productivas.</w:t>
      </w:r>
    </w:p>
    <w:p w14:paraId="300651D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Almacenamiento o manejo de datos sensibles de tarjetas (PAN, CVV, PIN).</w:t>
      </w:r>
    </w:p>
    <w:p w14:paraId="7D7F26C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Liquidación bancaria real, contracargos, antifraude avanzado o certificación PCI DSS.</w:t>
      </w:r>
    </w:p>
    <w:p w14:paraId="11FFB9E6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Arquitectura de </w:t>
      </w:r>
      <w:proofErr w:type="spellStart"/>
      <w:r w:rsidRPr="00FC78DE">
        <w:rPr>
          <w:lang w:val="es-AR"/>
        </w:rPr>
        <w:t>microfrontends</w:t>
      </w:r>
      <w:proofErr w:type="spellEnd"/>
      <w:r w:rsidRPr="00FC78DE">
        <w:rPr>
          <w:lang w:val="es-AR"/>
        </w:rPr>
        <w:t xml:space="preserve"> y despliegue productivo completo en AWS durante la fase inicial; ambos quedan como evolución posterior.</w:t>
      </w:r>
    </w:p>
    <w:p w14:paraId="275E55B4" w14:textId="77777777" w:rsidR="00FC78DE" w:rsidRPr="00FC78DE" w:rsidRDefault="00FC78DE" w:rsidP="00FC78DE">
      <w:pPr>
        <w:pStyle w:val="Listaconvietas"/>
        <w:numPr>
          <w:ilvl w:val="0"/>
          <w:numId w:val="0"/>
        </w:numPr>
        <w:spacing w:after="40" w:line="269" w:lineRule="auto"/>
        <w:ind w:left="360"/>
        <w:rPr>
          <w:lang w:val="es-AR"/>
        </w:rPr>
      </w:pPr>
    </w:p>
    <w:p w14:paraId="1A8B6E1F" w14:textId="77777777" w:rsidR="003C34CC" w:rsidRDefault="00000000">
      <w:pPr>
        <w:pStyle w:val="Ttulo1"/>
      </w:pPr>
      <w:r>
        <w:lastRenderedPageBreak/>
        <w:t>3. Contexto de negocio y actores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3C34CC" w14:paraId="308F41F4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C4C43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73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69E99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 / necesidad</w:t>
            </w:r>
          </w:p>
        </w:tc>
      </w:tr>
      <w:tr w:rsidR="003C34CC" w:rsidRPr="00FC78DE" w14:paraId="2C275645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1F67A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Cajero</w:t>
            </w:r>
          </w:p>
        </w:tc>
        <w:tc>
          <w:tcPr>
            <w:tcW w:w="73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B948B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Crea el cobro, muestra el QR y confirma el resultado sin recargar la pantalla.</w:t>
            </w:r>
          </w:p>
        </w:tc>
      </w:tr>
      <w:tr w:rsidR="003C34CC" w:rsidRPr="00FC78DE" w14:paraId="6278DE9F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2571F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pagador</w:t>
            </w:r>
            <w:proofErr w:type="spellEnd"/>
          </w:p>
        </w:tc>
        <w:tc>
          <w:tcPr>
            <w:tcW w:w="73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266A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Escanea el QR y confirma el pago desde una billetera o simulador.</w:t>
            </w:r>
          </w:p>
        </w:tc>
      </w:tr>
      <w:tr w:rsidR="003C34CC" w:rsidRPr="00FC78DE" w14:paraId="2ED30927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15E51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Comercio</w:t>
            </w:r>
          </w:p>
        </w:tc>
        <w:tc>
          <w:tcPr>
            <w:tcW w:w="73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C1A2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Consulta operaciones recientes, filtra movimientos y obtiene un registro auditable.</w:t>
            </w:r>
          </w:p>
        </w:tc>
      </w:tr>
      <w:tr w:rsidR="003C34CC" w:rsidRPr="00FC78DE" w14:paraId="1FC6D259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2FA9A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Procesador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pagos</w:t>
            </w:r>
            <w:proofErr w:type="spellEnd"/>
          </w:p>
        </w:tc>
        <w:tc>
          <w:tcPr>
            <w:tcW w:w="73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4D33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Simula o integra la autorización del pago y publica el resultado.</w:t>
            </w:r>
          </w:p>
        </w:tc>
      </w:tr>
      <w:tr w:rsidR="003C34CC" w:rsidRPr="00FC78DE" w14:paraId="7A992CF0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0681E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Operaciones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soporte</w:t>
            </w:r>
            <w:proofErr w:type="spellEnd"/>
          </w:p>
        </w:tc>
        <w:tc>
          <w:tcPr>
            <w:tcW w:w="73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7093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Monitorea errores, reintenta mensajes fallidos y reprocesa DLQ.</w:t>
            </w:r>
          </w:p>
        </w:tc>
      </w:tr>
    </w:tbl>
    <w:p w14:paraId="615DE899" w14:textId="77777777" w:rsidR="003C34CC" w:rsidRPr="00FC78DE" w:rsidRDefault="003C34CC">
      <w:pPr>
        <w:spacing w:after="0"/>
        <w:rPr>
          <w:lang w:val="es-AR"/>
        </w:rPr>
      </w:pPr>
    </w:p>
    <w:p w14:paraId="6AB127B2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>4. Historias de usuario y requisitos funcionales</w:t>
      </w:r>
    </w:p>
    <w:p w14:paraId="294CCA02" w14:textId="77777777" w:rsidR="003C34CC" w:rsidRDefault="00000000">
      <w:pPr>
        <w:pStyle w:val="Ttulo2"/>
      </w:pPr>
      <w:r>
        <w:t xml:space="preserve">4.1 </w:t>
      </w:r>
      <w:proofErr w:type="spellStart"/>
      <w:r>
        <w:t>Épica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32486A68" w14:textId="77777777">
        <w:trPr>
          <w:jc w:val="center"/>
        </w:trPr>
        <w:tc>
          <w:tcPr>
            <w:tcW w:w="10166" w:type="dxa"/>
            <w:tcBorders>
              <w:top w:val="single" w:sz="5" w:space="0" w:color="7FA9CF"/>
              <w:left w:val="single" w:sz="5" w:space="0" w:color="7FA9CF"/>
              <w:bottom w:val="single" w:sz="5" w:space="0" w:color="7FA9CF"/>
              <w:right w:val="single" w:sz="5" w:space="0" w:color="7FA9C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E6940" w14:textId="77777777" w:rsidR="003C34CC" w:rsidRPr="00FC78DE" w:rsidRDefault="00000000">
            <w:pPr>
              <w:spacing w:after="0" w:line="259" w:lineRule="auto"/>
              <w:rPr>
                <w:lang w:val="es-AR"/>
              </w:rPr>
            </w:pPr>
            <w:r w:rsidRPr="00FC78DE">
              <w:rPr>
                <w:b/>
                <w:color w:val="1F4E78"/>
                <w:sz w:val="18"/>
                <w:lang w:val="es-AR"/>
              </w:rPr>
              <w:t xml:space="preserve">Épica: </w:t>
            </w:r>
            <w:r w:rsidRPr="00FC78DE">
              <w:rPr>
                <w:sz w:val="18"/>
                <w:lang w:val="es-AR"/>
              </w:rPr>
              <w:t>Como comercio adherido, quiero generar un QR de pago y conocer el estado de cada cobro en tiempo real para confirmar ventas sin procesos manuales ni riesgo de duplicar un cobro.</w:t>
            </w:r>
          </w:p>
        </w:tc>
      </w:tr>
    </w:tbl>
    <w:p w14:paraId="1F26ED6E" w14:textId="77777777" w:rsidR="003C34CC" w:rsidRPr="00FC78DE" w:rsidRDefault="003C34CC">
      <w:pPr>
        <w:spacing w:after="0"/>
        <w:rPr>
          <w:lang w:val="es-AR"/>
        </w:rPr>
      </w:pPr>
    </w:p>
    <w:p w14:paraId="336F50AE" w14:textId="77777777" w:rsidR="003C34CC" w:rsidRDefault="00000000">
      <w:pPr>
        <w:pStyle w:val="Ttulo2"/>
      </w:pPr>
      <w:r>
        <w:t xml:space="preserve">4.2 Historia de </w:t>
      </w:r>
      <w:proofErr w:type="spellStart"/>
      <w:r>
        <w:t>usuario</w:t>
      </w:r>
      <w:proofErr w:type="spellEnd"/>
      <w:r>
        <w:t xml:space="preserve">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7E809CC8" w14:textId="77777777">
        <w:trPr>
          <w:jc w:val="center"/>
        </w:trPr>
        <w:tc>
          <w:tcPr>
            <w:tcW w:w="10166" w:type="dxa"/>
            <w:tcBorders>
              <w:top w:val="single" w:sz="5" w:space="0" w:color="7FA9CF"/>
              <w:left w:val="single" w:sz="5" w:space="0" w:color="7FA9CF"/>
              <w:bottom w:val="single" w:sz="5" w:space="0" w:color="7FA9CF"/>
              <w:right w:val="single" w:sz="5" w:space="0" w:color="7FA9C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6F422" w14:textId="77777777" w:rsidR="003C34CC" w:rsidRPr="00FC78DE" w:rsidRDefault="00000000">
            <w:pPr>
              <w:spacing w:after="0" w:line="259" w:lineRule="auto"/>
              <w:rPr>
                <w:lang w:val="es-AR"/>
              </w:rPr>
            </w:pPr>
            <w:r w:rsidRPr="00FC78DE">
              <w:rPr>
                <w:b/>
                <w:color w:val="1F4E78"/>
                <w:sz w:val="18"/>
                <w:lang w:val="es-AR"/>
              </w:rPr>
              <w:t xml:space="preserve">Historia: </w:t>
            </w:r>
            <w:r w:rsidRPr="00FC78DE">
              <w:rPr>
                <w:sz w:val="18"/>
                <w:lang w:val="es-AR"/>
              </w:rPr>
              <w:t>Como cajero de un comercio, quiero ingresar el monto de una venta y generar un QR de pago para que el cliente pague desde su billetera digital y yo pueda ver si la operación fue aprobada, rechazada o expiró.</w:t>
            </w:r>
          </w:p>
        </w:tc>
      </w:tr>
    </w:tbl>
    <w:p w14:paraId="270B9C18" w14:textId="77777777" w:rsidR="003C34CC" w:rsidRPr="00FC78DE" w:rsidRDefault="003C34CC">
      <w:pPr>
        <w:spacing w:after="0"/>
        <w:rPr>
          <w:lang w:val="es-AR"/>
        </w:rPr>
      </w:pPr>
    </w:p>
    <w:p w14:paraId="03700CE1" w14:textId="77777777" w:rsidR="003C34CC" w:rsidRDefault="00000000">
      <w:pPr>
        <w:pStyle w:val="Ttulo2"/>
      </w:pPr>
      <w:r>
        <w:t xml:space="preserve">4.3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trazables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944"/>
        <w:gridCol w:w="6768"/>
      </w:tblGrid>
      <w:tr w:rsidR="003C34CC" w14:paraId="70451F3B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AC423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37FF5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676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09C9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 w:rsidR="003C34CC" w:rsidRPr="00FC78DE" w14:paraId="63167904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BFF5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RF-01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0600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Crear orden de pago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11D8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El cajero ingresa monto, descripción opcional y referencia. El monto debe ser mayor a cero.</w:t>
            </w:r>
          </w:p>
        </w:tc>
      </w:tr>
      <w:tr w:rsidR="003C34CC" w:rsidRPr="00FC78DE" w14:paraId="3F761888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D786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RF-02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0DB1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Generar QR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2BD5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La API crea un </w:t>
            </w:r>
            <w:proofErr w:type="spellStart"/>
            <w:r w:rsidRPr="00FC78DE">
              <w:rPr>
                <w:sz w:val="16"/>
                <w:lang w:val="es-AR"/>
              </w:rPr>
              <w:t>paymentId</w:t>
            </w:r>
            <w:proofErr w:type="spellEnd"/>
            <w:r w:rsidRPr="00FC78DE">
              <w:rPr>
                <w:sz w:val="16"/>
                <w:lang w:val="es-AR"/>
              </w:rPr>
              <w:t xml:space="preserve"> único, devuelve un </w:t>
            </w:r>
            <w:proofErr w:type="spellStart"/>
            <w:r w:rsidRPr="00FC78DE">
              <w:rPr>
                <w:sz w:val="16"/>
                <w:lang w:val="es-AR"/>
              </w:rPr>
              <w:t>payload</w:t>
            </w:r>
            <w:proofErr w:type="spellEnd"/>
            <w:r w:rsidRPr="00FC78DE">
              <w:rPr>
                <w:sz w:val="16"/>
                <w:lang w:val="es-AR"/>
              </w:rPr>
              <w:t xml:space="preserve"> QR y fija expiración de 10 minutos.</w:t>
            </w:r>
          </w:p>
        </w:tc>
      </w:tr>
      <w:tr w:rsidR="003C34CC" w14:paraId="0BE95DEF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7EB2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RF-03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5178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Visualizar estado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046025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El frontend muestra PENDING, PROCESSING, APPROVED, REJECTED, EXPIRED o CANCELLED sin recarga manual.</w:t>
            </w:r>
          </w:p>
        </w:tc>
      </w:tr>
      <w:tr w:rsidR="003C34CC" w:rsidRPr="00FC78DE" w14:paraId="465A9EE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C5624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RF-04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8306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Confirmar pago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6E8B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Un simulador o integrador actualiza la operación y emite un evento de resultado.</w:t>
            </w:r>
          </w:p>
        </w:tc>
      </w:tr>
      <w:tr w:rsidR="003C34CC" w:rsidRPr="00FC78DE" w14:paraId="5B9F6A3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DF4E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RF-05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83F1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Evitar duplicados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9500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POST /</w:t>
            </w:r>
            <w:proofErr w:type="spellStart"/>
            <w:r w:rsidRPr="00FC78DE">
              <w:rPr>
                <w:sz w:val="16"/>
                <w:lang w:val="es-AR"/>
              </w:rPr>
              <w:t>payments</w:t>
            </w:r>
            <w:proofErr w:type="spellEnd"/>
            <w:r w:rsidRPr="00FC78DE">
              <w:rPr>
                <w:sz w:val="16"/>
                <w:lang w:val="es-AR"/>
              </w:rPr>
              <w:t xml:space="preserve"> exige </w:t>
            </w:r>
            <w:proofErr w:type="spellStart"/>
            <w:r w:rsidRPr="00FC78DE">
              <w:rPr>
                <w:sz w:val="16"/>
                <w:lang w:val="es-AR"/>
              </w:rPr>
              <w:t>Idempotency</w:t>
            </w:r>
            <w:proofErr w:type="spellEnd"/>
            <w:r w:rsidRPr="00FC78DE">
              <w:rPr>
                <w:sz w:val="16"/>
                <w:lang w:val="es-AR"/>
              </w:rPr>
              <w:t>-Key; reintentos devuelven la misma orden creada.</w:t>
            </w:r>
          </w:p>
        </w:tc>
      </w:tr>
      <w:tr w:rsidR="003C34CC" w:rsidRPr="00FC78DE" w14:paraId="05C7D752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9B13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RF-06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1706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Cancelar orden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1702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Una orden PENDING puede cancelarse antes de aprobarse o expirar.</w:t>
            </w:r>
          </w:p>
        </w:tc>
      </w:tr>
      <w:tr w:rsidR="003C34CC" w:rsidRPr="00FC78DE" w14:paraId="7CA5E85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C07C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RF-07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356D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Consultar operaciones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86CE5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El comercio filtra por fecha, estado, monto, referencia o </w:t>
            </w:r>
            <w:proofErr w:type="spellStart"/>
            <w:r w:rsidRPr="00FC78DE">
              <w:rPr>
                <w:sz w:val="16"/>
                <w:lang w:val="es-AR"/>
              </w:rPr>
              <w:t>paymentId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:rsidRPr="00FC78DE" w14:paraId="3B08F5CB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E650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RF-08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6DC9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Notificar cambios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A64C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La UI recibe actualizaciones vía SSE o </w:t>
            </w:r>
            <w:proofErr w:type="spellStart"/>
            <w:r w:rsidRPr="00FC78DE">
              <w:rPr>
                <w:sz w:val="16"/>
                <w:lang w:val="es-AR"/>
              </w:rPr>
              <w:t>WebSocket</w:t>
            </w:r>
            <w:proofErr w:type="spellEnd"/>
            <w:r w:rsidRPr="00FC78DE">
              <w:rPr>
                <w:sz w:val="16"/>
                <w:lang w:val="es-AR"/>
              </w:rPr>
              <w:t xml:space="preserve"> con el estado y el </w:t>
            </w:r>
            <w:proofErr w:type="spellStart"/>
            <w:r w:rsidRPr="00FC78DE">
              <w:rPr>
                <w:sz w:val="16"/>
                <w:lang w:val="es-AR"/>
              </w:rPr>
              <w:t>paymentId</w:t>
            </w:r>
            <w:proofErr w:type="spellEnd"/>
            <w:r w:rsidRPr="00FC78DE">
              <w:rPr>
                <w:sz w:val="16"/>
                <w:lang w:val="es-AR"/>
              </w:rPr>
              <w:t xml:space="preserve"> afectados.</w:t>
            </w:r>
          </w:p>
        </w:tc>
      </w:tr>
      <w:tr w:rsidR="003C34CC" w:rsidRPr="00FC78DE" w14:paraId="2446FF89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CA3BD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RF-09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7ACA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Procesar errores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7904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Fallos de </w:t>
            </w:r>
            <w:proofErr w:type="spellStart"/>
            <w:r w:rsidRPr="00FC78DE">
              <w:rPr>
                <w:sz w:val="16"/>
                <w:lang w:val="es-AR"/>
              </w:rPr>
              <w:t>consumers</w:t>
            </w:r>
            <w:proofErr w:type="spellEnd"/>
            <w:r w:rsidRPr="00FC78DE">
              <w:rPr>
                <w:sz w:val="16"/>
                <w:lang w:val="es-AR"/>
              </w:rPr>
              <w:t xml:space="preserve"> se reintentan con </w:t>
            </w:r>
            <w:proofErr w:type="spellStart"/>
            <w:r w:rsidRPr="00FC78DE">
              <w:rPr>
                <w:sz w:val="16"/>
                <w:lang w:val="es-AR"/>
              </w:rPr>
              <w:t>backoff</w:t>
            </w:r>
            <w:proofErr w:type="spellEnd"/>
            <w:r w:rsidRPr="00FC78DE">
              <w:rPr>
                <w:sz w:val="16"/>
                <w:lang w:val="es-AR"/>
              </w:rPr>
              <w:t>; al agotar intentos se envían a DLQ.</w:t>
            </w:r>
          </w:p>
        </w:tc>
      </w:tr>
      <w:tr w:rsidR="003C34CC" w:rsidRPr="00FC78DE" w14:paraId="31DAF9E9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5FB7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RF-10</w:t>
            </w:r>
          </w:p>
        </w:tc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CF62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Auditar</w:t>
            </w:r>
          </w:p>
        </w:tc>
        <w:tc>
          <w:tcPr>
            <w:tcW w:w="67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AE0B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Cada operación y evento conserva </w:t>
            </w:r>
            <w:proofErr w:type="spellStart"/>
            <w:r w:rsidRPr="00FC78DE">
              <w:rPr>
                <w:sz w:val="16"/>
                <w:lang w:val="es-AR"/>
              </w:rPr>
              <w:t>correlationId</w:t>
            </w:r>
            <w:proofErr w:type="spellEnd"/>
            <w:r w:rsidRPr="00FC78DE">
              <w:rPr>
                <w:sz w:val="16"/>
                <w:lang w:val="es-AR"/>
              </w:rPr>
              <w:t xml:space="preserve">, </w:t>
            </w:r>
            <w:proofErr w:type="spellStart"/>
            <w:r w:rsidRPr="00FC78DE">
              <w:rPr>
                <w:sz w:val="16"/>
                <w:lang w:val="es-AR"/>
              </w:rPr>
              <w:t>timestamps</w:t>
            </w:r>
            <w:proofErr w:type="spellEnd"/>
            <w:r w:rsidRPr="00FC78DE">
              <w:rPr>
                <w:sz w:val="16"/>
                <w:lang w:val="es-AR"/>
              </w:rPr>
              <w:t xml:space="preserve"> y resultado de procesamiento.</w:t>
            </w:r>
          </w:p>
        </w:tc>
      </w:tr>
    </w:tbl>
    <w:p w14:paraId="38B23331" w14:textId="77777777" w:rsidR="003C34CC" w:rsidRPr="00FC78DE" w:rsidRDefault="003C34CC">
      <w:pPr>
        <w:spacing w:after="0"/>
        <w:rPr>
          <w:lang w:val="es-AR"/>
        </w:rPr>
      </w:pPr>
    </w:p>
    <w:p w14:paraId="2762A695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lastRenderedPageBreak/>
        <w:t>5. Arquitectura de solución</w:t>
      </w:r>
    </w:p>
    <w:p w14:paraId="0E9D7C6C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5.1 Principios de diseño</w:t>
      </w:r>
    </w:p>
    <w:p w14:paraId="4ABAE9FD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Separación de responsabilidades: la API administra la orden; los </w:t>
      </w:r>
      <w:proofErr w:type="spellStart"/>
      <w:r w:rsidRPr="00FC78DE">
        <w:rPr>
          <w:lang w:val="es-AR"/>
        </w:rPr>
        <w:t>workers</w:t>
      </w:r>
      <w:proofErr w:type="spellEnd"/>
      <w:r w:rsidRPr="00FC78DE">
        <w:rPr>
          <w:lang w:val="es-AR"/>
        </w:rPr>
        <w:t xml:space="preserve"> procesan eventos; la UI consume datos y notificaciones.</w:t>
      </w:r>
    </w:p>
    <w:p w14:paraId="7FAF75EF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Operaciones monetarias idempotentes: el mismo intento lógico no crea un segundo cobro.</w:t>
      </w:r>
    </w:p>
    <w:p w14:paraId="094C48AA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Procesamiento asíncrono para tareas no críticas: conciliación, notificación y auditoría no bloquean la respuesta de caja.</w:t>
      </w:r>
    </w:p>
    <w:p w14:paraId="4E8C588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Tolerancia a fallas: </w:t>
      </w:r>
      <w:proofErr w:type="spellStart"/>
      <w:r w:rsidRPr="00FC78DE">
        <w:rPr>
          <w:lang w:val="es-AR"/>
        </w:rPr>
        <w:t>timeout</w:t>
      </w:r>
      <w:proofErr w:type="spellEnd"/>
      <w:r w:rsidRPr="00FC78DE">
        <w:rPr>
          <w:lang w:val="es-AR"/>
        </w:rPr>
        <w:t xml:space="preserve">, reintentos con </w:t>
      </w:r>
      <w:proofErr w:type="spellStart"/>
      <w:r w:rsidRPr="00FC78DE">
        <w:rPr>
          <w:lang w:val="es-AR"/>
        </w:rPr>
        <w:t>backoff</w:t>
      </w:r>
      <w:proofErr w:type="spellEnd"/>
      <w:r w:rsidRPr="00FC78DE">
        <w:rPr>
          <w:lang w:val="es-AR"/>
        </w:rPr>
        <w:t>, DLQ y procesamiento manual posterior.</w:t>
      </w:r>
    </w:p>
    <w:p w14:paraId="792D2AC6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proofErr w:type="spellStart"/>
      <w:r w:rsidRPr="00FC78DE">
        <w:rPr>
          <w:lang w:val="es-AR"/>
        </w:rPr>
        <w:t>Observabilidad</w:t>
      </w:r>
      <w:proofErr w:type="spellEnd"/>
      <w:r w:rsidRPr="00FC78DE">
        <w:rPr>
          <w:lang w:val="es-AR"/>
        </w:rPr>
        <w:t xml:space="preserve"> por diseño: logs estructurados, </w:t>
      </w:r>
      <w:proofErr w:type="spellStart"/>
      <w:r w:rsidRPr="00FC78DE">
        <w:rPr>
          <w:lang w:val="es-AR"/>
        </w:rPr>
        <w:t>correlationId</w:t>
      </w:r>
      <w:proofErr w:type="spellEnd"/>
      <w:r w:rsidRPr="00FC78DE">
        <w:rPr>
          <w:lang w:val="es-AR"/>
        </w:rPr>
        <w:t xml:space="preserve">, métricas y trazabilidad por </w:t>
      </w:r>
      <w:proofErr w:type="spellStart"/>
      <w:r w:rsidRPr="00FC78DE">
        <w:rPr>
          <w:lang w:val="es-AR"/>
        </w:rPr>
        <w:t>paymentId</w:t>
      </w:r>
      <w:proofErr w:type="spellEnd"/>
      <w:r w:rsidRPr="00FC78DE">
        <w:rPr>
          <w:lang w:val="es-AR"/>
        </w:rPr>
        <w:t>.</w:t>
      </w:r>
    </w:p>
    <w:p w14:paraId="54CEF82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Local </w:t>
      </w:r>
      <w:proofErr w:type="spellStart"/>
      <w:r w:rsidRPr="00FC78DE">
        <w:rPr>
          <w:lang w:val="es-AR"/>
        </w:rPr>
        <w:t>first</w:t>
      </w:r>
      <w:proofErr w:type="spellEnd"/>
      <w:r w:rsidRPr="00FC78DE">
        <w:rPr>
          <w:lang w:val="es-AR"/>
        </w:rPr>
        <w:t xml:space="preserve">: el mismo contrato y los mismos clientes AWS se ejecutan sobre </w:t>
      </w:r>
      <w:proofErr w:type="spellStart"/>
      <w:r w:rsidRPr="00FC78DE">
        <w:rPr>
          <w:lang w:val="es-AR"/>
        </w:rPr>
        <w:t>LocalStack</w:t>
      </w:r>
      <w:proofErr w:type="spellEnd"/>
      <w:r w:rsidRPr="00FC78DE">
        <w:rPr>
          <w:lang w:val="es-AR"/>
        </w:rPr>
        <w:t>/</w:t>
      </w:r>
      <w:proofErr w:type="spellStart"/>
      <w:r w:rsidRPr="00FC78DE">
        <w:rPr>
          <w:lang w:val="es-AR"/>
        </w:rPr>
        <w:t>DynamoDB</w:t>
      </w:r>
      <w:proofErr w:type="spellEnd"/>
      <w:r w:rsidRPr="00FC78DE">
        <w:rPr>
          <w:lang w:val="es-AR"/>
        </w:rPr>
        <w:t xml:space="preserve"> Local y luego pueden apuntar a AWS real.</w:t>
      </w:r>
    </w:p>
    <w:p w14:paraId="23138EC5" w14:textId="77777777" w:rsidR="003C34CC" w:rsidRDefault="00000000">
      <w:pPr>
        <w:pStyle w:val="Ttulo2"/>
      </w:pPr>
      <w:r>
        <w:t xml:space="preserve">5.2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lógico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2E80D754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8ECCA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[React: Caja e Historial]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| REST + SSE/WebSocket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v</w:t>
            </w:r>
            <w:r>
              <w:rPr>
                <w:rFonts w:ascii="Consolas" w:hAnsi="Consolas"/>
                <w:color w:val="283746"/>
                <w:sz w:val="16"/>
              </w:rPr>
              <w:br/>
              <w:t>[NestJS: Payment API / Status Gateway]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|                     \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| DynamoDB Local          \ eventos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v                       v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[Payments]             [EventBridge]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              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+----------------+----------------+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|                |             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SQS              SQS              SQS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|                |             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[Payment Processor] [Notification] [Reconciliation/Audit]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+-----&gt; PaymentApproved / PaymentRejected</w:t>
            </w:r>
          </w:p>
        </w:tc>
      </w:tr>
    </w:tbl>
    <w:p w14:paraId="1FD1721B" w14:textId="77777777" w:rsidR="003C34CC" w:rsidRDefault="003C34CC">
      <w:pPr>
        <w:spacing w:after="0"/>
      </w:pPr>
    </w:p>
    <w:p w14:paraId="41133F50" w14:textId="77777777" w:rsidR="003C34CC" w:rsidRDefault="00000000">
      <w:pPr>
        <w:pStyle w:val="Ttulo2"/>
      </w:pPr>
      <w:r>
        <w:t>5.3 Componentes y responsabilidades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472"/>
        <w:gridCol w:w="2016"/>
      </w:tblGrid>
      <w:tr w:rsidR="003C34CC" w14:paraId="38ECB8EE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0C12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54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F780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  <w:tc>
          <w:tcPr>
            <w:tcW w:w="20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D2DA3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Interacción</w:t>
            </w:r>
          </w:p>
        </w:tc>
      </w:tr>
      <w:tr w:rsidR="003C34CC" w14:paraId="3F42CA94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F5FD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Frontend React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BE19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Interfaz de caja, historial, filtros, QR, contador y notificación en tiempo real.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94F45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REST + SSE/WebSocket</w:t>
            </w:r>
          </w:p>
        </w:tc>
      </w:tr>
      <w:tr w:rsidR="003C34CC" w14:paraId="20466AC6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6278A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API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BF6F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Valida </w:t>
            </w:r>
            <w:proofErr w:type="spellStart"/>
            <w:r w:rsidRPr="00FC78DE">
              <w:rPr>
                <w:sz w:val="15"/>
                <w:lang w:val="es-AR"/>
              </w:rPr>
              <w:t>DTOs</w:t>
            </w:r>
            <w:proofErr w:type="spellEnd"/>
            <w:r w:rsidRPr="00FC78DE">
              <w:rPr>
                <w:sz w:val="15"/>
                <w:lang w:val="es-AR"/>
              </w:rPr>
              <w:t xml:space="preserve">, autentica, resuelve idempotencia, persiste PENDING y publica </w:t>
            </w:r>
            <w:proofErr w:type="spellStart"/>
            <w:r w:rsidRPr="00FC78DE">
              <w:rPr>
                <w:sz w:val="15"/>
                <w:lang w:val="es-AR"/>
              </w:rPr>
              <w:t>PaymentCreated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F0A9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NestJS</w:t>
            </w:r>
            <w:proofErr w:type="spellEnd"/>
            <w:r>
              <w:rPr>
                <w:sz w:val="15"/>
              </w:rPr>
              <w:t xml:space="preserve"> REST</w:t>
            </w:r>
          </w:p>
        </w:tc>
      </w:tr>
      <w:tr w:rsidR="003C34CC" w14:paraId="4909F883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AE39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Processor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980B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Consume solicitudes de procesamiento, simula autorización y actualiza el estado final.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B4E5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SQS consumer</w:t>
            </w:r>
          </w:p>
        </w:tc>
      </w:tr>
      <w:tr w:rsidR="003C34CC" w14:paraId="145A59B6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F924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Status Gateway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EC969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Emite cambios de estado a los clientes conectados y aplica autorización por </w:t>
            </w:r>
            <w:proofErr w:type="spellStart"/>
            <w:r w:rsidRPr="00FC78DE">
              <w:rPr>
                <w:sz w:val="15"/>
                <w:lang w:val="es-AR"/>
              </w:rPr>
              <w:t>merchant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94FE3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SSE o WebSocket</w:t>
            </w:r>
          </w:p>
        </w:tc>
      </w:tr>
      <w:tr w:rsidR="003C34CC" w14:paraId="194B15BC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304EF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Notification Service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24E3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Registra o simula notificaciones posteriores a aprobación/rechazo.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08BA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Event consumer</w:t>
            </w:r>
          </w:p>
        </w:tc>
      </w:tr>
      <w:tr w:rsidR="003C34CC" w14:paraId="0BBA771B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D956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Reconciliation Service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87A0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Genera registro de conciliación y detecta inconsistencias para revisión.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E965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Event consumer</w:t>
            </w:r>
          </w:p>
        </w:tc>
      </w:tr>
      <w:tr w:rsidR="003C34CC" w14:paraId="380A0AA8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7F5B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Audit Service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A3C1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Conserva un </w:t>
            </w:r>
            <w:proofErr w:type="spellStart"/>
            <w:r w:rsidRPr="00FC78DE">
              <w:rPr>
                <w:sz w:val="15"/>
                <w:lang w:val="es-AR"/>
              </w:rPr>
              <w:t>trail</w:t>
            </w:r>
            <w:proofErr w:type="spellEnd"/>
            <w:r w:rsidRPr="00FC78DE">
              <w:rPr>
                <w:sz w:val="15"/>
                <w:lang w:val="es-AR"/>
              </w:rPr>
              <w:t xml:space="preserve"> de eventos y resultados de </w:t>
            </w:r>
            <w:proofErr w:type="spellStart"/>
            <w:r w:rsidRPr="00FC78DE">
              <w:rPr>
                <w:sz w:val="15"/>
                <w:lang w:val="es-AR"/>
              </w:rPr>
              <w:t>consumers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FB9D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Event consumer</w:t>
            </w:r>
          </w:p>
        </w:tc>
      </w:tr>
      <w:tr w:rsidR="003C34CC" w14:paraId="43CAE808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7B1C9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DynamoDB Local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C554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Almacena órdenes, claves de idempotencia y datos de auditoría del MVP.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10008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Persistencia</w:t>
            </w:r>
            <w:proofErr w:type="spellEnd"/>
          </w:p>
        </w:tc>
      </w:tr>
      <w:tr w:rsidR="003C34CC" w14:paraId="5ABE54D2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44C6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LocalStack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64E36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Emula </w:t>
            </w:r>
            <w:proofErr w:type="spellStart"/>
            <w:r w:rsidRPr="00FC78DE">
              <w:rPr>
                <w:sz w:val="15"/>
                <w:lang w:val="es-AR"/>
              </w:rPr>
              <w:t>EventBridge</w:t>
            </w:r>
            <w:proofErr w:type="spellEnd"/>
            <w:r w:rsidRPr="00FC78DE">
              <w:rPr>
                <w:sz w:val="15"/>
                <w:lang w:val="es-AR"/>
              </w:rPr>
              <w:t xml:space="preserve">, SQS y SNS para desarrollo sin cuenta </w:t>
            </w:r>
            <w:proofErr w:type="spellStart"/>
            <w:r w:rsidRPr="00FC78DE">
              <w:rPr>
                <w:sz w:val="15"/>
                <w:lang w:val="es-AR"/>
              </w:rPr>
              <w:t>cloud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52FF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Infraestructura</w:t>
            </w:r>
            <w:proofErr w:type="spellEnd"/>
            <w:r>
              <w:rPr>
                <w:sz w:val="15"/>
              </w:rPr>
              <w:t xml:space="preserve"> local</w:t>
            </w:r>
          </w:p>
        </w:tc>
      </w:tr>
    </w:tbl>
    <w:p w14:paraId="52C8F5BF" w14:textId="77777777" w:rsidR="003C34CC" w:rsidRDefault="003C34CC">
      <w:pPr>
        <w:spacing w:after="0"/>
      </w:pPr>
    </w:p>
    <w:p w14:paraId="02888B17" w14:textId="77777777" w:rsidR="003C34CC" w:rsidRDefault="00000000">
      <w:pPr>
        <w:pStyle w:val="Ttulo2"/>
      </w:pPr>
      <w:r>
        <w:lastRenderedPageBreak/>
        <w:t>5.4 Decisión sobre tiempo real</w:t>
      </w:r>
    </w:p>
    <w:p w14:paraId="4B4C97A5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>Para el MVP se recomienda Server-</w:t>
      </w:r>
      <w:proofErr w:type="spellStart"/>
      <w:r w:rsidRPr="00FC78DE">
        <w:rPr>
          <w:lang w:val="es-AR"/>
        </w:rPr>
        <w:t>Sent</w:t>
      </w:r>
      <w:proofErr w:type="spellEnd"/>
      <w:r w:rsidRPr="00FC78DE">
        <w:rPr>
          <w:lang w:val="es-AR"/>
        </w:rPr>
        <w:t xml:space="preserve"> </w:t>
      </w:r>
      <w:proofErr w:type="spellStart"/>
      <w:r w:rsidRPr="00FC78DE">
        <w:rPr>
          <w:lang w:val="es-AR"/>
        </w:rPr>
        <w:t>Events</w:t>
      </w:r>
      <w:proofErr w:type="spellEnd"/>
      <w:r w:rsidRPr="00FC78DE">
        <w:rPr>
          <w:lang w:val="es-AR"/>
        </w:rPr>
        <w:t xml:space="preserve"> (SSE). El flujo es unidireccional —el servidor notifica cambios al navegador— y simplifica reconexiones. Si en el futuro se requieren comandos bidireccionales en tiempo real, presencia o chat operativo, puede migrarse a </w:t>
      </w:r>
      <w:proofErr w:type="spellStart"/>
      <w:r w:rsidRPr="00FC78DE">
        <w:rPr>
          <w:lang w:val="es-AR"/>
        </w:rPr>
        <w:t>WebSocket</w:t>
      </w:r>
      <w:proofErr w:type="spellEnd"/>
      <w:r w:rsidRPr="00FC78DE">
        <w:rPr>
          <w:lang w:val="es-AR"/>
        </w:rPr>
        <w:t xml:space="preserve"> sin alterar el modelo de eventos.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960"/>
      </w:tblGrid>
      <w:tr w:rsidR="003C34CC" w14:paraId="1D357F16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267D0" w14:textId="77777777" w:rsidR="003C34C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Criterio</w:t>
            </w:r>
            <w:proofErr w:type="spellEnd"/>
          </w:p>
        </w:tc>
        <w:tc>
          <w:tcPr>
            <w:tcW w:w="36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5835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SSE recomendado para MVP</w:t>
            </w:r>
          </w:p>
        </w:tc>
        <w:tc>
          <w:tcPr>
            <w:tcW w:w="396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D305F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WebSocket como evolución</w:t>
            </w:r>
          </w:p>
        </w:tc>
      </w:tr>
      <w:tr w:rsidR="003C34CC" w14:paraId="67639974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928E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Dirección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35C2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Servidor → navegador.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2C7B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Bidireccional.</w:t>
            </w:r>
          </w:p>
        </w:tc>
      </w:tr>
      <w:tr w:rsidR="003C34CC" w:rsidRPr="00FC78DE" w14:paraId="601A07F3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02F45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Complejidad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4C1D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Menor; HTTP estándar y </w:t>
            </w:r>
            <w:proofErr w:type="spellStart"/>
            <w:r w:rsidRPr="00FC78DE">
              <w:rPr>
                <w:sz w:val="16"/>
                <w:lang w:val="es-AR"/>
              </w:rPr>
              <w:t>auto-reconexión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C2D7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Mayor; mantener conexión y protocolo.</w:t>
            </w:r>
          </w:p>
        </w:tc>
      </w:tr>
      <w:tr w:rsidR="003C34CC" w14:paraId="4DDC2083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AFD29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Uso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DBD9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Estado de pago, expiración y resultado.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05866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Operaciones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interactivas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0D82B2B" w14:textId="77777777" w:rsidR="003C34CC" w:rsidRDefault="003C34CC">
      <w:pPr>
        <w:spacing w:after="0"/>
      </w:pPr>
    </w:p>
    <w:p w14:paraId="4FFCC179" w14:textId="77777777" w:rsidR="003C34CC" w:rsidRDefault="00000000">
      <w:pPr>
        <w:pStyle w:val="Ttulo1"/>
      </w:pPr>
      <w:r>
        <w:t>6. Diseño del frontend</w:t>
      </w:r>
    </w:p>
    <w:p w14:paraId="2E972948" w14:textId="77777777" w:rsidR="003C34CC" w:rsidRDefault="00000000">
      <w:pPr>
        <w:pStyle w:val="Ttulo2"/>
      </w:pPr>
      <w:r>
        <w:t>6.1 Stack y estructura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960"/>
      </w:tblGrid>
      <w:tr w:rsidR="003C34CC" w14:paraId="4665964B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77F54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36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CA0FE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w="396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90445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3C34CC" w:rsidRPr="00FC78DE" w14:paraId="43253B2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3A32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UI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7A65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React + TypeScript + Vite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59C9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Pantallas, componentes, navegación y composición.</w:t>
            </w:r>
          </w:p>
        </w:tc>
      </w:tr>
      <w:tr w:rsidR="003C34CC" w:rsidRPr="00FC78DE" w14:paraId="55002FD4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B090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Datos </w:t>
            </w:r>
            <w:proofErr w:type="spellStart"/>
            <w:r>
              <w:rPr>
                <w:sz w:val="16"/>
              </w:rPr>
              <w:t>remotos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644C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TanStack React Query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39946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Queries</w:t>
            </w:r>
            <w:proofErr w:type="spellEnd"/>
            <w:r w:rsidRPr="00FC78DE">
              <w:rPr>
                <w:sz w:val="16"/>
                <w:lang w:val="es-AR"/>
              </w:rPr>
              <w:t>, caché, invalidación y reintentos controlados.</w:t>
            </w:r>
          </w:p>
        </w:tc>
      </w:tr>
      <w:tr w:rsidR="003C34CC" w:rsidRPr="00FC78DE" w14:paraId="07EE97BF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7B934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Formularios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C8A38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React Hook Form + Zod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76A1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Validación de monto, referencia y mensajes de error.</w:t>
            </w:r>
          </w:p>
        </w:tc>
      </w:tr>
      <w:tr w:rsidR="003C34CC" w:rsidRPr="00FC78DE" w14:paraId="6C5AD148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02DF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Tiempo real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3098C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EventSource (SSE)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1573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Escucha de cambios de estado y actualización de caché.</w:t>
            </w:r>
          </w:p>
        </w:tc>
      </w:tr>
      <w:tr w:rsidR="003C34CC" w:rsidRPr="00FC78DE" w14:paraId="71D51F6D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BB94E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0D2C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Jest + React Testing Library + Playwright</w:t>
            </w:r>
          </w:p>
        </w:tc>
        <w:tc>
          <w:tcPr>
            <w:tcW w:w="396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4113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Unitarias, integración de componentes y flujo </w:t>
            </w:r>
            <w:proofErr w:type="spellStart"/>
            <w:r w:rsidRPr="00FC78DE">
              <w:rPr>
                <w:sz w:val="16"/>
                <w:lang w:val="es-AR"/>
              </w:rPr>
              <w:t>end-to-end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</w:tbl>
    <w:p w14:paraId="18239E7F" w14:textId="77777777" w:rsidR="003C34CC" w:rsidRPr="00FC78DE" w:rsidRDefault="003C34CC">
      <w:pPr>
        <w:spacing w:after="0"/>
        <w:rPr>
          <w:lang w:val="es-AR"/>
        </w:rPr>
      </w:pPr>
    </w:p>
    <w:p w14:paraId="29843864" w14:textId="77777777" w:rsidR="003C34CC" w:rsidRDefault="00000000">
      <w:pPr>
        <w:pStyle w:val="Ttulo2"/>
      </w:pPr>
      <w:r>
        <w:t xml:space="preserve">6.2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336"/>
      </w:tblGrid>
      <w:tr w:rsidR="003C34CC" w14:paraId="5B0AC94E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2E64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633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498E8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3C34CC" w:rsidRPr="00FC78DE" w14:paraId="503F0F88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D9AB0C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payments/create-payment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3D2E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Formulario de monto, descripción y referencia; mutación POST /v1/</w:t>
            </w:r>
            <w:proofErr w:type="spellStart"/>
            <w:r w:rsidRPr="00FC78DE">
              <w:rPr>
                <w:sz w:val="17"/>
                <w:lang w:val="es-AR"/>
              </w:rPr>
              <w:t>payments</w:t>
            </w:r>
            <w:proofErr w:type="spellEnd"/>
            <w:r w:rsidRPr="00FC78DE">
              <w:rPr>
                <w:sz w:val="17"/>
                <w:lang w:val="es-AR"/>
              </w:rPr>
              <w:t>.</w:t>
            </w:r>
          </w:p>
        </w:tc>
      </w:tr>
      <w:tr w:rsidR="003C34CC" w:rsidRPr="00FC78DE" w14:paraId="1919C6DD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3BAE9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payments/</w:t>
            </w:r>
            <w:proofErr w:type="spellStart"/>
            <w:r>
              <w:rPr>
                <w:sz w:val="17"/>
              </w:rPr>
              <w:t>qr</w:t>
            </w:r>
            <w:proofErr w:type="spellEnd"/>
            <w:r>
              <w:rPr>
                <w:sz w:val="17"/>
              </w:rPr>
              <w:t>-display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642B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Visualización del QR, </w:t>
            </w:r>
            <w:proofErr w:type="spellStart"/>
            <w:r w:rsidRPr="00FC78DE">
              <w:rPr>
                <w:sz w:val="17"/>
                <w:lang w:val="es-AR"/>
              </w:rPr>
              <w:t>paymentId</w:t>
            </w:r>
            <w:proofErr w:type="spellEnd"/>
            <w:r w:rsidRPr="00FC78DE">
              <w:rPr>
                <w:sz w:val="17"/>
                <w:lang w:val="es-AR"/>
              </w:rPr>
              <w:t>, contador de expiración y estado.</w:t>
            </w:r>
          </w:p>
        </w:tc>
      </w:tr>
      <w:tr w:rsidR="003C34CC" w:rsidRPr="00FC78DE" w14:paraId="4F4EB484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ECD1A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payments/payment-status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F167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Badge de estado y detalle de aprobación/rechazo.</w:t>
            </w:r>
          </w:p>
        </w:tc>
      </w:tr>
      <w:tr w:rsidR="003C34CC" w:rsidRPr="00FC78DE" w14:paraId="5BDB35E1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01681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payments/payment-history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1C119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Listado paginado, filtros y navegación a detalle.</w:t>
            </w:r>
          </w:p>
        </w:tc>
      </w:tr>
      <w:tr w:rsidR="003C34CC" w:rsidRPr="00FC78DE" w14:paraId="3A60AE13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AECDC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realtime</w:t>
            </w:r>
            <w:proofErr w:type="spellEnd"/>
            <w:r>
              <w:rPr>
                <w:sz w:val="17"/>
              </w:rPr>
              <w:t>/payment-events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951B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Cliente SSE, normalización de eventos e invalidación de </w:t>
            </w:r>
            <w:proofErr w:type="spellStart"/>
            <w:r w:rsidRPr="00FC78DE">
              <w:rPr>
                <w:sz w:val="17"/>
                <w:lang w:val="es-AR"/>
              </w:rPr>
              <w:t>React</w:t>
            </w:r>
            <w:proofErr w:type="spellEnd"/>
            <w:r w:rsidRPr="00FC78DE">
              <w:rPr>
                <w:sz w:val="17"/>
                <w:lang w:val="es-AR"/>
              </w:rPr>
              <w:t xml:space="preserve"> Query.</w:t>
            </w:r>
          </w:p>
        </w:tc>
      </w:tr>
      <w:tr w:rsidR="003C34CC" w:rsidRPr="00FC78DE" w14:paraId="43E0DE02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02EB84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auth/session</w:t>
            </w:r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1EDE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Obtención y renovación simulada de token; </w:t>
            </w:r>
            <w:proofErr w:type="spellStart"/>
            <w:r w:rsidRPr="00FC78DE">
              <w:rPr>
                <w:sz w:val="17"/>
                <w:lang w:val="es-AR"/>
              </w:rPr>
              <w:t>merchantId</w:t>
            </w:r>
            <w:proofErr w:type="spellEnd"/>
            <w:r w:rsidRPr="00FC78DE">
              <w:rPr>
                <w:sz w:val="17"/>
                <w:lang w:val="es-AR"/>
              </w:rPr>
              <w:t xml:space="preserve"> del usuario autenticado.</w:t>
            </w:r>
          </w:p>
        </w:tc>
      </w:tr>
      <w:tr w:rsidR="003C34CC" w:rsidRPr="00FC78DE" w14:paraId="4AE4A071" w14:textId="77777777">
        <w:trPr>
          <w:cantSplit/>
          <w:jc w:val="center"/>
        </w:trPr>
        <w:tc>
          <w:tcPr>
            <w:tcW w:w="32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1CED1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shared/</w:t>
            </w:r>
            <w:proofErr w:type="spellStart"/>
            <w:r>
              <w:rPr>
                <w:sz w:val="17"/>
              </w:rPr>
              <w:t>ui</w:t>
            </w:r>
            <w:proofErr w:type="spellEnd"/>
          </w:p>
        </w:tc>
        <w:tc>
          <w:tcPr>
            <w:tcW w:w="63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7E47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Botones, campos monetarios, alertas, modales y estados de carga reutilizables.</w:t>
            </w:r>
          </w:p>
        </w:tc>
      </w:tr>
    </w:tbl>
    <w:p w14:paraId="3FEBE884" w14:textId="77777777" w:rsidR="003C34CC" w:rsidRPr="00FC78DE" w:rsidRDefault="003C34CC">
      <w:pPr>
        <w:spacing w:after="0"/>
        <w:rPr>
          <w:lang w:val="es-AR"/>
        </w:rPr>
      </w:pPr>
    </w:p>
    <w:p w14:paraId="5843E525" w14:textId="77777777" w:rsidR="003C34CC" w:rsidRDefault="00000000">
      <w:pPr>
        <w:pStyle w:val="Ttulo2"/>
      </w:pPr>
      <w:r>
        <w:t xml:space="preserve">6.3 </w:t>
      </w:r>
      <w:proofErr w:type="spellStart"/>
      <w:r>
        <w:t>Pantallas</w:t>
      </w:r>
      <w:proofErr w:type="spellEnd"/>
      <w:r>
        <w:t xml:space="preserve"> del MVP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672"/>
        <w:gridCol w:w="3816"/>
      </w:tblGrid>
      <w:tr w:rsidR="003C34CC" w14:paraId="0EC2B1B4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AAA70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w="36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95709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Acciones</w:t>
            </w:r>
          </w:p>
        </w:tc>
        <w:tc>
          <w:tcPr>
            <w:tcW w:w="38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CF7FF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Estados y validaciones</w:t>
            </w:r>
          </w:p>
        </w:tc>
      </w:tr>
      <w:tr w:rsidR="003C34CC" w:rsidRPr="00FC78DE" w14:paraId="41591C5D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8057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Caja / Crear cobro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67174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Ingresar datos, generar QR, cancelar.</w:t>
            </w:r>
          </w:p>
        </w:tc>
        <w:tc>
          <w:tcPr>
            <w:tcW w:w="38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4BF3B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Monto &gt; 0, </w:t>
            </w:r>
            <w:proofErr w:type="spellStart"/>
            <w:r w:rsidRPr="00FC78DE">
              <w:rPr>
                <w:sz w:val="16"/>
                <w:lang w:val="es-AR"/>
              </w:rPr>
              <w:t>submit</w:t>
            </w:r>
            <w:proofErr w:type="spellEnd"/>
            <w:r w:rsidRPr="00FC78DE">
              <w:rPr>
                <w:sz w:val="16"/>
                <w:lang w:val="es-AR"/>
              </w:rPr>
              <w:t xml:space="preserve"> deshabilitado durante envío, error recuperable.</w:t>
            </w:r>
          </w:p>
        </w:tc>
      </w:tr>
      <w:tr w:rsidR="003C34CC" w14:paraId="58D0E1B2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2052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 xml:space="preserve">Pago </w:t>
            </w:r>
            <w:proofErr w:type="spellStart"/>
            <w:r>
              <w:rPr>
                <w:sz w:val="16"/>
              </w:rPr>
              <w:t>activo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ABD20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Mostrar QR, copiar referencia, esperar resultado.</w:t>
            </w:r>
          </w:p>
        </w:tc>
        <w:tc>
          <w:tcPr>
            <w:tcW w:w="38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526D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PENDING/PROCESSING; </w:t>
            </w:r>
            <w:proofErr w:type="spellStart"/>
            <w:r>
              <w:rPr>
                <w:sz w:val="16"/>
              </w:rPr>
              <w:t>contador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expiración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automática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3C34CC" w:rsidRPr="00FC78DE" w14:paraId="7DB2869C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F5BB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Resultado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DF3C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Ver detalle y crear nuevo cobro.</w:t>
            </w:r>
          </w:p>
        </w:tc>
        <w:tc>
          <w:tcPr>
            <w:tcW w:w="38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D64D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APPROVED muestra </w:t>
            </w:r>
            <w:proofErr w:type="spellStart"/>
            <w:r w:rsidRPr="00FC78DE">
              <w:rPr>
                <w:sz w:val="16"/>
                <w:lang w:val="es-AR"/>
              </w:rPr>
              <w:t>transactionId</w:t>
            </w:r>
            <w:proofErr w:type="spellEnd"/>
            <w:r w:rsidRPr="00FC78DE">
              <w:rPr>
                <w:sz w:val="16"/>
                <w:lang w:val="es-AR"/>
              </w:rPr>
              <w:t xml:space="preserve"> y medio; REJECTED muestra motivo seguro.</w:t>
            </w:r>
          </w:p>
        </w:tc>
      </w:tr>
      <w:tr w:rsidR="003C34CC" w:rsidRPr="00FC78DE" w14:paraId="13B987EF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30E33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Historial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49A5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Filtrar y abrir detalle.</w:t>
            </w:r>
          </w:p>
        </w:tc>
        <w:tc>
          <w:tcPr>
            <w:tcW w:w="38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2A17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Paginación, vacío, cargando, error de red.</w:t>
            </w:r>
          </w:p>
        </w:tc>
      </w:tr>
      <w:tr w:rsidR="003C34CC" w:rsidRPr="00FC78DE" w14:paraId="34C3F1C8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0A1A8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Detalle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pago</w:t>
            </w:r>
            <w:proofErr w:type="spellEnd"/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68EF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Consultar registro y auditoría básica.</w:t>
            </w:r>
          </w:p>
        </w:tc>
        <w:tc>
          <w:tcPr>
            <w:tcW w:w="38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7408B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Datos inmutables de la operación y eventos asociados.</w:t>
            </w:r>
          </w:p>
        </w:tc>
      </w:tr>
    </w:tbl>
    <w:p w14:paraId="5C1F64F7" w14:textId="77777777" w:rsidR="003C34CC" w:rsidRPr="00FC78DE" w:rsidRDefault="003C34CC">
      <w:pPr>
        <w:spacing w:after="0"/>
        <w:rPr>
          <w:lang w:val="es-AR"/>
        </w:rPr>
      </w:pPr>
    </w:p>
    <w:p w14:paraId="3B71335E" w14:textId="77777777" w:rsidR="003C34CC" w:rsidRDefault="00000000">
      <w:pPr>
        <w:pStyle w:val="Ttulo2"/>
      </w:pPr>
      <w:r>
        <w:t xml:space="preserve">6.4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interfaz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3FD52FE2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C7C9C" w14:textId="77777777" w:rsidR="003C34CC" w:rsidRPr="00FC78DE" w:rsidRDefault="00000000">
            <w:pPr>
              <w:spacing w:after="0" w:line="240" w:lineRule="auto"/>
              <w:rPr>
                <w:lang w:val="es-AR"/>
              </w:rPr>
            </w:pP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1. Cajero completa monto y referencia.</w:t>
            </w: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br/>
              <w:t xml:space="preserve">2.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Frontend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 genera una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Idempotency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-Key UUID y llama POST /v1/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payments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.</w:t>
            </w: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br/>
              <w:t>3. Si la API responde PENDING, se muestra QR y se abre /v1/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payment-events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 por SSE.</w:t>
            </w: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br/>
              <w:t xml:space="preserve">4. Al recibir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PaymentProcessingStarted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, la UI actualiza el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badge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.</w:t>
            </w: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br/>
              <w:t xml:space="preserve">5. Al recibir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PaymentApproved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 /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PaymentRejected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 /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PaymentExpired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, se invalida la </w:t>
            </w:r>
            <w:proofErr w:type="spellStart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>query</w:t>
            </w:r>
            <w:proofErr w:type="spellEnd"/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t xml:space="preserve"> del pago.</w:t>
            </w:r>
            <w:r w:rsidRPr="00FC78DE">
              <w:rPr>
                <w:rFonts w:ascii="Consolas" w:hAnsi="Consolas"/>
                <w:color w:val="283746"/>
                <w:sz w:val="16"/>
                <w:lang w:val="es-AR"/>
              </w:rPr>
              <w:br/>
              <w:t>6. La pantalla muestra el resultado final y actualiza el historial.</w:t>
            </w:r>
          </w:p>
        </w:tc>
      </w:tr>
    </w:tbl>
    <w:p w14:paraId="709AC851" w14:textId="77777777" w:rsidR="003C34CC" w:rsidRPr="00FC78DE" w:rsidRDefault="003C34CC">
      <w:pPr>
        <w:spacing w:after="0"/>
        <w:rPr>
          <w:lang w:val="es-AR"/>
        </w:rPr>
      </w:pPr>
    </w:p>
    <w:p w14:paraId="7D03C136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 xml:space="preserve">7. Diseño del </w:t>
      </w:r>
      <w:proofErr w:type="spellStart"/>
      <w:r w:rsidRPr="00FC78DE">
        <w:rPr>
          <w:lang w:val="es-AR"/>
        </w:rPr>
        <w:t>backend</w:t>
      </w:r>
      <w:proofErr w:type="spellEnd"/>
    </w:p>
    <w:p w14:paraId="14182324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 xml:space="preserve">7.1 Stack y organización de </w:t>
      </w:r>
      <w:proofErr w:type="spellStart"/>
      <w:r w:rsidRPr="00FC78DE">
        <w:rPr>
          <w:lang w:val="es-AR"/>
        </w:rPr>
        <w:t>NestJS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559C516E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8CC8E" w14:textId="77777777" w:rsidR="003C34CC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283746"/>
                <w:sz w:val="16"/>
              </w:rPr>
              <w:t>src</w:t>
            </w:r>
            <w:proofErr w:type="spellEnd"/>
            <w:r>
              <w:rPr>
                <w:rFonts w:ascii="Consolas" w:hAnsi="Consolas"/>
                <w:color w:val="283746"/>
                <w:sz w:val="16"/>
              </w:rPr>
              <w:t>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color w:val="283746"/>
                <w:sz w:val="16"/>
              </w:rPr>
              <w:t>app.module.ts</w:t>
            </w:r>
            <w:proofErr w:type="spellEnd"/>
            <w:r>
              <w:rPr>
                <w:rFonts w:ascii="Consolas" w:hAnsi="Consolas"/>
                <w:color w:val="283746"/>
                <w:sz w:val="16"/>
              </w:rPr>
              <w:br/>
              <w:t xml:space="preserve">  modules/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auth/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payments/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controllers/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services/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repositories/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dto/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domain/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idempotency/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events/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workers/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payment-processor/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notifications/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reconciliation/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audit/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realtime/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observability/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infrastructure/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dynamodb/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aws-clients/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config/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scripts/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init-local-infra.ts</w:t>
            </w:r>
          </w:p>
        </w:tc>
      </w:tr>
    </w:tbl>
    <w:p w14:paraId="68ECCDE3" w14:textId="77777777" w:rsidR="003C34CC" w:rsidRDefault="003C34CC">
      <w:pPr>
        <w:spacing w:after="0"/>
      </w:pPr>
    </w:p>
    <w:p w14:paraId="5FA37101" w14:textId="77777777" w:rsidR="003C34CC" w:rsidRDefault="00000000">
      <w:pPr>
        <w:pStyle w:val="Ttulo2"/>
      </w:pPr>
      <w:r>
        <w:t>7.2 Responsabilidad por módulo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3C34CC" w14:paraId="591C55AC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310A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712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28F9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3C34CC" w:rsidRPr="00FC78DE" w14:paraId="144FCDBC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F8705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AuthModule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B950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Verifica JWT y expone el contexto del usuario: </w:t>
            </w:r>
            <w:proofErr w:type="spellStart"/>
            <w:r w:rsidRPr="00FC78DE">
              <w:rPr>
                <w:sz w:val="17"/>
                <w:lang w:val="es-AR"/>
              </w:rPr>
              <w:t>userId</w:t>
            </w:r>
            <w:proofErr w:type="spellEnd"/>
            <w:r w:rsidRPr="00FC78DE">
              <w:rPr>
                <w:sz w:val="17"/>
                <w:lang w:val="es-AR"/>
              </w:rPr>
              <w:t xml:space="preserve">, </w:t>
            </w:r>
            <w:proofErr w:type="spellStart"/>
            <w:r w:rsidRPr="00FC78DE">
              <w:rPr>
                <w:sz w:val="17"/>
                <w:lang w:val="es-AR"/>
              </w:rPr>
              <w:t>merchantId</w:t>
            </w:r>
            <w:proofErr w:type="spellEnd"/>
            <w:r w:rsidRPr="00FC78DE">
              <w:rPr>
                <w:sz w:val="17"/>
                <w:lang w:val="es-AR"/>
              </w:rPr>
              <w:t xml:space="preserve"> y roles.</w:t>
            </w:r>
          </w:p>
        </w:tc>
      </w:tr>
      <w:tr w:rsidR="003C34CC" w:rsidRPr="00FC78DE" w14:paraId="4CE7F808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469A2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PaymentsModule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54F8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Orquesta creación, consulta, cancelación, expiración y validación de transiciones de estado.</w:t>
            </w:r>
          </w:p>
        </w:tc>
      </w:tr>
      <w:tr w:rsidR="003C34CC" w:rsidRPr="00FC78DE" w14:paraId="4D3AA09D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3218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IdempotencyModule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C9EA9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Reserva, consulta y finaliza una </w:t>
            </w:r>
            <w:proofErr w:type="spellStart"/>
            <w:r w:rsidRPr="00FC78DE">
              <w:rPr>
                <w:sz w:val="17"/>
                <w:lang w:val="es-AR"/>
              </w:rPr>
              <w:t>Idempotency</w:t>
            </w:r>
            <w:proofErr w:type="spellEnd"/>
            <w:r w:rsidRPr="00FC78DE">
              <w:rPr>
                <w:sz w:val="17"/>
                <w:lang w:val="es-AR"/>
              </w:rPr>
              <w:t xml:space="preserve">-Key asociada a </w:t>
            </w:r>
            <w:proofErr w:type="spellStart"/>
            <w:r w:rsidRPr="00FC78DE">
              <w:rPr>
                <w:sz w:val="17"/>
                <w:lang w:val="es-AR"/>
              </w:rPr>
              <w:t>merchantId</w:t>
            </w:r>
            <w:proofErr w:type="spellEnd"/>
            <w:r w:rsidRPr="00FC78DE">
              <w:rPr>
                <w:sz w:val="17"/>
                <w:lang w:val="es-AR"/>
              </w:rPr>
              <w:t xml:space="preserve">, </w:t>
            </w:r>
            <w:proofErr w:type="spellStart"/>
            <w:r w:rsidRPr="00FC78DE">
              <w:rPr>
                <w:sz w:val="17"/>
                <w:lang w:val="es-AR"/>
              </w:rPr>
              <w:t>endpoint</w:t>
            </w:r>
            <w:proofErr w:type="spellEnd"/>
            <w:r w:rsidRPr="00FC78DE">
              <w:rPr>
                <w:sz w:val="17"/>
                <w:lang w:val="es-AR"/>
              </w:rPr>
              <w:t xml:space="preserve"> y hash de </w:t>
            </w:r>
            <w:proofErr w:type="spellStart"/>
            <w:r w:rsidRPr="00FC78DE">
              <w:rPr>
                <w:sz w:val="17"/>
                <w:lang w:val="es-AR"/>
              </w:rPr>
              <w:t>request</w:t>
            </w:r>
            <w:proofErr w:type="spellEnd"/>
            <w:r w:rsidRPr="00FC78DE">
              <w:rPr>
                <w:sz w:val="17"/>
                <w:lang w:val="es-AR"/>
              </w:rPr>
              <w:t>.</w:t>
            </w:r>
          </w:p>
        </w:tc>
      </w:tr>
      <w:tr w:rsidR="003C34CC" w:rsidRPr="00FC78DE" w14:paraId="11D2510F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0927B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EventsModule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064A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Publica eventos con </w:t>
            </w:r>
            <w:proofErr w:type="spellStart"/>
            <w:r w:rsidRPr="00FC78DE">
              <w:rPr>
                <w:sz w:val="17"/>
                <w:lang w:val="es-AR"/>
              </w:rPr>
              <w:t>envelope</w:t>
            </w:r>
            <w:proofErr w:type="spellEnd"/>
            <w:r w:rsidRPr="00FC78DE">
              <w:rPr>
                <w:sz w:val="17"/>
                <w:lang w:val="es-AR"/>
              </w:rPr>
              <w:t xml:space="preserve"> normalizado y aplica </w:t>
            </w:r>
            <w:proofErr w:type="spellStart"/>
            <w:r w:rsidRPr="00FC78DE">
              <w:rPr>
                <w:sz w:val="17"/>
                <w:lang w:val="es-AR"/>
              </w:rPr>
              <w:t>correlationId</w:t>
            </w:r>
            <w:proofErr w:type="spellEnd"/>
            <w:r w:rsidRPr="00FC78DE">
              <w:rPr>
                <w:sz w:val="17"/>
                <w:lang w:val="es-AR"/>
              </w:rPr>
              <w:t>.</w:t>
            </w:r>
          </w:p>
        </w:tc>
      </w:tr>
      <w:tr w:rsidR="003C34CC" w:rsidRPr="00FC78DE" w14:paraId="30072F65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7C5FA0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WorkersModule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D594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Consume colas, ejecuta lógica de procesamiento y controla </w:t>
            </w:r>
            <w:proofErr w:type="spellStart"/>
            <w:r w:rsidRPr="00FC78DE">
              <w:rPr>
                <w:sz w:val="17"/>
                <w:lang w:val="es-AR"/>
              </w:rPr>
              <w:t>retry</w:t>
            </w:r>
            <w:proofErr w:type="spellEnd"/>
            <w:r w:rsidRPr="00FC78DE">
              <w:rPr>
                <w:sz w:val="17"/>
                <w:lang w:val="es-AR"/>
              </w:rPr>
              <w:t xml:space="preserve"> / DLQ.</w:t>
            </w:r>
          </w:p>
        </w:tc>
      </w:tr>
      <w:tr w:rsidR="003C34CC" w:rsidRPr="00FC78DE" w14:paraId="416FC3CA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2026C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RealtimeModule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39CB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Mapea eventos de dominio a notificaciones SSE autorizadas por </w:t>
            </w:r>
            <w:proofErr w:type="spellStart"/>
            <w:r w:rsidRPr="00FC78DE">
              <w:rPr>
                <w:sz w:val="17"/>
                <w:lang w:val="es-AR"/>
              </w:rPr>
              <w:t>merchantId</w:t>
            </w:r>
            <w:proofErr w:type="spellEnd"/>
            <w:r w:rsidRPr="00FC78DE">
              <w:rPr>
                <w:sz w:val="17"/>
                <w:lang w:val="es-AR"/>
              </w:rPr>
              <w:t>.</w:t>
            </w:r>
          </w:p>
        </w:tc>
      </w:tr>
      <w:tr w:rsidR="003C34CC" w:rsidRPr="00FC78DE" w14:paraId="24247949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6F5C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ObservabilityModule</w:t>
            </w:r>
            <w:proofErr w:type="spellEnd"/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F7B2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 xml:space="preserve">Logs JSON, métricas, </w:t>
            </w:r>
            <w:proofErr w:type="spellStart"/>
            <w:r w:rsidRPr="00FC78DE">
              <w:rPr>
                <w:sz w:val="17"/>
                <w:lang w:val="es-AR"/>
              </w:rPr>
              <w:t>request</w:t>
            </w:r>
            <w:proofErr w:type="spellEnd"/>
            <w:r w:rsidRPr="00FC78DE">
              <w:rPr>
                <w:sz w:val="17"/>
                <w:lang w:val="es-AR"/>
              </w:rPr>
              <w:t xml:space="preserve"> </w:t>
            </w:r>
            <w:proofErr w:type="spellStart"/>
            <w:r w:rsidRPr="00FC78DE">
              <w:rPr>
                <w:sz w:val="17"/>
                <w:lang w:val="es-AR"/>
              </w:rPr>
              <w:t>context</w:t>
            </w:r>
            <w:proofErr w:type="spellEnd"/>
            <w:r w:rsidRPr="00FC78DE">
              <w:rPr>
                <w:sz w:val="17"/>
                <w:lang w:val="es-AR"/>
              </w:rPr>
              <w:t xml:space="preserve">, manejo de excepciones y </w:t>
            </w:r>
            <w:proofErr w:type="spellStart"/>
            <w:r w:rsidRPr="00FC78DE">
              <w:rPr>
                <w:sz w:val="17"/>
                <w:lang w:val="es-AR"/>
              </w:rPr>
              <w:t>health</w:t>
            </w:r>
            <w:proofErr w:type="spellEnd"/>
            <w:r w:rsidRPr="00FC78DE">
              <w:rPr>
                <w:sz w:val="17"/>
                <w:lang w:val="es-AR"/>
              </w:rPr>
              <w:t xml:space="preserve"> </w:t>
            </w:r>
            <w:proofErr w:type="spellStart"/>
            <w:r w:rsidRPr="00FC78DE">
              <w:rPr>
                <w:sz w:val="17"/>
                <w:lang w:val="es-AR"/>
              </w:rPr>
              <w:t>checks</w:t>
            </w:r>
            <w:proofErr w:type="spellEnd"/>
            <w:r w:rsidRPr="00FC78DE">
              <w:rPr>
                <w:sz w:val="17"/>
                <w:lang w:val="es-AR"/>
              </w:rPr>
              <w:t>.</w:t>
            </w:r>
          </w:p>
        </w:tc>
      </w:tr>
    </w:tbl>
    <w:p w14:paraId="264DB180" w14:textId="77777777" w:rsidR="003C34CC" w:rsidRPr="00FC78DE" w:rsidRDefault="003C34CC">
      <w:pPr>
        <w:spacing w:after="0"/>
        <w:rPr>
          <w:lang w:val="es-AR"/>
        </w:rPr>
      </w:pPr>
    </w:p>
    <w:p w14:paraId="0D9F3606" w14:textId="77777777" w:rsidR="003C34CC" w:rsidRDefault="00000000">
      <w:pPr>
        <w:pStyle w:val="Ttulo2"/>
      </w:pPr>
      <w:r>
        <w:t xml:space="preserve">7.3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 pago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79DFE2E2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83256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PENDING ----cancel----&gt; CANCELLED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| evento PaymentCreated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v</w:t>
            </w:r>
            <w:r>
              <w:rPr>
                <w:rFonts w:ascii="Consolas" w:hAnsi="Consolas"/>
                <w:color w:val="283746"/>
                <w:sz w:val="16"/>
              </w:rPr>
              <w:br/>
              <w:t>PROCESSING ----error de autorización----&gt; REJECTED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+----aprobación-----------------------&gt; APPROVED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PENDING / PROCESSING ----vencimiento----&gt; EXPIRED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Estados terminales: APPROVED, REJECTED, EXPIRED, CANCELLED</w:t>
            </w:r>
            <w:r>
              <w:rPr>
                <w:rFonts w:ascii="Consolas" w:hAnsi="Consolas"/>
                <w:color w:val="283746"/>
                <w:sz w:val="16"/>
              </w:rPr>
              <w:br/>
              <w:t>No se permiten transiciones desde un estado terminal.</w:t>
            </w:r>
          </w:p>
        </w:tc>
      </w:tr>
    </w:tbl>
    <w:p w14:paraId="1D0FE98C" w14:textId="77777777" w:rsidR="003C34CC" w:rsidRDefault="003C34CC">
      <w:pPr>
        <w:spacing w:after="0"/>
      </w:pPr>
    </w:p>
    <w:p w14:paraId="067F53A3" w14:textId="77777777" w:rsidR="003C34CC" w:rsidRDefault="00000000">
      <w:pPr>
        <w:pStyle w:val="Ttulo2"/>
      </w:pPr>
      <w:r>
        <w:t>7.4 Reglas de dominio</w:t>
      </w:r>
    </w:p>
    <w:p w14:paraId="5DB85B65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Solo se puede cancelar una orden PENDING; no se cancela un pago ya APPROVED.</w:t>
      </w:r>
    </w:p>
    <w:p w14:paraId="049720F7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La expiración se calcula en el </w:t>
      </w:r>
      <w:proofErr w:type="spellStart"/>
      <w:r w:rsidRPr="00FC78DE">
        <w:rPr>
          <w:lang w:val="es-AR"/>
        </w:rPr>
        <w:t>backend</w:t>
      </w:r>
      <w:proofErr w:type="spellEnd"/>
      <w:r w:rsidRPr="00FC78DE">
        <w:rPr>
          <w:lang w:val="es-AR"/>
        </w:rPr>
        <w:t xml:space="preserve">. El </w:t>
      </w:r>
      <w:proofErr w:type="spellStart"/>
      <w:r w:rsidRPr="00FC78DE">
        <w:rPr>
          <w:lang w:val="es-AR"/>
        </w:rPr>
        <w:t>frontend</w:t>
      </w:r>
      <w:proofErr w:type="spellEnd"/>
      <w:r w:rsidRPr="00FC78DE">
        <w:rPr>
          <w:lang w:val="es-AR"/>
        </w:rPr>
        <w:t xml:space="preserve"> la muestra, pero no es fuente de verdad.</w:t>
      </w:r>
    </w:p>
    <w:p w14:paraId="34D84D1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La misma </w:t>
      </w:r>
      <w:proofErr w:type="spellStart"/>
      <w:r w:rsidRPr="00FC78DE">
        <w:rPr>
          <w:lang w:val="es-AR"/>
        </w:rPr>
        <w:t>Idempotency</w:t>
      </w:r>
      <w:proofErr w:type="spellEnd"/>
      <w:r w:rsidRPr="00FC78DE">
        <w:rPr>
          <w:lang w:val="es-AR"/>
        </w:rPr>
        <w:t xml:space="preserve">-Key con el mismo </w:t>
      </w:r>
      <w:proofErr w:type="spellStart"/>
      <w:r w:rsidRPr="00FC78DE">
        <w:rPr>
          <w:lang w:val="es-AR"/>
        </w:rPr>
        <w:t>payload</w:t>
      </w:r>
      <w:proofErr w:type="spellEnd"/>
      <w:r w:rsidRPr="00FC78DE">
        <w:rPr>
          <w:lang w:val="es-AR"/>
        </w:rPr>
        <w:t xml:space="preserve"> devuelve la respuesta original; con </w:t>
      </w:r>
      <w:proofErr w:type="spellStart"/>
      <w:r w:rsidRPr="00FC78DE">
        <w:rPr>
          <w:lang w:val="es-AR"/>
        </w:rPr>
        <w:t>payload</w:t>
      </w:r>
      <w:proofErr w:type="spellEnd"/>
      <w:r w:rsidRPr="00FC78DE">
        <w:rPr>
          <w:lang w:val="es-AR"/>
        </w:rPr>
        <w:t xml:space="preserve"> diferente devuelve 409 </w:t>
      </w:r>
      <w:proofErr w:type="spellStart"/>
      <w:r w:rsidRPr="00FC78DE">
        <w:rPr>
          <w:lang w:val="es-AR"/>
        </w:rPr>
        <w:t>Conflict</w:t>
      </w:r>
      <w:proofErr w:type="spellEnd"/>
      <w:r w:rsidRPr="00FC78DE">
        <w:rPr>
          <w:lang w:val="es-AR"/>
        </w:rPr>
        <w:t>.</w:t>
      </w:r>
    </w:p>
    <w:p w14:paraId="69124F6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Los estados finales son inmutables salvo una futura operación explícita de reverso o </w:t>
      </w:r>
      <w:proofErr w:type="spellStart"/>
      <w:r w:rsidRPr="00FC78DE">
        <w:rPr>
          <w:lang w:val="es-AR"/>
        </w:rPr>
        <w:t>refund</w:t>
      </w:r>
      <w:proofErr w:type="spellEnd"/>
      <w:r w:rsidRPr="00FC78DE">
        <w:rPr>
          <w:lang w:val="es-AR"/>
        </w:rPr>
        <w:t>, fuera del MVP.</w:t>
      </w:r>
    </w:p>
    <w:p w14:paraId="7E7C4F3E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Una falla de notificación o conciliación no modifica el resultado del pago.</w:t>
      </w:r>
    </w:p>
    <w:p w14:paraId="01F90C4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Todo </w:t>
      </w:r>
      <w:proofErr w:type="spellStart"/>
      <w:r w:rsidRPr="00FC78DE">
        <w:rPr>
          <w:lang w:val="es-AR"/>
        </w:rPr>
        <w:t>consumer</w:t>
      </w:r>
      <w:proofErr w:type="spellEnd"/>
      <w:r w:rsidRPr="00FC78DE">
        <w:rPr>
          <w:lang w:val="es-AR"/>
        </w:rPr>
        <w:t xml:space="preserve"> debe ser idempotente por </w:t>
      </w:r>
      <w:proofErr w:type="spellStart"/>
      <w:r w:rsidRPr="00FC78DE">
        <w:rPr>
          <w:lang w:val="es-AR"/>
        </w:rPr>
        <w:t>eventId</w:t>
      </w:r>
      <w:proofErr w:type="spellEnd"/>
      <w:r w:rsidRPr="00FC78DE">
        <w:rPr>
          <w:lang w:val="es-AR"/>
        </w:rPr>
        <w:t xml:space="preserve"> para tolerar entrega al menos una vez.</w:t>
      </w:r>
    </w:p>
    <w:p w14:paraId="4A58413A" w14:textId="77777777" w:rsidR="003C34CC" w:rsidRDefault="00000000">
      <w:pPr>
        <w:pStyle w:val="Ttulo1"/>
      </w:pPr>
      <w:r>
        <w:t>8. Contratos de API</w:t>
      </w:r>
    </w:p>
    <w:p w14:paraId="36CB3493" w14:textId="77777777" w:rsidR="003C34CC" w:rsidRDefault="00000000">
      <w:pPr>
        <w:pStyle w:val="Ttulo2"/>
      </w:pPr>
      <w:r>
        <w:t>8.1 Endpoints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20"/>
        <w:gridCol w:w="3888"/>
        <w:gridCol w:w="2232"/>
      </w:tblGrid>
      <w:tr w:rsidR="003C34CC" w14:paraId="5081752E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CC87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252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347A2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w="38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FF9DA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  <w:tc>
          <w:tcPr>
            <w:tcW w:w="22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0FE88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Respuestas</w:t>
            </w:r>
          </w:p>
        </w:tc>
      </w:tr>
      <w:tr w:rsidR="003C34CC" w14:paraId="4FAFAC56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79546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A6F1F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/v1/payments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C892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Crear orden de pago. Exige </w:t>
            </w:r>
            <w:proofErr w:type="spellStart"/>
            <w:r w:rsidRPr="00FC78DE">
              <w:rPr>
                <w:sz w:val="15"/>
                <w:lang w:val="es-AR"/>
              </w:rPr>
              <w:t>Idempotency</w:t>
            </w:r>
            <w:proofErr w:type="spellEnd"/>
            <w:r w:rsidRPr="00FC78DE">
              <w:rPr>
                <w:sz w:val="15"/>
                <w:lang w:val="es-AR"/>
              </w:rPr>
              <w:t>-Key.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7B9C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 xml:space="preserve">201 / 200 </w:t>
            </w:r>
            <w:proofErr w:type="spellStart"/>
            <w:r>
              <w:rPr>
                <w:sz w:val="15"/>
              </w:rPr>
              <w:t>idempotente</w:t>
            </w:r>
            <w:proofErr w:type="spellEnd"/>
            <w:r>
              <w:rPr>
                <w:sz w:val="15"/>
              </w:rPr>
              <w:t xml:space="preserve"> / 400 / 401 / 409</w:t>
            </w:r>
          </w:p>
        </w:tc>
      </w:tr>
      <w:tr w:rsidR="003C34CC" w14:paraId="38A8FB1E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3485E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C11E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/v1/payments/:paymentId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38411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Consultar una orden por id.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4AA6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200 / 401 / 403 / 404</w:t>
            </w:r>
          </w:p>
        </w:tc>
      </w:tr>
      <w:tr w:rsidR="003C34CC" w14:paraId="71139CE9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68A5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6CAC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/v1/payments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F237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Listar pagos del comercio con filtros y cursor.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F8163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200 / 401</w:t>
            </w:r>
          </w:p>
        </w:tc>
      </w:tr>
      <w:tr w:rsidR="003C34CC" w14:paraId="4850C78A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7790D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CDEE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/v1/payments/:paymentId/cancel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0FAD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Cancelar una orden PENDING.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A50F8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200 / 400 / 401 / 403 / 404 / 409</w:t>
            </w:r>
          </w:p>
        </w:tc>
      </w:tr>
      <w:tr w:rsidR="003C34CC" w14:paraId="74D3D465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3E6C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POST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849F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/v1/payments/:paymentId/confirm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B3A8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5"/>
                <w:lang w:val="es-AR"/>
              </w:rPr>
              <w:t>Endpoint</w:t>
            </w:r>
            <w:proofErr w:type="spellEnd"/>
            <w:r w:rsidRPr="00FC78DE">
              <w:rPr>
                <w:sz w:val="15"/>
                <w:lang w:val="es-AR"/>
              </w:rPr>
              <w:t xml:space="preserve"> de simulación de pagador; inicia procesamiento.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097F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202 / 400 / 404 / 409</w:t>
            </w:r>
          </w:p>
        </w:tc>
      </w:tr>
      <w:tr w:rsidR="003C34CC" w14:paraId="073D181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820D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601B7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/v1/payment-events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B665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Stream SSE para cambios de estado del comercio autenticado.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2394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200 / 401</w:t>
            </w:r>
          </w:p>
        </w:tc>
      </w:tr>
      <w:tr w:rsidR="003C34CC" w14:paraId="48861081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0F68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GET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E754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/health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615A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Estado de servicio y dependencias.</w:t>
            </w:r>
          </w:p>
        </w:tc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E8D6D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200 / 503</w:t>
            </w:r>
          </w:p>
        </w:tc>
      </w:tr>
    </w:tbl>
    <w:p w14:paraId="5A33F303" w14:textId="77777777" w:rsidR="003C34CC" w:rsidRDefault="003C34CC">
      <w:pPr>
        <w:spacing w:after="0"/>
      </w:pPr>
    </w:p>
    <w:p w14:paraId="15FEA53D" w14:textId="77777777" w:rsidR="003C34CC" w:rsidRDefault="00000000">
      <w:pPr>
        <w:pStyle w:val="Ttulo2"/>
      </w:pPr>
      <w:r>
        <w:t>8.2 Crear orden de pago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1408F57D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5E542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POST /v1/payments</w:t>
            </w:r>
            <w:r>
              <w:rPr>
                <w:rFonts w:ascii="Consolas" w:hAnsi="Consolas"/>
                <w:color w:val="283746"/>
                <w:sz w:val="16"/>
              </w:rPr>
              <w:br/>
              <w:t>Authorization: Bearer &lt;jwt&gt;</w:t>
            </w:r>
            <w:r>
              <w:rPr>
                <w:rFonts w:ascii="Consolas" w:hAnsi="Consolas"/>
                <w:color w:val="283746"/>
                <w:sz w:val="16"/>
              </w:rPr>
              <w:br/>
              <w:t>Idempotency-Key: 34b76a57-ef8a-44a5-ae55-12e234ff7b15</w:t>
            </w:r>
            <w:r>
              <w:rPr>
                <w:rFonts w:ascii="Consolas" w:hAnsi="Consolas"/>
                <w:color w:val="283746"/>
                <w:sz w:val="16"/>
              </w:rPr>
              <w:br/>
              <w:t>Content-Type: application/json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"amount": 25000,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"currency": "ARS",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"description": "Compra en comercio",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"reference": "ORDER-2026-001"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36BE6E17" w14:textId="77777777" w:rsidR="003C34CC" w:rsidRDefault="003C34C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7CB80FBA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22C3E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201 Created</w:t>
            </w:r>
            <w:r>
              <w:rPr>
                <w:rFonts w:ascii="Consolas" w:hAnsi="Consolas"/>
                <w:color w:val="283746"/>
                <w:sz w:val="16"/>
              </w:rPr>
              <w:br/>
              <w:t>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"paymentId": "pay_8f39c2",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"status": "PENDING",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"amount": 25000,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"currency": "ARS",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"reference": "ORDER-2026-001",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"qrPayload": "payment://pay_8f39c2",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"expiresAt": "2026-06-21T20:10:00Z",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"correlationId": "corr_987"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3C403E2B" w14:textId="77777777" w:rsidR="003C34CC" w:rsidRDefault="003C34CC">
      <w:pPr>
        <w:spacing w:after="0"/>
      </w:pPr>
    </w:p>
    <w:p w14:paraId="079DCB2B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8.3 Lista de operaciones</w:t>
      </w:r>
    </w:p>
    <w:p w14:paraId="4B87F867" w14:textId="77777777" w:rsidR="003C34CC" w:rsidRDefault="00000000">
      <w:pPr>
        <w:spacing w:line="269" w:lineRule="auto"/>
      </w:pPr>
      <w:r w:rsidRPr="00FC78DE">
        <w:rPr>
          <w:lang w:val="es-AR"/>
        </w:rPr>
        <w:t xml:space="preserve">La lista utiliza cursor en vez de offset para respetar patrones de </w:t>
      </w:r>
      <w:proofErr w:type="spellStart"/>
      <w:r w:rsidRPr="00FC78DE">
        <w:rPr>
          <w:lang w:val="es-AR"/>
        </w:rPr>
        <w:t>DynamoDB</w:t>
      </w:r>
      <w:proofErr w:type="spellEnd"/>
      <w:r w:rsidRPr="00FC78DE">
        <w:rPr>
          <w:lang w:val="es-AR"/>
        </w:rPr>
        <w:t xml:space="preserve"> y evitar saltos inconsistentes cuando ingresan operaciones nuevas.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>: status, from, to, minAmount, maxAmount, reference y paymentId.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5F1E31DF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161B5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GET /v1/payments?status=APPROVED&amp;from=2026-06-01&amp;to=2026-06-30&amp;limit=20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200 OK</w:t>
            </w:r>
            <w:r>
              <w:rPr>
                <w:rFonts w:ascii="Consolas" w:hAnsi="Consolas"/>
                <w:color w:val="283746"/>
                <w:sz w:val="16"/>
              </w:rPr>
              <w:br/>
              <w:t>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"items": [ ... ],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"nextCursor": "base64-encoded-last-evaluated-key"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246C1F0A" w14:textId="77777777" w:rsidR="003C34CC" w:rsidRDefault="003C34CC">
      <w:pPr>
        <w:spacing w:after="0"/>
      </w:pPr>
    </w:p>
    <w:p w14:paraId="62EF931B" w14:textId="77777777" w:rsidR="003C34CC" w:rsidRDefault="00000000">
      <w:pPr>
        <w:pStyle w:val="Ttulo2"/>
      </w:pPr>
      <w:r>
        <w:t>8.4 Errores estándar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888"/>
        <w:gridCol w:w="4752"/>
      </w:tblGrid>
      <w:tr w:rsidR="003C34CC" w14:paraId="34FE935C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B4FC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38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1088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475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1A89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Formato de respuesta</w:t>
            </w:r>
          </w:p>
        </w:tc>
      </w:tr>
      <w:tr w:rsidR="003C34CC" w14:paraId="010FB034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801D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400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C8C8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DTO inválido, monto &lt;= 0 o transición no válida.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6BEB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{ code, message, </w:t>
            </w:r>
            <w:proofErr w:type="spellStart"/>
            <w:r>
              <w:rPr>
                <w:sz w:val="16"/>
              </w:rPr>
              <w:t>fieldErrors</w:t>
            </w:r>
            <w:proofErr w:type="spellEnd"/>
            <w:r>
              <w:rPr>
                <w:sz w:val="16"/>
              </w:rPr>
              <w:t>?, correlationId }</w:t>
            </w:r>
          </w:p>
        </w:tc>
      </w:tr>
      <w:tr w:rsidR="003C34CC" w14:paraId="0DFFD6BB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76B1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401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3638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JWT ausente, vencido o inválido.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D72F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{ code, message, </w:t>
            </w:r>
            <w:proofErr w:type="spellStart"/>
            <w:r>
              <w:rPr>
                <w:sz w:val="16"/>
              </w:rPr>
              <w:t>correlationId</w:t>
            </w:r>
            <w:proofErr w:type="spellEnd"/>
            <w:r>
              <w:rPr>
                <w:sz w:val="16"/>
              </w:rPr>
              <w:t xml:space="preserve"> }</w:t>
            </w:r>
          </w:p>
        </w:tc>
      </w:tr>
      <w:tr w:rsidR="003C34CC" w14:paraId="18678130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D807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403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6992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Usuario intenta operar un </w:t>
            </w:r>
            <w:proofErr w:type="spellStart"/>
            <w:r w:rsidRPr="00FC78DE">
              <w:rPr>
                <w:sz w:val="16"/>
                <w:lang w:val="es-AR"/>
              </w:rPr>
              <w:t>payment</w:t>
            </w:r>
            <w:proofErr w:type="spellEnd"/>
            <w:r w:rsidRPr="00FC78DE">
              <w:rPr>
                <w:sz w:val="16"/>
                <w:lang w:val="es-AR"/>
              </w:rPr>
              <w:t xml:space="preserve"> de otro </w:t>
            </w:r>
            <w:proofErr w:type="spellStart"/>
            <w:r w:rsidRPr="00FC78DE">
              <w:rPr>
                <w:sz w:val="16"/>
                <w:lang w:val="es-AR"/>
              </w:rPr>
              <w:t>merchant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EE01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{ code, message, </w:t>
            </w:r>
            <w:proofErr w:type="spellStart"/>
            <w:r>
              <w:rPr>
                <w:sz w:val="16"/>
              </w:rPr>
              <w:t>correlationId</w:t>
            </w:r>
            <w:proofErr w:type="spellEnd"/>
            <w:r>
              <w:rPr>
                <w:sz w:val="16"/>
              </w:rPr>
              <w:t xml:space="preserve"> }</w:t>
            </w:r>
          </w:p>
        </w:tc>
      </w:tr>
      <w:tr w:rsidR="003C34CC" w14:paraId="35DD1BB7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D3D61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404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C83CE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 inexistente.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4D43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{ code, message, correlationId }</w:t>
            </w:r>
          </w:p>
        </w:tc>
      </w:tr>
      <w:tr w:rsidR="003C34CC" w14:paraId="0BA1DFCA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D12F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409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EA07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Idempotency</w:t>
            </w:r>
            <w:proofErr w:type="spellEnd"/>
            <w:r w:rsidRPr="00FC78DE">
              <w:rPr>
                <w:sz w:val="16"/>
                <w:lang w:val="es-AR"/>
              </w:rPr>
              <w:t xml:space="preserve">-Key reutilizada con </w:t>
            </w:r>
            <w:proofErr w:type="spellStart"/>
            <w:r w:rsidRPr="00FC78DE">
              <w:rPr>
                <w:sz w:val="16"/>
                <w:lang w:val="es-AR"/>
              </w:rPr>
              <w:t>payload</w:t>
            </w:r>
            <w:proofErr w:type="spellEnd"/>
            <w:r w:rsidRPr="00FC78DE">
              <w:rPr>
                <w:sz w:val="16"/>
                <w:lang w:val="es-AR"/>
              </w:rPr>
              <w:t xml:space="preserve"> distinto o estado incompatible.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6F01B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{ code, message, </w:t>
            </w:r>
            <w:proofErr w:type="spellStart"/>
            <w:r>
              <w:rPr>
                <w:sz w:val="16"/>
              </w:rPr>
              <w:t>correlationId</w:t>
            </w:r>
            <w:proofErr w:type="spellEnd"/>
            <w:r>
              <w:rPr>
                <w:sz w:val="16"/>
              </w:rPr>
              <w:t xml:space="preserve"> }</w:t>
            </w:r>
          </w:p>
        </w:tc>
      </w:tr>
      <w:tr w:rsidR="003C34CC" w14:paraId="50478D6C" w14:textId="77777777">
        <w:trPr>
          <w:cantSplit/>
          <w:jc w:val="center"/>
        </w:trPr>
        <w:tc>
          <w:tcPr>
            <w:tcW w:w="8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30A1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503</w:t>
            </w:r>
          </w:p>
        </w:tc>
        <w:tc>
          <w:tcPr>
            <w:tcW w:w="38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7200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Dependencia no disponible o </w:t>
            </w:r>
            <w:proofErr w:type="spellStart"/>
            <w:r w:rsidRPr="00FC78DE">
              <w:rPr>
                <w:sz w:val="16"/>
                <w:lang w:val="es-AR"/>
              </w:rPr>
              <w:t>timeout</w:t>
            </w:r>
            <w:proofErr w:type="spellEnd"/>
            <w:r w:rsidRPr="00FC78DE">
              <w:rPr>
                <w:sz w:val="16"/>
                <w:lang w:val="es-AR"/>
              </w:rPr>
              <w:t xml:space="preserve"> controlado.</w:t>
            </w:r>
          </w:p>
        </w:tc>
        <w:tc>
          <w:tcPr>
            <w:tcW w:w="47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44FD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{ code, message, </w:t>
            </w:r>
            <w:proofErr w:type="spellStart"/>
            <w:r>
              <w:rPr>
                <w:sz w:val="16"/>
              </w:rPr>
              <w:t>retryable</w:t>
            </w:r>
            <w:proofErr w:type="spellEnd"/>
            <w:r>
              <w:rPr>
                <w:sz w:val="16"/>
              </w:rPr>
              <w:t xml:space="preserve">: true, </w:t>
            </w:r>
            <w:proofErr w:type="spellStart"/>
            <w:r>
              <w:rPr>
                <w:sz w:val="16"/>
              </w:rPr>
              <w:t>correlationId</w:t>
            </w:r>
            <w:proofErr w:type="spellEnd"/>
            <w:r>
              <w:rPr>
                <w:sz w:val="16"/>
              </w:rPr>
              <w:t xml:space="preserve"> }</w:t>
            </w:r>
          </w:p>
        </w:tc>
      </w:tr>
    </w:tbl>
    <w:p w14:paraId="6409496A" w14:textId="77777777" w:rsidR="003C34CC" w:rsidRDefault="003C34CC">
      <w:pPr>
        <w:spacing w:after="0"/>
      </w:pPr>
    </w:p>
    <w:p w14:paraId="535257E6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lastRenderedPageBreak/>
        <w:t>9. Arquitectura orientada a eventos</w:t>
      </w:r>
    </w:p>
    <w:p w14:paraId="1902FE14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 xml:space="preserve">9.1 </w:t>
      </w:r>
      <w:proofErr w:type="spellStart"/>
      <w:r w:rsidRPr="00FC78DE">
        <w:rPr>
          <w:lang w:val="es-AR"/>
        </w:rPr>
        <w:t>Envelope</w:t>
      </w:r>
      <w:proofErr w:type="spellEnd"/>
      <w:r w:rsidRPr="00FC78DE">
        <w:rPr>
          <w:lang w:val="es-AR"/>
        </w:rPr>
        <w:t xml:space="preserve"> de evento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22EB5760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A11D8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283746"/>
                <w:sz w:val="16"/>
              </w:rPr>
              <w:t>eventId</w:t>
            </w:r>
            <w:proofErr w:type="spellEnd"/>
            <w:r>
              <w:rPr>
                <w:rFonts w:ascii="Consolas" w:hAnsi="Consolas"/>
                <w:color w:val="283746"/>
                <w:sz w:val="16"/>
              </w:rPr>
              <w:t>": "evt_456",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283746"/>
                <w:sz w:val="16"/>
              </w:rPr>
              <w:t>eventType</w:t>
            </w:r>
            <w:proofErr w:type="spellEnd"/>
            <w:r>
              <w:rPr>
                <w:rFonts w:ascii="Consolas" w:hAnsi="Consolas"/>
                <w:color w:val="283746"/>
                <w:sz w:val="16"/>
              </w:rPr>
              <w:t>": "PaymentApproved",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"eventVersion": "1.0",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"occurredAt": "2026-06-21T20:02:14Z",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"correlationId": "corr_987",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"producer": "payment-processor",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"payload": 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"paymentId": "pay_8f39c2",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"merchantId": "merchant-123",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"amount": 25000,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"currency": "ARS",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"status": "APPROVED"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3983B16D" w14:textId="77777777" w:rsidR="003C34CC" w:rsidRDefault="003C34CC">
      <w:pPr>
        <w:spacing w:after="0"/>
      </w:pPr>
    </w:p>
    <w:p w14:paraId="0C3A7B3E" w14:textId="77777777" w:rsidR="003C34CC" w:rsidRDefault="00000000">
      <w:pPr>
        <w:pStyle w:val="Ttulo2"/>
      </w:pPr>
      <w:r>
        <w:t>9.2 Eventos y consumidores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3096"/>
        <w:gridCol w:w="2664"/>
      </w:tblGrid>
      <w:tr w:rsidR="003C34CC" w14:paraId="209F3A31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6A86E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Evento</w:t>
            </w:r>
          </w:p>
        </w:tc>
        <w:tc>
          <w:tcPr>
            <w:tcW w:w="18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85290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Productor</w:t>
            </w:r>
          </w:p>
        </w:tc>
        <w:tc>
          <w:tcPr>
            <w:tcW w:w="309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4268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Consumers / destino</w:t>
            </w:r>
          </w:p>
        </w:tc>
        <w:tc>
          <w:tcPr>
            <w:tcW w:w="266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803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</w:tr>
      <w:tr w:rsidR="003C34CC" w14:paraId="3C4A1994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882CB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PaymentCreated</w:t>
            </w:r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83176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API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FE528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payment-processing-queue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217D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Solicita procesamiento simulado.</w:t>
            </w:r>
          </w:p>
        </w:tc>
      </w:tr>
      <w:tr w:rsidR="003C34CC" w:rsidRPr="00FC78DE" w14:paraId="33A029C8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427A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PaymentProcessingStarted</w:t>
            </w:r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0C4F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Processor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13F8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realtime / audit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E077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Actualiza UI y registra inicio.</w:t>
            </w:r>
          </w:p>
        </w:tc>
      </w:tr>
      <w:tr w:rsidR="003C34CC" w:rsidRPr="00FC78DE" w14:paraId="5EDE2DA9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6FAC2F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PaymentApproved</w:t>
            </w:r>
            <w:proofErr w:type="spellEnd"/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D485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Processor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CED1A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notification / reconciliation / audit / realtime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0BA7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Desencadena tareas posteriores al cobro.</w:t>
            </w:r>
          </w:p>
        </w:tc>
      </w:tr>
      <w:tr w:rsidR="003C34CC" w:rsidRPr="00FC78DE" w14:paraId="75ADB9E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AA2B6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PaymentRejected</w:t>
            </w:r>
            <w:proofErr w:type="spellEnd"/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0CC53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Processor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FB6C6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notification / audit / realtime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BC7D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Informa rechazo y conserva motivo seguro.</w:t>
            </w:r>
          </w:p>
        </w:tc>
      </w:tr>
      <w:tr w:rsidR="003C34CC" w:rsidRPr="00FC78DE" w14:paraId="1BE5A509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C19B00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PaymentExpired</w:t>
            </w:r>
            <w:proofErr w:type="spellEnd"/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41EF3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Expiration worker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422D9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audit / realtime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9BF1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Marca vencimiento de orden no resuelta.</w:t>
            </w:r>
          </w:p>
        </w:tc>
      </w:tr>
      <w:tr w:rsidR="003C34CC" w:rsidRPr="00FC78DE" w14:paraId="4D565E53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91A84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PaymentCancelled</w:t>
            </w:r>
            <w:proofErr w:type="spellEnd"/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B2866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 API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9A0D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audit / realtime</w:t>
            </w:r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CB63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Propaga cancelación solicitada por comercio.</w:t>
            </w:r>
          </w:p>
        </w:tc>
      </w:tr>
      <w:tr w:rsidR="003C34CC" w14:paraId="0C835980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D7EE8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PaymentNotificationFailed</w:t>
            </w:r>
            <w:proofErr w:type="spellEnd"/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A3B35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Notification worker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E518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5"/>
                <w:lang w:val="es-AR"/>
              </w:rPr>
              <w:t>audit</w:t>
            </w:r>
            <w:proofErr w:type="spellEnd"/>
            <w:r w:rsidRPr="00FC78DE">
              <w:rPr>
                <w:sz w:val="15"/>
                <w:lang w:val="es-AR"/>
              </w:rPr>
              <w:t xml:space="preserve"> / DLQ si agota </w:t>
            </w:r>
            <w:proofErr w:type="spellStart"/>
            <w:r w:rsidRPr="00FC78DE">
              <w:rPr>
                <w:sz w:val="15"/>
                <w:lang w:val="es-AR"/>
              </w:rPr>
              <w:t>retry</w:t>
            </w:r>
            <w:proofErr w:type="spellEnd"/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B33EA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Expone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falla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crítica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3C34CC" w14:paraId="0B52C64F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D2D89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PaymentReconciliationFailed</w:t>
            </w:r>
          </w:p>
        </w:tc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8B6C9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Reconciliation worker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A92AF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5"/>
                <w:lang w:val="es-AR"/>
              </w:rPr>
              <w:t>audit</w:t>
            </w:r>
            <w:proofErr w:type="spellEnd"/>
            <w:r w:rsidRPr="00FC78DE">
              <w:rPr>
                <w:sz w:val="15"/>
                <w:lang w:val="es-AR"/>
              </w:rPr>
              <w:t xml:space="preserve"> / DLQ si agota </w:t>
            </w:r>
            <w:proofErr w:type="spellStart"/>
            <w:r w:rsidRPr="00FC78DE">
              <w:rPr>
                <w:sz w:val="15"/>
                <w:lang w:val="es-AR"/>
              </w:rPr>
              <w:t>retry</w:t>
            </w:r>
            <w:proofErr w:type="spellEnd"/>
          </w:p>
        </w:tc>
        <w:tc>
          <w:tcPr>
            <w:tcW w:w="26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124EF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Expone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falla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crítica</w:t>
            </w:r>
            <w:proofErr w:type="spellEnd"/>
            <w:r>
              <w:rPr>
                <w:sz w:val="15"/>
              </w:rPr>
              <w:t>.</w:t>
            </w:r>
          </w:p>
        </w:tc>
      </w:tr>
    </w:tbl>
    <w:p w14:paraId="018E843E" w14:textId="77777777" w:rsidR="003C34CC" w:rsidRDefault="003C34CC">
      <w:pPr>
        <w:spacing w:after="0"/>
      </w:pPr>
    </w:p>
    <w:p w14:paraId="5373F332" w14:textId="77777777" w:rsidR="003C34CC" w:rsidRDefault="00000000">
      <w:pPr>
        <w:pStyle w:val="Ttulo2"/>
      </w:pPr>
      <w:r>
        <w:t>9.3 Enrutamiento y reintentos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67EE3896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5B99B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PaymentCreated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EventBridge rule -&gt; payment-processing-queue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payment-processing-queue -&gt; Payment Processor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retry: 3 intentos (30 s, 2 min, 10 min)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maxReceiveCount agotado -&gt; payment-dlq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PaymentApproved | PaymentRejected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EventBridge rule -&gt; notification-queue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EventBridge rule -&gt; reconciliation-queue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EventBridge rule -&gt; audit-queue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EventBridge rule -&gt; realtime bridge</w:t>
            </w:r>
          </w:p>
        </w:tc>
      </w:tr>
    </w:tbl>
    <w:p w14:paraId="38FDC50F" w14:textId="77777777" w:rsidR="003C34CC" w:rsidRDefault="003C34C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406B1C88" w14:textId="77777777">
        <w:trPr>
          <w:jc w:val="center"/>
        </w:trPr>
        <w:tc>
          <w:tcPr>
            <w:tcW w:w="10166" w:type="dxa"/>
            <w:tcBorders>
              <w:top w:val="single" w:sz="5" w:space="0" w:color="7FA9CF"/>
              <w:left w:val="single" w:sz="5" w:space="0" w:color="7FA9CF"/>
              <w:bottom w:val="single" w:sz="5" w:space="0" w:color="7FA9CF"/>
              <w:right w:val="single" w:sz="5" w:space="0" w:color="7FA9CF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D9FDF" w14:textId="77777777" w:rsidR="003C34CC" w:rsidRPr="00FC78DE" w:rsidRDefault="00000000">
            <w:pPr>
              <w:spacing w:after="0" w:line="259" w:lineRule="auto"/>
              <w:rPr>
                <w:lang w:val="es-AR"/>
              </w:rPr>
            </w:pPr>
            <w:r w:rsidRPr="00FC78DE">
              <w:rPr>
                <w:b/>
                <w:color w:val="1F4E78"/>
                <w:sz w:val="18"/>
                <w:lang w:val="es-AR"/>
              </w:rPr>
              <w:t xml:space="preserve">Criterio de resiliencia: </w:t>
            </w:r>
            <w:r w:rsidRPr="00FC78DE">
              <w:rPr>
                <w:sz w:val="18"/>
                <w:lang w:val="es-AR"/>
              </w:rPr>
              <w:t xml:space="preserve">La entrega de mensajes se considera al menos una vez. Por lo tanto, cada </w:t>
            </w:r>
            <w:proofErr w:type="spellStart"/>
            <w:r w:rsidRPr="00FC78DE">
              <w:rPr>
                <w:sz w:val="18"/>
                <w:lang w:val="es-AR"/>
              </w:rPr>
              <w:t>consumer</w:t>
            </w:r>
            <w:proofErr w:type="spellEnd"/>
            <w:r w:rsidRPr="00FC78DE">
              <w:rPr>
                <w:sz w:val="18"/>
                <w:lang w:val="es-AR"/>
              </w:rPr>
              <w:t xml:space="preserve"> registra </w:t>
            </w:r>
            <w:proofErr w:type="spellStart"/>
            <w:r w:rsidRPr="00FC78DE">
              <w:rPr>
                <w:sz w:val="18"/>
                <w:lang w:val="es-AR"/>
              </w:rPr>
              <w:t>eventId</w:t>
            </w:r>
            <w:proofErr w:type="spellEnd"/>
            <w:r w:rsidRPr="00FC78DE">
              <w:rPr>
                <w:sz w:val="18"/>
                <w:lang w:val="es-AR"/>
              </w:rPr>
              <w:t xml:space="preserve"> procesados o usa actualizaciones condicionales para que un mensaje duplicado no provoque efectos duplicados.</w:t>
            </w:r>
          </w:p>
        </w:tc>
      </w:tr>
    </w:tbl>
    <w:p w14:paraId="6832643F" w14:textId="77777777" w:rsidR="003C34CC" w:rsidRPr="00FC78DE" w:rsidRDefault="003C34CC">
      <w:pPr>
        <w:spacing w:after="0"/>
        <w:rPr>
          <w:lang w:val="es-AR"/>
        </w:rPr>
      </w:pPr>
    </w:p>
    <w:p w14:paraId="703CB2BB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lastRenderedPageBreak/>
        <w:t>10. Persistencia y modelo de datos</w:t>
      </w:r>
    </w:p>
    <w:p w14:paraId="63A194B6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 xml:space="preserve">10.1 Tabla </w:t>
      </w:r>
      <w:proofErr w:type="spellStart"/>
      <w:r w:rsidRPr="00FC78DE">
        <w:rPr>
          <w:lang w:val="es-AR"/>
        </w:rPr>
        <w:t>Payments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112"/>
      </w:tblGrid>
      <w:tr w:rsidR="003C34CC" w14:paraId="6C6B976C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2EFCB" w14:textId="77777777" w:rsidR="003C34C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Atributo</w:t>
            </w:r>
            <w:proofErr w:type="spellEnd"/>
          </w:p>
        </w:tc>
        <w:tc>
          <w:tcPr>
            <w:tcW w:w="252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62B3E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Ejemplo</w:t>
            </w:r>
          </w:p>
        </w:tc>
        <w:tc>
          <w:tcPr>
            <w:tcW w:w="511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5C3F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 w:rsidR="003C34CC" w14:paraId="610B7F30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CE90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PK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4361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MERCHANT#merchant-123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BCD385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Partición por comercio.</w:t>
            </w:r>
          </w:p>
        </w:tc>
      </w:tr>
      <w:tr w:rsidR="003C34CC" w:rsidRPr="00FC78DE" w14:paraId="37D72F52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B478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SK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3DFE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PAYMENT#pay_8f39c2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00B2C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Ordenamiento y entidad de pago.</w:t>
            </w:r>
          </w:p>
        </w:tc>
      </w:tr>
      <w:tr w:rsidR="003C34CC" w:rsidRPr="00FC78DE" w14:paraId="7695857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F2B03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paymentId</w:t>
            </w:r>
            <w:proofErr w:type="spellEnd"/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2043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pay_8f39c2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8313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Identificador de negocio y búsqueda por GSI1.</w:t>
            </w:r>
          </w:p>
        </w:tc>
      </w:tr>
      <w:tr w:rsidR="003C34CC" w14:paraId="6ACC270D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E08AF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merchantId</w:t>
            </w:r>
            <w:proofErr w:type="spellEnd"/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0157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merchant-123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5362E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Autorización y partición.</w:t>
            </w:r>
          </w:p>
        </w:tc>
      </w:tr>
      <w:tr w:rsidR="003C34CC" w:rsidRPr="00FC78DE" w14:paraId="1DEFEB5A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2FB3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status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CFAA6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APPROVED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8819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Estado actual de la orden.</w:t>
            </w:r>
          </w:p>
        </w:tc>
      </w:tr>
      <w:tr w:rsidR="003C34CC" w14:paraId="53940573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4945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amount / currency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BB3B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25000 / ARS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AFCE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Importe y moneda.</w:t>
            </w:r>
          </w:p>
        </w:tc>
      </w:tr>
      <w:tr w:rsidR="003C34CC" w:rsidRPr="00FC78DE" w14:paraId="7A5AFB94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1F21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description / reference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0D949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Compra / ORDER-2026-001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2C8E4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Datos de caja y filtros.</w:t>
            </w:r>
          </w:p>
        </w:tc>
      </w:tr>
      <w:tr w:rsidR="003C34CC" w14:paraId="3D6DE06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2490A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transactionId</w:t>
            </w:r>
            <w:proofErr w:type="spellEnd"/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8CA3E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txn_001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37C8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Identificador del procesador simulado.</w:t>
            </w:r>
          </w:p>
        </w:tc>
      </w:tr>
      <w:tr w:rsidR="003C34CC" w14:paraId="19CD685C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6853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paymentMethod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178DB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WALLET_QR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6364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Medio de pago aplicado.</w:t>
            </w:r>
          </w:p>
        </w:tc>
      </w:tr>
      <w:tr w:rsidR="003C34CC" w14:paraId="32D595C1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9632A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createdAt / updatedAt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E48FA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ISO 8601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28F7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Auditoría y ordenamiento.</w:t>
            </w:r>
          </w:p>
        </w:tc>
      </w:tr>
      <w:tr w:rsidR="003C34CC" w:rsidRPr="00FC78DE" w14:paraId="401F3918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ECD5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expiresAt / ttl</w:t>
            </w:r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7DC8A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2026-... / epoch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48FD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Vencimiento lógico y TTL de depuración opcional.</w:t>
            </w:r>
          </w:p>
        </w:tc>
      </w:tr>
      <w:tr w:rsidR="003C34CC" w14:paraId="412E3F17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DE2F94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correlationId</w:t>
            </w:r>
            <w:proofErr w:type="spellEnd"/>
          </w:p>
        </w:tc>
        <w:tc>
          <w:tcPr>
            <w:tcW w:w="25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3FCC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corr_987</w:t>
            </w:r>
          </w:p>
        </w:tc>
        <w:tc>
          <w:tcPr>
            <w:tcW w:w="511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57174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Trazabilidad distribuida.</w:t>
            </w:r>
          </w:p>
        </w:tc>
      </w:tr>
    </w:tbl>
    <w:p w14:paraId="263727EE" w14:textId="77777777" w:rsidR="003C34CC" w:rsidRDefault="003C34CC">
      <w:pPr>
        <w:spacing w:after="0"/>
      </w:pPr>
    </w:p>
    <w:p w14:paraId="2D038F62" w14:textId="77777777" w:rsidR="003C34CC" w:rsidRDefault="00000000">
      <w:pPr>
        <w:pStyle w:val="Ttulo2"/>
      </w:pPr>
      <w:r>
        <w:t>10.2 Índices secundarios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2952"/>
        <w:gridCol w:w="2880"/>
      </w:tblGrid>
      <w:tr w:rsidR="003C34CC" w14:paraId="65F2DF09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065B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Índice</w:t>
            </w:r>
          </w:p>
        </w:tc>
        <w:tc>
          <w:tcPr>
            <w:tcW w:w="237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BD3E9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295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D59C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SK</w:t>
            </w:r>
          </w:p>
        </w:tc>
        <w:tc>
          <w:tcPr>
            <w:tcW w:w="288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AE43E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</w:tr>
      <w:tr w:rsidR="003C34CC" w:rsidRPr="00FC78DE" w14:paraId="02E1D8BB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63452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GSI1 - byPaymentId</w:t>
            </w:r>
          </w:p>
        </w:tc>
        <w:tc>
          <w:tcPr>
            <w:tcW w:w="237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167D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PAYMENT#{paymentId}</w:t>
            </w:r>
          </w:p>
        </w:tc>
        <w:tc>
          <w:tcPr>
            <w:tcW w:w="29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9D8E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PAYMENT#{paymentId}</w:t>
            </w:r>
          </w:p>
        </w:tc>
        <w:tc>
          <w:tcPr>
            <w:tcW w:w="28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222E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Buscar una operación puntual por </w:t>
            </w:r>
            <w:proofErr w:type="spellStart"/>
            <w:r w:rsidRPr="00FC78DE">
              <w:rPr>
                <w:sz w:val="16"/>
                <w:lang w:val="es-AR"/>
              </w:rPr>
              <w:t>paymentId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:rsidRPr="00FC78DE" w14:paraId="3DE8E86A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4251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GSI2 - </w:t>
            </w:r>
            <w:proofErr w:type="spellStart"/>
            <w:r>
              <w:rPr>
                <w:sz w:val="16"/>
              </w:rPr>
              <w:t>byStatusDate</w:t>
            </w:r>
            <w:proofErr w:type="spellEnd"/>
          </w:p>
        </w:tc>
        <w:tc>
          <w:tcPr>
            <w:tcW w:w="237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0F00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MERCHANT#{merchantId}</w:t>
            </w:r>
          </w:p>
        </w:tc>
        <w:tc>
          <w:tcPr>
            <w:tcW w:w="29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151E3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STATUS#{status}#CREATED_AT#{createdAt}</w:t>
            </w:r>
          </w:p>
        </w:tc>
        <w:tc>
          <w:tcPr>
            <w:tcW w:w="28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651B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Listar operaciones de un comercio por estado y fecha.</w:t>
            </w:r>
          </w:p>
        </w:tc>
      </w:tr>
      <w:tr w:rsidR="003C34CC" w:rsidRPr="00FC78DE" w14:paraId="28677147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900A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GSI3 </w:t>
            </w:r>
            <w:proofErr w:type="spellStart"/>
            <w:r>
              <w:rPr>
                <w:sz w:val="16"/>
              </w:rPr>
              <w:t>opcional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byReference</w:t>
            </w:r>
            <w:proofErr w:type="spellEnd"/>
          </w:p>
        </w:tc>
        <w:tc>
          <w:tcPr>
            <w:tcW w:w="237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BC25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MERCHANT#{merchantId}</w:t>
            </w:r>
          </w:p>
        </w:tc>
        <w:tc>
          <w:tcPr>
            <w:tcW w:w="295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B671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REFERENCE#{reference}#CREATED_AT#{createdAt}</w:t>
            </w:r>
          </w:p>
        </w:tc>
        <w:tc>
          <w:tcPr>
            <w:tcW w:w="28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F7F6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Buscar por referencia interna de venta.</w:t>
            </w:r>
          </w:p>
        </w:tc>
      </w:tr>
    </w:tbl>
    <w:p w14:paraId="237188FC" w14:textId="77777777" w:rsidR="003C34CC" w:rsidRPr="00FC78DE" w:rsidRDefault="003C34CC">
      <w:pPr>
        <w:spacing w:after="0"/>
        <w:rPr>
          <w:lang w:val="es-AR"/>
        </w:rPr>
      </w:pPr>
    </w:p>
    <w:p w14:paraId="55A0FD5E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 xml:space="preserve">10.3 Tabla </w:t>
      </w:r>
      <w:proofErr w:type="spellStart"/>
      <w:r w:rsidRPr="00FC78DE">
        <w:rPr>
          <w:lang w:val="es-AR"/>
        </w:rPr>
        <w:t>IdempotencyKeys</w:t>
      </w:r>
      <w:proofErr w:type="spellEnd"/>
    </w:p>
    <w:p w14:paraId="1C24E67A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La idempotencia se modela en una tabla independiente para poder reservar una clave de forma atómica, asociarla con el </w:t>
      </w:r>
      <w:proofErr w:type="spellStart"/>
      <w:r w:rsidRPr="00FC78DE">
        <w:rPr>
          <w:lang w:val="es-AR"/>
        </w:rPr>
        <w:t>payload</w:t>
      </w:r>
      <w:proofErr w:type="spellEnd"/>
      <w:r w:rsidRPr="00FC78DE">
        <w:rPr>
          <w:lang w:val="es-AR"/>
        </w:rPr>
        <w:t xml:space="preserve"> y devolver la respuesta persistida. Esto evita crear más de una orden cuando el navegador reintenta un POST por </w:t>
      </w:r>
      <w:proofErr w:type="spellStart"/>
      <w:r w:rsidRPr="00FC78DE">
        <w:rPr>
          <w:lang w:val="es-AR"/>
        </w:rPr>
        <w:t>timeout</w:t>
      </w:r>
      <w:proofErr w:type="spellEnd"/>
      <w:r w:rsidRPr="00FC78DE">
        <w:rPr>
          <w:lang w:val="es-AR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840"/>
      </w:tblGrid>
      <w:tr w:rsidR="003C34CC" w14:paraId="329A850A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A9C4E" w14:textId="77777777" w:rsidR="003C34C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Atributo</w:t>
            </w:r>
            <w:proofErr w:type="spellEnd"/>
          </w:p>
        </w:tc>
        <w:tc>
          <w:tcPr>
            <w:tcW w:w="684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B28D8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3C34CC" w14:paraId="41345D21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EAEA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PK</w:t>
            </w:r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FC56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MERCHANT#{merchantId}#ENDPOINT#POST:/v1/payments</w:t>
            </w:r>
          </w:p>
        </w:tc>
      </w:tr>
      <w:tr w:rsidR="003C34CC" w14:paraId="5F4BDC45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57FA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SK</w:t>
            </w:r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DDF4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IDEMPOTENCY#{idempotencyKey}</w:t>
            </w:r>
          </w:p>
        </w:tc>
      </w:tr>
      <w:tr w:rsidR="003C34CC" w:rsidRPr="00FC78DE" w14:paraId="0E3E76C0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E1A5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requestHash</w:t>
            </w:r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6065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Hash SHA-256 del </w:t>
            </w:r>
            <w:proofErr w:type="spellStart"/>
            <w:r w:rsidRPr="00FC78DE">
              <w:rPr>
                <w:sz w:val="16"/>
                <w:lang w:val="es-AR"/>
              </w:rPr>
              <w:t>payload</w:t>
            </w:r>
            <w:proofErr w:type="spellEnd"/>
            <w:r w:rsidRPr="00FC78DE">
              <w:rPr>
                <w:sz w:val="16"/>
                <w:lang w:val="es-AR"/>
              </w:rPr>
              <w:t xml:space="preserve"> normalizado para detectar reutilización incompatible.</w:t>
            </w:r>
          </w:p>
        </w:tc>
      </w:tr>
      <w:tr w:rsidR="003C34CC" w:rsidRPr="00FC78DE" w14:paraId="3F0234F8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E653E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paymentId</w:t>
            </w:r>
            <w:proofErr w:type="spellEnd"/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EA58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Orden asociada después de la creación exitosa.</w:t>
            </w:r>
          </w:p>
        </w:tc>
      </w:tr>
      <w:tr w:rsidR="003C34CC" w:rsidRPr="00FC78DE" w14:paraId="6BE02D34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6D5A6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responseSnapshot</w:t>
            </w:r>
            <w:proofErr w:type="spellEnd"/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2F2D0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Respuesta serializada que se puede devolver en un </w:t>
            </w:r>
            <w:proofErr w:type="spellStart"/>
            <w:r w:rsidRPr="00FC78DE">
              <w:rPr>
                <w:sz w:val="16"/>
                <w:lang w:val="es-AR"/>
              </w:rPr>
              <w:t>retry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14:paraId="14FE6C19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309C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B8BC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IN_PROGRESS | COMPLETED | FAILED.</w:t>
            </w:r>
          </w:p>
        </w:tc>
      </w:tr>
      <w:tr w:rsidR="003C34CC" w:rsidRPr="00FC78DE" w14:paraId="21504311" w14:textId="77777777">
        <w:trPr>
          <w:cantSplit/>
          <w:jc w:val="center"/>
        </w:trPr>
        <w:tc>
          <w:tcPr>
            <w:tcW w:w="27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5B8E5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ttl</w:t>
            </w:r>
          </w:p>
        </w:tc>
        <w:tc>
          <w:tcPr>
            <w:tcW w:w="684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1323C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Expiración de la clave luego de un período definido, por ejemplo 24 horas.</w:t>
            </w:r>
          </w:p>
        </w:tc>
      </w:tr>
    </w:tbl>
    <w:p w14:paraId="1F299861" w14:textId="77777777" w:rsidR="003C34CC" w:rsidRPr="00FC78DE" w:rsidRDefault="003C34CC">
      <w:pPr>
        <w:spacing w:after="0"/>
        <w:rPr>
          <w:lang w:val="es-AR"/>
        </w:rPr>
      </w:pPr>
    </w:p>
    <w:p w14:paraId="19C7735E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 xml:space="preserve">10.4 Tabla </w:t>
      </w:r>
      <w:proofErr w:type="spellStart"/>
      <w:r w:rsidRPr="00FC78DE">
        <w:rPr>
          <w:lang w:val="es-AR"/>
        </w:rPr>
        <w:t>AuditEvents</w:t>
      </w:r>
      <w:proofErr w:type="spellEnd"/>
      <w:r w:rsidRPr="00FC78DE">
        <w:rPr>
          <w:lang w:val="es-AR"/>
        </w:rPr>
        <w:t xml:space="preserve"> (opcional pero recomendada)</w:t>
      </w:r>
    </w:p>
    <w:p w14:paraId="13A1A47C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Para el MVP puede implementarse como una tercera tabla o como registros estructurados. Para una versión más sólida se recomienda persistir eventos relevantes con </w:t>
      </w:r>
      <w:proofErr w:type="spellStart"/>
      <w:r w:rsidRPr="00FC78DE">
        <w:rPr>
          <w:lang w:val="es-AR"/>
        </w:rPr>
        <w:t>paymentId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eventId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eventType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consumer</w:t>
      </w:r>
      <w:proofErr w:type="spellEnd"/>
      <w:r w:rsidRPr="00FC78DE">
        <w:rPr>
          <w:lang w:val="es-AR"/>
        </w:rPr>
        <w:t xml:space="preserve">, resultado, </w:t>
      </w:r>
      <w:proofErr w:type="spellStart"/>
      <w:r w:rsidRPr="00FC78DE">
        <w:rPr>
          <w:lang w:val="es-AR"/>
        </w:rPr>
        <w:t>retryCount</w:t>
      </w:r>
      <w:proofErr w:type="spellEnd"/>
      <w:r w:rsidRPr="00FC78DE">
        <w:rPr>
          <w:lang w:val="es-AR"/>
        </w:rPr>
        <w:t xml:space="preserve"> y </w:t>
      </w:r>
      <w:proofErr w:type="spellStart"/>
      <w:r w:rsidRPr="00FC78DE">
        <w:rPr>
          <w:lang w:val="es-AR"/>
        </w:rPr>
        <w:t>occurredAt</w:t>
      </w:r>
      <w:proofErr w:type="spellEnd"/>
      <w:r w:rsidRPr="00FC78DE">
        <w:rPr>
          <w:lang w:val="es-AR"/>
        </w:rPr>
        <w:t>.</w:t>
      </w:r>
    </w:p>
    <w:p w14:paraId="3B2FD987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>11. Procesos críticos</w:t>
      </w:r>
    </w:p>
    <w:p w14:paraId="35B8D787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11.1 Crear y procesar un pago</w:t>
      </w:r>
    </w:p>
    <w:p w14:paraId="0F311476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r w:rsidRPr="00FC78DE">
        <w:rPr>
          <w:lang w:val="es-AR"/>
        </w:rPr>
        <w:t xml:space="preserve">El </w:t>
      </w:r>
      <w:proofErr w:type="spellStart"/>
      <w:r w:rsidRPr="00FC78DE">
        <w:rPr>
          <w:lang w:val="es-AR"/>
        </w:rPr>
        <w:t>frontend</w:t>
      </w:r>
      <w:proofErr w:type="spellEnd"/>
      <w:r w:rsidRPr="00FC78DE">
        <w:rPr>
          <w:lang w:val="es-AR"/>
        </w:rPr>
        <w:t xml:space="preserve"> genera un UUID como </w:t>
      </w:r>
      <w:proofErr w:type="spellStart"/>
      <w:r w:rsidRPr="00FC78DE">
        <w:rPr>
          <w:lang w:val="es-AR"/>
        </w:rPr>
        <w:t>Idempotency</w:t>
      </w:r>
      <w:proofErr w:type="spellEnd"/>
      <w:r w:rsidRPr="00FC78DE">
        <w:rPr>
          <w:lang w:val="es-AR"/>
        </w:rPr>
        <w:t>-Key y envía el formulario validado.</w:t>
      </w:r>
    </w:p>
    <w:p w14:paraId="68EAB21B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proofErr w:type="spellStart"/>
      <w:r w:rsidRPr="00FC78DE">
        <w:rPr>
          <w:lang w:val="es-AR"/>
        </w:rPr>
        <w:t>AuthGuard</w:t>
      </w:r>
      <w:proofErr w:type="spellEnd"/>
      <w:r w:rsidRPr="00FC78DE">
        <w:rPr>
          <w:lang w:val="es-AR"/>
        </w:rPr>
        <w:t xml:space="preserve"> verifica JWT y obtiene el </w:t>
      </w:r>
      <w:proofErr w:type="spellStart"/>
      <w:r w:rsidRPr="00FC78DE">
        <w:rPr>
          <w:lang w:val="es-AR"/>
        </w:rPr>
        <w:t>merchantId</w:t>
      </w:r>
      <w:proofErr w:type="spellEnd"/>
      <w:r w:rsidRPr="00FC78DE">
        <w:rPr>
          <w:lang w:val="es-AR"/>
        </w:rPr>
        <w:t xml:space="preserve"> desde el token, no desde el </w:t>
      </w:r>
      <w:proofErr w:type="spellStart"/>
      <w:r w:rsidRPr="00FC78DE">
        <w:rPr>
          <w:lang w:val="es-AR"/>
        </w:rPr>
        <w:t>body</w:t>
      </w:r>
      <w:proofErr w:type="spellEnd"/>
      <w:r w:rsidRPr="00FC78DE">
        <w:rPr>
          <w:lang w:val="es-AR"/>
        </w:rPr>
        <w:t>.</w:t>
      </w:r>
    </w:p>
    <w:p w14:paraId="0EBF9B57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proofErr w:type="spellStart"/>
      <w:r w:rsidRPr="00FC78DE">
        <w:rPr>
          <w:lang w:val="es-AR"/>
        </w:rPr>
        <w:t>PaymentsService</w:t>
      </w:r>
      <w:proofErr w:type="spellEnd"/>
      <w:r w:rsidRPr="00FC78DE">
        <w:rPr>
          <w:lang w:val="es-AR"/>
        </w:rPr>
        <w:t xml:space="preserve"> valida monto, crea </w:t>
      </w:r>
      <w:proofErr w:type="spellStart"/>
      <w:r w:rsidRPr="00FC78DE">
        <w:rPr>
          <w:lang w:val="es-AR"/>
        </w:rPr>
        <w:t>correlationId</w:t>
      </w:r>
      <w:proofErr w:type="spellEnd"/>
      <w:r w:rsidRPr="00FC78DE">
        <w:rPr>
          <w:lang w:val="es-AR"/>
        </w:rPr>
        <w:t xml:space="preserve"> y reserva la clave de idempotencia.</w:t>
      </w:r>
    </w:p>
    <w:p w14:paraId="67B710CD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r w:rsidRPr="00FC78DE">
        <w:rPr>
          <w:lang w:val="es-AR"/>
        </w:rPr>
        <w:t xml:space="preserve">Se persiste la orden PENDING en </w:t>
      </w:r>
      <w:proofErr w:type="spellStart"/>
      <w:r w:rsidRPr="00FC78DE">
        <w:rPr>
          <w:lang w:val="es-AR"/>
        </w:rPr>
        <w:t>Payments</w:t>
      </w:r>
      <w:proofErr w:type="spellEnd"/>
      <w:r w:rsidRPr="00FC78DE">
        <w:rPr>
          <w:lang w:val="es-AR"/>
        </w:rPr>
        <w:t xml:space="preserve"> con una actualización condicional.</w:t>
      </w:r>
    </w:p>
    <w:p w14:paraId="750C6B26" w14:textId="77777777" w:rsidR="003C34CC" w:rsidRDefault="00000000">
      <w:pPr>
        <w:pStyle w:val="Listaconnmeros"/>
        <w:spacing w:after="40" w:line="269" w:lineRule="auto"/>
        <w:ind w:left="403" w:hanging="259"/>
      </w:pPr>
      <w:r>
        <w:t xml:space="preserve">Se publica </w:t>
      </w:r>
      <w:proofErr w:type="spellStart"/>
      <w:r>
        <w:t>PaymentCreated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EventBridge con eventId y eventVersion.</w:t>
      </w:r>
    </w:p>
    <w:p w14:paraId="78779979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r w:rsidRPr="00FC78DE">
        <w:rPr>
          <w:lang w:val="es-AR"/>
        </w:rPr>
        <w:t xml:space="preserve">La API guarda el </w:t>
      </w:r>
      <w:proofErr w:type="spellStart"/>
      <w:r w:rsidRPr="00FC78DE">
        <w:rPr>
          <w:lang w:val="es-AR"/>
        </w:rPr>
        <w:t>responseSnapshot</w:t>
      </w:r>
      <w:proofErr w:type="spellEnd"/>
      <w:r w:rsidRPr="00FC78DE">
        <w:rPr>
          <w:lang w:val="es-AR"/>
        </w:rPr>
        <w:t xml:space="preserve"> y devuelve 201 </w:t>
      </w:r>
      <w:proofErr w:type="spellStart"/>
      <w:r w:rsidRPr="00FC78DE">
        <w:rPr>
          <w:lang w:val="es-AR"/>
        </w:rPr>
        <w:t>Created</w:t>
      </w:r>
      <w:proofErr w:type="spellEnd"/>
      <w:r w:rsidRPr="00FC78DE">
        <w:rPr>
          <w:lang w:val="es-AR"/>
        </w:rPr>
        <w:t>.</w:t>
      </w:r>
    </w:p>
    <w:p w14:paraId="1F479CC9" w14:textId="77777777" w:rsidR="003C34CC" w:rsidRDefault="00000000">
      <w:pPr>
        <w:pStyle w:val="Listaconnmeros"/>
        <w:spacing w:after="40" w:line="269" w:lineRule="auto"/>
        <w:ind w:left="403" w:hanging="259"/>
      </w:pPr>
      <w:r>
        <w:t xml:space="preserve">Payment Processor consume </w:t>
      </w:r>
      <w:proofErr w:type="spellStart"/>
      <w:r>
        <w:t>el</w:t>
      </w:r>
      <w:proofErr w:type="spellEnd"/>
      <w:r>
        <w:t xml:space="preserve"> mensaje, marca PROCESSING y emite PaymentProcessingStarted.</w:t>
      </w:r>
    </w:p>
    <w:p w14:paraId="19569F2B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r w:rsidRPr="00FC78DE">
        <w:rPr>
          <w:lang w:val="es-AR"/>
        </w:rPr>
        <w:t>El simulador determina APPROVED o REJECTED; se actualiza la orden de forma condicional.</w:t>
      </w:r>
    </w:p>
    <w:p w14:paraId="2B24E76D" w14:textId="77777777" w:rsidR="003C34CC" w:rsidRPr="00FC78DE" w:rsidRDefault="00000000">
      <w:pPr>
        <w:pStyle w:val="Listaconnmeros"/>
        <w:spacing w:after="40" w:line="269" w:lineRule="auto"/>
        <w:ind w:left="403" w:hanging="259"/>
        <w:rPr>
          <w:lang w:val="es-AR"/>
        </w:rPr>
      </w:pPr>
      <w:r w:rsidRPr="00FC78DE">
        <w:rPr>
          <w:lang w:val="es-AR"/>
        </w:rPr>
        <w:t xml:space="preserve">Se publica el evento final. </w:t>
      </w:r>
      <w:proofErr w:type="spellStart"/>
      <w:r w:rsidRPr="00FC78DE">
        <w:rPr>
          <w:lang w:val="es-AR"/>
        </w:rPr>
        <w:t>Consumers</w:t>
      </w:r>
      <w:proofErr w:type="spellEnd"/>
      <w:r w:rsidRPr="00FC78DE">
        <w:rPr>
          <w:lang w:val="es-AR"/>
        </w:rPr>
        <w:t xml:space="preserve"> secundarios ejecutan notificación, conciliación, auditoría y tiempo real.</w:t>
      </w:r>
    </w:p>
    <w:p w14:paraId="41CEF9EB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11.2 Expiración de órdenes</w:t>
      </w:r>
    </w:p>
    <w:p w14:paraId="3C56847D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La UI muestra el contador, pero el </w:t>
      </w:r>
      <w:proofErr w:type="spellStart"/>
      <w:r w:rsidRPr="00FC78DE">
        <w:rPr>
          <w:lang w:val="es-AR"/>
        </w:rPr>
        <w:t>backend</w:t>
      </w:r>
      <w:proofErr w:type="spellEnd"/>
      <w:r w:rsidRPr="00FC78DE">
        <w:rPr>
          <w:lang w:val="es-AR"/>
        </w:rPr>
        <w:t xml:space="preserve"> debe ser fuente de verdad. Para el MVP se recomienda un </w:t>
      </w:r>
      <w:proofErr w:type="spellStart"/>
      <w:r w:rsidRPr="00FC78DE">
        <w:rPr>
          <w:lang w:val="es-AR"/>
        </w:rPr>
        <w:t>worker</w:t>
      </w:r>
      <w:proofErr w:type="spellEnd"/>
      <w:r w:rsidRPr="00FC78DE">
        <w:rPr>
          <w:lang w:val="es-AR"/>
        </w:rPr>
        <w:t xml:space="preserve"> programado cada minuto que consulte órdenes PENDING cuyo </w:t>
      </w:r>
      <w:proofErr w:type="spellStart"/>
      <w:r w:rsidRPr="00FC78DE">
        <w:rPr>
          <w:lang w:val="es-AR"/>
        </w:rPr>
        <w:t>expiresAt</w:t>
      </w:r>
      <w:proofErr w:type="spellEnd"/>
      <w:r w:rsidRPr="00FC78DE">
        <w:rPr>
          <w:lang w:val="es-AR"/>
        </w:rPr>
        <w:t xml:space="preserve"> sea menor o igual a </w:t>
      </w:r>
      <w:proofErr w:type="spellStart"/>
      <w:r w:rsidRPr="00FC78DE">
        <w:rPr>
          <w:lang w:val="es-AR"/>
        </w:rPr>
        <w:t>now</w:t>
      </w:r>
      <w:proofErr w:type="spellEnd"/>
      <w:r w:rsidRPr="00FC78DE">
        <w:rPr>
          <w:lang w:val="es-AR"/>
        </w:rPr>
        <w:t xml:space="preserve"> y ejecute una actualización condicional a EXPIRED. En AWS la evolución natural es </w:t>
      </w:r>
      <w:proofErr w:type="spellStart"/>
      <w:r w:rsidRPr="00FC78DE">
        <w:rPr>
          <w:lang w:val="es-AR"/>
        </w:rPr>
        <w:t>EventBridge</w:t>
      </w:r>
      <w:proofErr w:type="spellEnd"/>
      <w:r w:rsidRPr="00FC78DE">
        <w:rPr>
          <w:lang w:val="es-AR"/>
        </w:rPr>
        <w:t xml:space="preserve"> </w:t>
      </w:r>
      <w:proofErr w:type="spellStart"/>
      <w:r w:rsidRPr="00FC78DE">
        <w:rPr>
          <w:lang w:val="es-AR"/>
        </w:rPr>
        <w:t>Scheduler</w:t>
      </w:r>
      <w:proofErr w:type="spellEnd"/>
      <w:r w:rsidRPr="00FC78DE">
        <w:rPr>
          <w:lang w:val="es-AR"/>
        </w:rPr>
        <w:t xml:space="preserve"> o una Lambda programada.</w:t>
      </w:r>
    </w:p>
    <w:p w14:paraId="5E257A43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11.3 Cancelación de orden</w:t>
      </w:r>
    </w:p>
    <w:p w14:paraId="5ED047C9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>POST /v1/</w:t>
      </w:r>
      <w:proofErr w:type="spellStart"/>
      <w:r w:rsidRPr="00FC78DE">
        <w:rPr>
          <w:lang w:val="es-AR"/>
        </w:rPr>
        <w:t>payments</w:t>
      </w:r>
      <w:proofErr w:type="spellEnd"/>
      <w:r w:rsidRPr="00FC78DE">
        <w:rPr>
          <w:lang w:val="es-AR"/>
        </w:rPr>
        <w:t>/:</w:t>
      </w:r>
      <w:proofErr w:type="spellStart"/>
      <w:r w:rsidRPr="00FC78DE">
        <w:rPr>
          <w:lang w:val="es-AR"/>
        </w:rPr>
        <w:t>paymentId</w:t>
      </w:r>
      <w:proofErr w:type="spellEnd"/>
      <w:r w:rsidRPr="00FC78DE">
        <w:rPr>
          <w:lang w:val="es-AR"/>
        </w:rPr>
        <w:t xml:space="preserve">/cancel verifica propiedad del </w:t>
      </w:r>
      <w:proofErr w:type="spellStart"/>
      <w:r w:rsidRPr="00FC78DE">
        <w:rPr>
          <w:lang w:val="es-AR"/>
        </w:rPr>
        <w:t>merchant</w:t>
      </w:r>
      <w:proofErr w:type="spellEnd"/>
      <w:r w:rsidRPr="00FC78DE">
        <w:rPr>
          <w:lang w:val="es-AR"/>
        </w:rPr>
        <w:t xml:space="preserve"> y estado PENDING. La actualización debe incluir una condición sobre el status para impedir carreras con el procesador o el vencimiento. Si la condición falla, se devuelve 409 </w:t>
      </w:r>
      <w:proofErr w:type="spellStart"/>
      <w:r w:rsidRPr="00FC78DE">
        <w:rPr>
          <w:lang w:val="es-AR"/>
        </w:rPr>
        <w:t>Conflict</w:t>
      </w:r>
      <w:proofErr w:type="spellEnd"/>
      <w:r w:rsidRPr="00FC78DE">
        <w:rPr>
          <w:lang w:val="es-AR"/>
        </w:rPr>
        <w:t xml:space="preserve"> y se solicita al </w:t>
      </w:r>
      <w:proofErr w:type="spellStart"/>
      <w:r w:rsidRPr="00FC78DE">
        <w:rPr>
          <w:lang w:val="es-AR"/>
        </w:rPr>
        <w:t>frontend</w:t>
      </w:r>
      <w:proofErr w:type="spellEnd"/>
      <w:r w:rsidRPr="00FC78DE">
        <w:rPr>
          <w:lang w:val="es-AR"/>
        </w:rPr>
        <w:t xml:space="preserve"> refrescar el estado.</w:t>
      </w:r>
    </w:p>
    <w:p w14:paraId="775ED5FD" w14:textId="77777777" w:rsidR="003C34CC" w:rsidRDefault="00000000">
      <w:pPr>
        <w:pStyle w:val="Ttulo1"/>
      </w:pPr>
      <w:r>
        <w:t>12. Requisitos no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3C34CC" w14:paraId="1082BFF8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4414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76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9DA26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 / regla de diseño</w:t>
            </w:r>
          </w:p>
        </w:tc>
      </w:tr>
      <w:tr w:rsidR="003C34CC" w14:paraId="3E208E1D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B509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Disponibilidad</w:t>
            </w:r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0170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API stateless, workers independientes, health checks, dependencias con timeout y recuperación por retry / DLQ.</w:t>
            </w:r>
          </w:p>
        </w:tc>
      </w:tr>
      <w:tr w:rsidR="003C34CC" w14:paraId="2B5ADE9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8B0D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Latencia</w:t>
            </w:r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54528" w14:textId="77777777" w:rsidR="003C34CC" w:rsidRDefault="00000000">
            <w:pPr>
              <w:spacing w:after="0" w:line="252" w:lineRule="auto"/>
            </w:pPr>
            <w:r w:rsidRPr="00FC78DE">
              <w:rPr>
                <w:sz w:val="16"/>
                <w:lang w:val="es-AR"/>
              </w:rPr>
              <w:t xml:space="preserve">Crear QR &lt; 500 ms y consultar estado &lt; 300 ms en condiciones locales normales. </w:t>
            </w:r>
            <w:proofErr w:type="spellStart"/>
            <w:r>
              <w:rPr>
                <w:sz w:val="16"/>
              </w:rPr>
              <w:t>Reportar</w:t>
            </w:r>
            <w:proofErr w:type="spellEnd"/>
            <w:r>
              <w:rPr>
                <w:sz w:val="16"/>
              </w:rPr>
              <w:t xml:space="preserve"> p95 y p99.</w:t>
            </w:r>
          </w:p>
        </w:tc>
      </w:tr>
      <w:tr w:rsidR="003C34CC" w:rsidRPr="00FC78DE" w14:paraId="6616E1B0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9DCC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Escalabilidad</w:t>
            </w:r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8D38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Separar API y </w:t>
            </w:r>
            <w:proofErr w:type="spellStart"/>
            <w:r w:rsidRPr="00FC78DE">
              <w:rPr>
                <w:sz w:val="16"/>
                <w:lang w:val="es-AR"/>
              </w:rPr>
              <w:t>workers</w:t>
            </w:r>
            <w:proofErr w:type="spellEnd"/>
            <w:r w:rsidRPr="00FC78DE">
              <w:rPr>
                <w:sz w:val="16"/>
                <w:lang w:val="es-AR"/>
              </w:rPr>
              <w:t xml:space="preserve">; las colas absorben picos y permiten escalar </w:t>
            </w:r>
            <w:proofErr w:type="spellStart"/>
            <w:r w:rsidRPr="00FC78DE">
              <w:rPr>
                <w:sz w:val="16"/>
                <w:lang w:val="es-AR"/>
              </w:rPr>
              <w:t>consumers</w:t>
            </w:r>
            <w:proofErr w:type="spellEnd"/>
            <w:r w:rsidRPr="00FC78DE">
              <w:rPr>
                <w:sz w:val="16"/>
                <w:lang w:val="es-AR"/>
              </w:rPr>
              <w:t xml:space="preserve"> en forma horizontal.</w:t>
            </w:r>
          </w:p>
        </w:tc>
      </w:tr>
      <w:tr w:rsidR="003C34CC" w:rsidRPr="00FC78DE" w14:paraId="3CE89273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D1773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Consistencia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9499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Consistencia eventual en tareas secundarias; consistencia fuerte para transiciones de estado mediante </w:t>
            </w:r>
            <w:proofErr w:type="spellStart"/>
            <w:r w:rsidRPr="00FC78DE">
              <w:rPr>
                <w:sz w:val="16"/>
                <w:lang w:val="es-AR"/>
              </w:rPr>
              <w:t>updates</w:t>
            </w:r>
            <w:proofErr w:type="spellEnd"/>
            <w:r w:rsidRPr="00FC78DE">
              <w:rPr>
                <w:sz w:val="16"/>
                <w:lang w:val="es-AR"/>
              </w:rPr>
              <w:t xml:space="preserve"> condicionales.</w:t>
            </w:r>
          </w:p>
        </w:tc>
      </w:tr>
      <w:tr w:rsidR="003C34CC" w:rsidRPr="00FC78DE" w14:paraId="5D928271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71DE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Idempotencia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2A50B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POST de creación y consumidores de eventos toleran duplicación de </w:t>
            </w:r>
            <w:proofErr w:type="spellStart"/>
            <w:r w:rsidRPr="00FC78DE">
              <w:rPr>
                <w:sz w:val="16"/>
                <w:lang w:val="es-AR"/>
              </w:rPr>
              <w:t>requests</w:t>
            </w:r>
            <w:proofErr w:type="spellEnd"/>
            <w:r w:rsidRPr="00FC78DE">
              <w:rPr>
                <w:sz w:val="16"/>
                <w:lang w:val="es-AR"/>
              </w:rPr>
              <w:t>/mensajes.</w:t>
            </w:r>
          </w:p>
        </w:tc>
      </w:tr>
      <w:tr w:rsidR="003C34CC" w:rsidRPr="00FC78DE" w14:paraId="21A03F6F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3150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A573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JWT, autorización por </w:t>
            </w:r>
            <w:proofErr w:type="spellStart"/>
            <w:r w:rsidRPr="00FC78DE">
              <w:rPr>
                <w:sz w:val="16"/>
                <w:lang w:val="es-AR"/>
              </w:rPr>
              <w:t>merchantId</w:t>
            </w:r>
            <w:proofErr w:type="spellEnd"/>
            <w:r w:rsidRPr="00FC78DE">
              <w:rPr>
                <w:sz w:val="16"/>
                <w:lang w:val="es-AR"/>
              </w:rPr>
              <w:t xml:space="preserve">, validación DTO, </w:t>
            </w:r>
            <w:proofErr w:type="spellStart"/>
            <w:r w:rsidRPr="00FC78DE">
              <w:rPr>
                <w:sz w:val="16"/>
                <w:lang w:val="es-AR"/>
              </w:rPr>
              <w:t>secrets</w:t>
            </w:r>
            <w:proofErr w:type="spellEnd"/>
            <w:r w:rsidRPr="00FC78DE">
              <w:rPr>
                <w:sz w:val="16"/>
                <w:lang w:val="es-AR"/>
              </w:rPr>
              <w:t xml:space="preserve"> fuera del código y logs sin datos sensibles.</w:t>
            </w:r>
          </w:p>
        </w:tc>
      </w:tr>
      <w:tr w:rsidR="003C34CC" w:rsidRPr="00FC78DE" w14:paraId="6E085170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E3B20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Observabilidad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EFE2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correlationId</w:t>
            </w:r>
            <w:proofErr w:type="spellEnd"/>
            <w:r w:rsidRPr="00FC78DE">
              <w:rPr>
                <w:sz w:val="16"/>
                <w:lang w:val="es-AR"/>
              </w:rPr>
              <w:t>, logs JSON, métricas de negocio y técnicas, alertas de DLQ y errores.</w:t>
            </w:r>
          </w:p>
        </w:tc>
      </w:tr>
      <w:tr w:rsidR="003C34CC" w:rsidRPr="00FC78DE" w14:paraId="5C1810C2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935E4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Mantenibilidad</w:t>
            </w:r>
            <w:proofErr w:type="spellEnd"/>
          </w:p>
        </w:tc>
        <w:tc>
          <w:tcPr>
            <w:tcW w:w="76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53D9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Módulos separados, contratos versionados, pruebas automatizadas, </w:t>
            </w:r>
            <w:proofErr w:type="spellStart"/>
            <w:r w:rsidRPr="00FC78DE">
              <w:rPr>
                <w:sz w:val="16"/>
                <w:lang w:val="es-AR"/>
              </w:rPr>
              <w:t>linters</w:t>
            </w:r>
            <w:proofErr w:type="spellEnd"/>
            <w:r w:rsidRPr="00FC78DE">
              <w:rPr>
                <w:sz w:val="16"/>
                <w:lang w:val="es-AR"/>
              </w:rPr>
              <w:t xml:space="preserve"> y CI/CD.</w:t>
            </w:r>
          </w:p>
        </w:tc>
      </w:tr>
    </w:tbl>
    <w:p w14:paraId="2247D2F2" w14:textId="77777777" w:rsidR="003C34CC" w:rsidRPr="00FC78DE" w:rsidRDefault="003C34CC">
      <w:pPr>
        <w:spacing w:after="0"/>
        <w:rPr>
          <w:lang w:val="es-AR"/>
        </w:rPr>
      </w:pPr>
    </w:p>
    <w:p w14:paraId="38745A0B" w14:textId="77777777" w:rsidR="003C34CC" w:rsidRDefault="00000000">
      <w:pPr>
        <w:pStyle w:val="Ttulo1"/>
      </w:pPr>
      <w:r>
        <w:t>13. Seguridad</w:t>
      </w:r>
    </w:p>
    <w:p w14:paraId="62AF2073" w14:textId="77777777" w:rsidR="003C34CC" w:rsidRDefault="00000000">
      <w:pPr>
        <w:pStyle w:val="Ttulo2"/>
      </w:pPr>
      <w:r>
        <w:t>13.1 Autenticación y autorización</w:t>
      </w:r>
    </w:p>
    <w:p w14:paraId="737CCE6A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El JWT contiene sub, </w:t>
      </w:r>
      <w:proofErr w:type="spellStart"/>
      <w:r w:rsidRPr="00FC78DE">
        <w:rPr>
          <w:lang w:val="es-AR"/>
        </w:rPr>
        <w:t>merchantId</w:t>
      </w:r>
      <w:proofErr w:type="spellEnd"/>
      <w:r w:rsidRPr="00FC78DE">
        <w:rPr>
          <w:lang w:val="es-AR"/>
        </w:rPr>
        <w:t xml:space="preserve">, roles y expiración. En desarrollo se puede emitir desde un </w:t>
      </w:r>
      <w:proofErr w:type="spellStart"/>
      <w:r w:rsidRPr="00FC78DE">
        <w:rPr>
          <w:lang w:val="es-AR"/>
        </w:rPr>
        <w:t>endpoint</w:t>
      </w:r>
      <w:proofErr w:type="spellEnd"/>
      <w:r w:rsidRPr="00FC78DE">
        <w:rPr>
          <w:lang w:val="es-AR"/>
        </w:rPr>
        <w:t xml:space="preserve"> de </w:t>
      </w:r>
      <w:proofErr w:type="spellStart"/>
      <w:r w:rsidRPr="00FC78DE">
        <w:rPr>
          <w:lang w:val="es-AR"/>
        </w:rPr>
        <w:t>login</w:t>
      </w:r>
      <w:proofErr w:type="spellEnd"/>
      <w:r w:rsidRPr="00FC78DE">
        <w:rPr>
          <w:lang w:val="es-AR"/>
        </w:rPr>
        <w:t xml:space="preserve"> simulado.</w:t>
      </w:r>
    </w:p>
    <w:p w14:paraId="1607B54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proofErr w:type="spellStart"/>
      <w:r w:rsidRPr="00FC78DE">
        <w:rPr>
          <w:lang w:val="es-AR"/>
        </w:rPr>
        <w:t>merchantId</w:t>
      </w:r>
      <w:proofErr w:type="spellEnd"/>
      <w:r w:rsidRPr="00FC78DE">
        <w:rPr>
          <w:lang w:val="es-AR"/>
        </w:rPr>
        <w:t xml:space="preserve"> se obtiene del token y no se acepta como fuente de autorización desde el </w:t>
      </w:r>
      <w:proofErr w:type="spellStart"/>
      <w:r w:rsidRPr="00FC78DE">
        <w:rPr>
          <w:lang w:val="es-AR"/>
        </w:rPr>
        <w:t>request</w:t>
      </w:r>
      <w:proofErr w:type="spellEnd"/>
      <w:r w:rsidRPr="00FC78DE">
        <w:rPr>
          <w:lang w:val="es-AR"/>
        </w:rPr>
        <w:t xml:space="preserve"> </w:t>
      </w:r>
      <w:proofErr w:type="spellStart"/>
      <w:r w:rsidRPr="00FC78DE">
        <w:rPr>
          <w:lang w:val="es-AR"/>
        </w:rPr>
        <w:t>body</w:t>
      </w:r>
      <w:proofErr w:type="spellEnd"/>
      <w:r w:rsidRPr="00FC78DE">
        <w:rPr>
          <w:lang w:val="es-AR"/>
        </w:rPr>
        <w:t>.</w:t>
      </w:r>
    </w:p>
    <w:p w14:paraId="40C1B5D0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Todo GET, cancelación o confirmación comprueba que la orden pertenece al </w:t>
      </w:r>
      <w:proofErr w:type="spellStart"/>
      <w:r w:rsidRPr="00FC78DE">
        <w:rPr>
          <w:lang w:val="es-AR"/>
        </w:rPr>
        <w:t>merchantId</w:t>
      </w:r>
      <w:proofErr w:type="spellEnd"/>
      <w:r w:rsidRPr="00FC78DE">
        <w:rPr>
          <w:lang w:val="es-AR"/>
        </w:rPr>
        <w:t xml:space="preserve"> autenticado.</w:t>
      </w:r>
    </w:p>
    <w:p w14:paraId="6268CAA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Roles mínimos sugeridos: CASHIER (crear/consultar), MANAGER (cancelar y consultar historial) y SUPPORT (operación interna controlada).</w:t>
      </w:r>
    </w:p>
    <w:p w14:paraId="693407B7" w14:textId="77777777" w:rsidR="003C34CC" w:rsidRDefault="00000000">
      <w:pPr>
        <w:pStyle w:val="Ttulo2"/>
      </w:pPr>
      <w:r>
        <w:t xml:space="preserve">13.2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 xml:space="preserve"> y datos</w:t>
      </w:r>
    </w:p>
    <w:p w14:paraId="0C18F28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En local, usar archivos .</w:t>
      </w:r>
      <w:proofErr w:type="spellStart"/>
      <w:r w:rsidRPr="00FC78DE">
        <w:rPr>
          <w:lang w:val="es-AR"/>
        </w:rPr>
        <w:t>env.example</w:t>
      </w:r>
      <w:proofErr w:type="spellEnd"/>
      <w:r w:rsidRPr="00FC78DE">
        <w:rPr>
          <w:lang w:val="es-AR"/>
        </w:rPr>
        <w:t xml:space="preserve"> sin secretos reales y variables inyectadas por Docker </w:t>
      </w:r>
      <w:proofErr w:type="spellStart"/>
      <w:r w:rsidRPr="00FC78DE">
        <w:rPr>
          <w:lang w:val="es-AR"/>
        </w:rPr>
        <w:t>Compose</w:t>
      </w:r>
      <w:proofErr w:type="spellEnd"/>
      <w:r w:rsidRPr="00FC78DE">
        <w:rPr>
          <w:lang w:val="es-AR"/>
        </w:rPr>
        <w:t>.</w:t>
      </w:r>
    </w:p>
    <w:p w14:paraId="341C6F2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En AWS, usar </w:t>
      </w:r>
      <w:proofErr w:type="spellStart"/>
      <w:r w:rsidRPr="00FC78DE">
        <w:rPr>
          <w:lang w:val="es-AR"/>
        </w:rPr>
        <w:t>Parameter</w:t>
      </w:r>
      <w:proofErr w:type="spellEnd"/>
      <w:r w:rsidRPr="00FC78DE">
        <w:rPr>
          <w:lang w:val="es-AR"/>
        </w:rPr>
        <w:t xml:space="preserve"> Store o </w:t>
      </w:r>
      <w:proofErr w:type="spellStart"/>
      <w:r w:rsidRPr="00FC78DE">
        <w:rPr>
          <w:lang w:val="es-AR"/>
        </w:rPr>
        <w:t>Secrets</w:t>
      </w:r>
      <w:proofErr w:type="spellEnd"/>
      <w:r w:rsidRPr="00FC78DE">
        <w:rPr>
          <w:lang w:val="es-AR"/>
        </w:rPr>
        <w:t xml:space="preserve"> Manager para credenciales y configuraciones sensibles.</w:t>
      </w:r>
    </w:p>
    <w:p w14:paraId="41E1ADD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No </w:t>
      </w:r>
      <w:proofErr w:type="spellStart"/>
      <w:r w:rsidRPr="00FC78DE">
        <w:rPr>
          <w:lang w:val="es-AR"/>
        </w:rPr>
        <w:t>loguear</w:t>
      </w:r>
      <w:proofErr w:type="spellEnd"/>
      <w:r w:rsidRPr="00FC78DE">
        <w:rPr>
          <w:lang w:val="es-AR"/>
        </w:rPr>
        <w:t xml:space="preserve"> tokens, </w:t>
      </w:r>
      <w:proofErr w:type="spellStart"/>
      <w:r w:rsidRPr="00FC78DE">
        <w:rPr>
          <w:lang w:val="es-AR"/>
        </w:rPr>
        <w:t>headers</w:t>
      </w:r>
      <w:proofErr w:type="spellEnd"/>
      <w:r w:rsidRPr="00FC78DE">
        <w:rPr>
          <w:lang w:val="es-AR"/>
        </w:rPr>
        <w:t xml:space="preserve"> </w:t>
      </w:r>
      <w:proofErr w:type="spellStart"/>
      <w:r w:rsidRPr="00FC78DE">
        <w:rPr>
          <w:lang w:val="es-AR"/>
        </w:rPr>
        <w:t>Authorization</w:t>
      </w:r>
      <w:proofErr w:type="spellEnd"/>
      <w:r w:rsidRPr="00FC78DE">
        <w:rPr>
          <w:lang w:val="es-AR"/>
        </w:rPr>
        <w:t xml:space="preserve">, QR </w:t>
      </w:r>
      <w:proofErr w:type="spellStart"/>
      <w:r w:rsidRPr="00FC78DE">
        <w:rPr>
          <w:lang w:val="es-AR"/>
        </w:rPr>
        <w:t>payload</w:t>
      </w:r>
      <w:proofErr w:type="spellEnd"/>
      <w:r w:rsidRPr="00FC78DE">
        <w:rPr>
          <w:lang w:val="es-AR"/>
        </w:rPr>
        <w:t xml:space="preserve"> completo si contiene datos sensibles, ni información de tarjeta.</w:t>
      </w:r>
    </w:p>
    <w:p w14:paraId="09D62C0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Usar dependencias actualizadas, escaneo de vulnerabilidades y validación estricta de input.</w:t>
      </w:r>
    </w:p>
    <w:p w14:paraId="7863E11B" w14:textId="77777777" w:rsidR="003C34CC" w:rsidRDefault="00000000">
      <w:pPr>
        <w:pStyle w:val="Ttulo1"/>
      </w:pPr>
      <w:r>
        <w:t>14. Observabilidad y operación</w:t>
      </w:r>
    </w:p>
    <w:p w14:paraId="2ABFBD79" w14:textId="77777777" w:rsidR="003C34CC" w:rsidRDefault="00000000">
      <w:pPr>
        <w:pStyle w:val="Ttulo2"/>
      </w:pPr>
      <w:r>
        <w:t>14.1 Logs estructurados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2FB4C3F0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49DC1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"level": "info",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"message": "Payment approved",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"service": "payment-processor",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"paymentId": "pay_8f39c2",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"merchantId": "merchant-123",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"eventId": "evt_456",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"correlationId": "corr_987",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"status": "APPROVED",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"durationMs": 87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44CDAB53" w14:textId="77777777" w:rsidR="003C34CC" w:rsidRDefault="003C34CC">
      <w:pPr>
        <w:spacing w:after="0"/>
      </w:pPr>
    </w:p>
    <w:p w14:paraId="21326087" w14:textId="77777777" w:rsidR="003C34CC" w:rsidRDefault="00000000">
      <w:pPr>
        <w:pStyle w:val="Ttulo2"/>
      </w:pPr>
      <w:r>
        <w:t>14.2 Métricas mínimas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256"/>
      </w:tblGrid>
      <w:tr w:rsidR="003C34CC" w14:paraId="5ADA51A6" w14:textId="77777777">
        <w:trPr>
          <w:tblHeader/>
          <w:jc w:val="center"/>
        </w:trPr>
        <w:tc>
          <w:tcPr>
            <w:tcW w:w="432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DD890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5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9C4A9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3C34CC" w14:paraId="7EDAD798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B275F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payments_created_total</w:t>
            </w:r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A227BB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Contar creación de órdenes.</w:t>
            </w:r>
          </w:p>
        </w:tc>
      </w:tr>
      <w:tr w:rsidR="003C34CC" w14:paraId="4D7A06D9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DD7EF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payments_approved_total / payments_rejected_total</w:t>
            </w:r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1AD16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Medir resultados de negocio.</w:t>
            </w:r>
          </w:p>
        </w:tc>
      </w:tr>
      <w:tr w:rsidR="003C34CC" w:rsidRPr="00FC78DE" w14:paraId="0F1A2376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659536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payment_processing_duration_ms</w:t>
            </w:r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A256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Histograma para p50, p95 y p99.</w:t>
            </w:r>
          </w:p>
        </w:tc>
      </w:tr>
      <w:tr w:rsidR="003C34CC" w:rsidRPr="00FC78DE" w14:paraId="6E1F4BA5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F121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7"/>
                <w:lang w:val="es-AR"/>
              </w:rPr>
              <w:t>http_requests_total</w:t>
            </w:r>
            <w:proofErr w:type="spellEnd"/>
            <w:r w:rsidRPr="00FC78DE">
              <w:rPr>
                <w:sz w:val="17"/>
                <w:lang w:val="es-AR"/>
              </w:rPr>
              <w:t xml:space="preserve"> / </w:t>
            </w:r>
            <w:proofErr w:type="spellStart"/>
            <w:r w:rsidRPr="00FC78DE">
              <w:rPr>
                <w:sz w:val="17"/>
                <w:lang w:val="es-AR"/>
              </w:rPr>
              <w:t>http_request_duration_ms</w:t>
            </w:r>
            <w:proofErr w:type="spellEnd"/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5433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Errores y latencia de la API.</w:t>
            </w:r>
          </w:p>
        </w:tc>
      </w:tr>
      <w:tr w:rsidR="003C34CC" w14:paraId="721001C0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5F68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queue_messages_visible</w:t>
            </w:r>
            <w:proofErr w:type="spellEnd"/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F36A4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Profundidad de cada cola.</w:t>
            </w:r>
          </w:p>
        </w:tc>
      </w:tr>
      <w:tr w:rsidR="003C34CC" w:rsidRPr="00FC78DE" w14:paraId="5D28827A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00A39" w14:textId="77777777" w:rsidR="003C34CC" w:rsidRDefault="00000000">
            <w:pPr>
              <w:spacing w:after="0" w:line="252" w:lineRule="auto"/>
            </w:pPr>
            <w:r>
              <w:rPr>
                <w:sz w:val="17"/>
              </w:rPr>
              <w:t>dlq_messages_total</w:t>
            </w:r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5271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Mensajes que requieren acción operativa.</w:t>
            </w:r>
          </w:p>
        </w:tc>
      </w:tr>
      <w:tr w:rsidR="003C34CC" w:rsidRPr="00FC78DE" w14:paraId="0FBA696B" w14:textId="77777777">
        <w:trPr>
          <w:cantSplit/>
          <w:jc w:val="center"/>
        </w:trPr>
        <w:tc>
          <w:tcPr>
            <w:tcW w:w="432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27136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consumer_retry_total</w:t>
            </w:r>
            <w:proofErr w:type="spellEnd"/>
          </w:p>
        </w:tc>
        <w:tc>
          <w:tcPr>
            <w:tcW w:w="52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E1E3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7"/>
                <w:lang w:val="es-AR"/>
              </w:rPr>
              <w:t>Fallas transitorias por servicio consumidor.</w:t>
            </w:r>
          </w:p>
        </w:tc>
      </w:tr>
    </w:tbl>
    <w:p w14:paraId="7D6AF93F" w14:textId="77777777" w:rsidR="003C34CC" w:rsidRPr="00FC78DE" w:rsidRDefault="003C34CC">
      <w:pPr>
        <w:spacing w:after="0"/>
        <w:rPr>
          <w:lang w:val="es-AR"/>
        </w:rPr>
      </w:pPr>
    </w:p>
    <w:p w14:paraId="0BE8DBC1" w14:textId="77777777" w:rsidR="003C34CC" w:rsidRDefault="00000000">
      <w:pPr>
        <w:pStyle w:val="Ttulo2"/>
      </w:pPr>
      <w:r>
        <w:lastRenderedPageBreak/>
        <w:t xml:space="preserve">14.3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operativas</w:t>
      </w:r>
      <w:proofErr w:type="spellEnd"/>
    </w:p>
    <w:p w14:paraId="7F4323F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DLQ con al menos un mensaje.</w:t>
      </w:r>
    </w:p>
    <w:p w14:paraId="4DC6FAE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Tasa de errores 5xx por encima de umbral durante cinco minutos.</w:t>
      </w:r>
    </w:p>
    <w:p w14:paraId="6593DFF5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p95 de creación de pagos mayor a 500 ms sostenido.</w:t>
      </w:r>
    </w:p>
    <w:p w14:paraId="75039FC1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Cola de procesamiento creciendo sin consumo.</w:t>
      </w:r>
    </w:p>
    <w:p w14:paraId="2714A29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Tasa de rechazo anormalmente alta respecto de una línea base.</w:t>
      </w:r>
    </w:p>
    <w:p w14:paraId="5DADDE2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Worker sin </w:t>
      </w:r>
      <w:proofErr w:type="spellStart"/>
      <w:r w:rsidRPr="00FC78DE">
        <w:rPr>
          <w:lang w:val="es-AR"/>
        </w:rPr>
        <w:t>health</w:t>
      </w:r>
      <w:proofErr w:type="spellEnd"/>
      <w:r w:rsidRPr="00FC78DE">
        <w:rPr>
          <w:lang w:val="es-AR"/>
        </w:rPr>
        <w:t xml:space="preserve"> </w:t>
      </w:r>
      <w:proofErr w:type="spellStart"/>
      <w:r w:rsidRPr="00FC78DE">
        <w:rPr>
          <w:lang w:val="es-AR"/>
        </w:rPr>
        <w:t>check</w:t>
      </w:r>
      <w:proofErr w:type="spellEnd"/>
      <w:r w:rsidRPr="00FC78DE">
        <w:rPr>
          <w:lang w:val="es-AR"/>
        </w:rPr>
        <w:t xml:space="preserve"> o sin emitir métricas durante un intervalo definido.</w:t>
      </w:r>
    </w:p>
    <w:p w14:paraId="72308EED" w14:textId="77777777" w:rsidR="003C34CC" w:rsidRDefault="00000000">
      <w:pPr>
        <w:pStyle w:val="Ttulo1"/>
      </w:pPr>
      <w:r>
        <w:t>15. Entorno local contenerizado</w:t>
      </w:r>
    </w:p>
    <w:p w14:paraId="4BE8179A" w14:textId="77777777" w:rsidR="003C34CC" w:rsidRDefault="00000000">
      <w:pPr>
        <w:pStyle w:val="Ttulo2"/>
      </w:pPr>
      <w:r>
        <w:t>15.1 Topología local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690B0823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E5261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Browser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http://localhost:5173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v</w:t>
            </w:r>
            <w:r>
              <w:rPr>
                <w:rFonts w:ascii="Consolas" w:hAnsi="Consolas"/>
                <w:color w:val="283746"/>
                <w:sz w:val="16"/>
              </w:rPr>
              <w:br/>
              <w:t>[frontend: React/Vite]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REST + SSE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v</w:t>
            </w:r>
            <w:r>
              <w:rPr>
                <w:rFonts w:ascii="Consolas" w:hAnsi="Consolas"/>
                <w:color w:val="283746"/>
                <w:sz w:val="16"/>
              </w:rPr>
              <w:br/>
              <w:t>[backend: NestJS] ----&gt; [dynamodb-local:8000]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+---------------------&gt; [localstack:4566]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              |- SQS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              |- SNS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                             |- EventBridge</w:t>
            </w:r>
          </w:p>
        </w:tc>
      </w:tr>
    </w:tbl>
    <w:p w14:paraId="674409B1" w14:textId="77777777" w:rsidR="003C34CC" w:rsidRDefault="003C34CC">
      <w:pPr>
        <w:spacing w:after="0"/>
      </w:pPr>
    </w:p>
    <w:p w14:paraId="3834C97B" w14:textId="77777777" w:rsidR="003C34CC" w:rsidRDefault="00000000">
      <w:pPr>
        <w:pStyle w:val="Ttulo2"/>
      </w:pPr>
      <w:r>
        <w:t>15.2 Servicios Docker Compose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936"/>
        <w:gridCol w:w="4032"/>
        <w:gridCol w:w="2808"/>
      </w:tblGrid>
      <w:tr w:rsidR="003C34CC" w14:paraId="1B9408F6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2490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w="93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8671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w="40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887A6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280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8A30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Persistencia local</w:t>
            </w:r>
          </w:p>
        </w:tc>
      </w:tr>
      <w:tr w:rsidR="003C34CC" w:rsidRPr="00FC78DE" w14:paraId="70A3D294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873A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9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A711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5173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05C0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React/Vite con hot reload.</w:t>
            </w:r>
          </w:p>
        </w:tc>
        <w:tc>
          <w:tcPr>
            <w:tcW w:w="280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6B9D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Código montado; </w:t>
            </w:r>
            <w:proofErr w:type="spellStart"/>
            <w:r w:rsidRPr="00FC78DE">
              <w:rPr>
                <w:sz w:val="16"/>
                <w:lang w:val="es-AR"/>
              </w:rPr>
              <w:t>node_modules</w:t>
            </w:r>
            <w:proofErr w:type="spellEnd"/>
            <w:r w:rsidRPr="00FC78DE">
              <w:rPr>
                <w:sz w:val="16"/>
                <w:lang w:val="es-AR"/>
              </w:rPr>
              <w:t xml:space="preserve"> interno.</w:t>
            </w:r>
          </w:p>
        </w:tc>
      </w:tr>
      <w:tr w:rsidR="003C34CC" w:rsidRPr="00FC78DE" w14:paraId="42F7C98B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D26C6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w="9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68AC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3000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6034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NestJS API, SSE y workers.</w:t>
            </w:r>
          </w:p>
        </w:tc>
        <w:tc>
          <w:tcPr>
            <w:tcW w:w="280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C97E1B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Código montado; </w:t>
            </w:r>
            <w:proofErr w:type="spellStart"/>
            <w:r w:rsidRPr="00FC78DE">
              <w:rPr>
                <w:sz w:val="16"/>
                <w:lang w:val="es-AR"/>
              </w:rPr>
              <w:t>node_modules</w:t>
            </w:r>
            <w:proofErr w:type="spellEnd"/>
            <w:r w:rsidRPr="00FC78DE">
              <w:rPr>
                <w:sz w:val="16"/>
                <w:lang w:val="es-AR"/>
              </w:rPr>
              <w:t xml:space="preserve"> interno.</w:t>
            </w:r>
          </w:p>
        </w:tc>
      </w:tr>
      <w:tr w:rsidR="003C34CC" w:rsidRPr="00FC78DE" w14:paraId="742E9BF6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FBBD87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dynamodb</w:t>
            </w:r>
            <w:proofErr w:type="spellEnd"/>
            <w:r>
              <w:rPr>
                <w:sz w:val="16"/>
              </w:rPr>
              <w:t>-local</w:t>
            </w:r>
          </w:p>
        </w:tc>
        <w:tc>
          <w:tcPr>
            <w:tcW w:w="9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2AA5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8000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D1A8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Emulador DynamoDB.</w:t>
            </w:r>
          </w:p>
        </w:tc>
        <w:tc>
          <w:tcPr>
            <w:tcW w:w="280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F87E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In-memory</w:t>
            </w:r>
            <w:proofErr w:type="spellEnd"/>
            <w:r w:rsidRPr="00FC78DE">
              <w:rPr>
                <w:sz w:val="16"/>
                <w:lang w:val="es-AR"/>
              </w:rPr>
              <w:t xml:space="preserve"> para MVP o volumen para depuración.</w:t>
            </w:r>
          </w:p>
        </w:tc>
      </w:tr>
      <w:tr w:rsidR="003C34CC" w:rsidRPr="00FC78DE" w14:paraId="5FD7A6AE" w14:textId="77777777">
        <w:trPr>
          <w:cantSplit/>
          <w:jc w:val="center"/>
        </w:trPr>
        <w:tc>
          <w:tcPr>
            <w:tcW w:w="180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218CA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localstack</w:t>
            </w:r>
            <w:proofErr w:type="spellEnd"/>
          </w:p>
        </w:tc>
        <w:tc>
          <w:tcPr>
            <w:tcW w:w="93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DD0E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4566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5023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SQS, SNS, EventBridge.</w:t>
            </w:r>
          </w:p>
        </w:tc>
        <w:tc>
          <w:tcPr>
            <w:tcW w:w="280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93DED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Volumen opcional para estado local.</w:t>
            </w:r>
          </w:p>
        </w:tc>
      </w:tr>
    </w:tbl>
    <w:p w14:paraId="6F22483C" w14:textId="77777777" w:rsidR="003C34CC" w:rsidRPr="00FC78DE" w:rsidRDefault="003C34CC">
      <w:pPr>
        <w:spacing w:after="0"/>
        <w:rPr>
          <w:lang w:val="es-AR"/>
        </w:rPr>
      </w:pPr>
    </w:p>
    <w:p w14:paraId="113A1CA3" w14:textId="77777777" w:rsidR="003C34CC" w:rsidRDefault="00000000">
      <w:pPr>
        <w:pStyle w:val="Ttulo2"/>
      </w:pPr>
      <w:r>
        <w:t xml:space="preserve">15.3 Variables de </w:t>
      </w:r>
      <w:proofErr w:type="spellStart"/>
      <w:r>
        <w:t>entorno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4C2E6E48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94FFC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# backend/.env.local</w:t>
            </w:r>
            <w:r>
              <w:rPr>
                <w:rFonts w:ascii="Consolas" w:hAnsi="Consolas"/>
                <w:color w:val="283746"/>
                <w:sz w:val="16"/>
              </w:rPr>
              <w:br/>
              <w:t>PORT=3000</w:t>
            </w:r>
            <w:r>
              <w:rPr>
                <w:rFonts w:ascii="Consolas" w:hAnsi="Consolas"/>
                <w:color w:val="283746"/>
                <w:sz w:val="16"/>
              </w:rPr>
              <w:br/>
              <w:t>NODE_ENV=development</w:t>
            </w:r>
            <w:r>
              <w:rPr>
                <w:rFonts w:ascii="Consolas" w:hAnsi="Consolas"/>
                <w:color w:val="283746"/>
                <w:sz w:val="16"/>
              </w:rPr>
              <w:br/>
              <w:t>AWS_REGION=us-east-1</w:t>
            </w:r>
            <w:r>
              <w:rPr>
                <w:rFonts w:ascii="Consolas" w:hAnsi="Consolas"/>
                <w:color w:val="283746"/>
                <w:sz w:val="16"/>
              </w:rPr>
              <w:br/>
              <w:t>AWS_ACCESS_KEY_ID=test</w:t>
            </w:r>
            <w:r>
              <w:rPr>
                <w:rFonts w:ascii="Consolas" w:hAnsi="Consolas"/>
                <w:color w:val="283746"/>
                <w:sz w:val="16"/>
              </w:rPr>
              <w:br/>
              <w:t>AWS_SECRET_ACCESS_KEY=test</w:t>
            </w:r>
            <w:r>
              <w:rPr>
                <w:rFonts w:ascii="Consolas" w:hAnsi="Consolas"/>
                <w:color w:val="283746"/>
                <w:sz w:val="16"/>
              </w:rPr>
              <w:br/>
              <w:t>DYNAMODB_ENDPOINT=http://dynamodb-local:8000</w:t>
            </w:r>
            <w:r>
              <w:rPr>
                <w:rFonts w:ascii="Consolas" w:hAnsi="Consolas"/>
                <w:color w:val="283746"/>
                <w:sz w:val="16"/>
              </w:rPr>
              <w:br/>
              <w:t>LOCALSTACK_ENDPOINT=http://localstack:4566</w:t>
            </w:r>
            <w:r>
              <w:rPr>
                <w:rFonts w:ascii="Consolas" w:hAnsi="Consolas"/>
                <w:color w:val="283746"/>
                <w:sz w:val="16"/>
              </w:rPr>
              <w:br/>
              <w:t>JWT_SECRET=local-dev-secret</w:t>
            </w:r>
            <w:r>
              <w:rPr>
                <w:rFonts w:ascii="Consolas" w:hAnsi="Consolas"/>
                <w:color w:val="283746"/>
                <w:sz w:val="16"/>
              </w:rPr>
              <w:br/>
              <w:t>PAYMENT_PROCESSOR_MODE=simulated</w:t>
            </w:r>
            <w:r>
              <w:rPr>
                <w:rFonts w:ascii="Consolas" w:hAnsi="Consolas"/>
                <w:color w:val="283746"/>
                <w:sz w:val="16"/>
              </w:rPr>
              <w:br/>
              <w:t>SSE_HEARTBEAT_SECONDS=20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# frontend/.env.local</w:t>
            </w:r>
            <w:r>
              <w:rPr>
                <w:rFonts w:ascii="Consolas" w:hAnsi="Consolas"/>
                <w:color w:val="283746"/>
                <w:sz w:val="16"/>
              </w:rPr>
              <w:br/>
              <w:t>VITE_API_URL=http://localhost:3000</w:t>
            </w:r>
          </w:p>
        </w:tc>
      </w:tr>
    </w:tbl>
    <w:p w14:paraId="2C49A430" w14:textId="77777777" w:rsidR="003C34CC" w:rsidRDefault="003C34CC">
      <w:pPr>
        <w:spacing w:after="0"/>
      </w:pPr>
    </w:p>
    <w:p w14:paraId="202C8BB9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lastRenderedPageBreak/>
        <w:t>15.4 Inicialización de infraestructura</w:t>
      </w:r>
    </w:p>
    <w:p w14:paraId="67F8FA37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 xml:space="preserve">Un script idempotente debe correr luego de que </w:t>
      </w:r>
      <w:proofErr w:type="spellStart"/>
      <w:r w:rsidRPr="00FC78DE">
        <w:rPr>
          <w:lang w:val="es-AR"/>
        </w:rPr>
        <w:t>LocalStack</w:t>
      </w:r>
      <w:proofErr w:type="spellEnd"/>
      <w:r w:rsidRPr="00FC78DE">
        <w:rPr>
          <w:lang w:val="es-AR"/>
        </w:rPr>
        <w:t xml:space="preserve"> y </w:t>
      </w:r>
      <w:proofErr w:type="spellStart"/>
      <w:r w:rsidRPr="00FC78DE">
        <w:rPr>
          <w:lang w:val="es-AR"/>
        </w:rPr>
        <w:t>DynamoDB</w:t>
      </w:r>
      <w:proofErr w:type="spellEnd"/>
      <w:r w:rsidRPr="00FC78DE">
        <w:rPr>
          <w:lang w:val="es-AR"/>
        </w:rPr>
        <w:t xml:space="preserve"> Local estén disponibles. Puede ejecutarse desde un servicio </w:t>
      </w:r>
      <w:proofErr w:type="spellStart"/>
      <w:r w:rsidRPr="00FC78DE">
        <w:rPr>
          <w:lang w:val="es-AR"/>
        </w:rPr>
        <w:t>init</w:t>
      </w:r>
      <w:proofErr w:type="spellEnd"/>
      <w:r w:rsidRPr="00FC78DE">
        <w:rPr>
          <w:lang w:val="es-AR"/>
        </w:rPr>
        <w:t xml:space="preserve"> o desde </w:t>
      </w:r>
      <w:proofErr w:type="spellStart"/>
      <w:r w:rsidRPr="00FC78DE">
        <w:rPr>
          <w:lang w:val="es-AR"/>
        </w:rPr>
        <w:t>npm</w:t>
      </w:r>
      <w:proofErr w:type="spellEnd"/>
      <w:r w:rsidRPr="00FC78DE">
        <w:rPr>
          <w:lang w:val="es-AR"/>
        </w:rPr>
        <w:t xml:space="preserve"> run </w:t>
      </w:r>
      <w:proofErr w:type="spellStart"/>
      <w:r w:rsidRPr="00FC78DE">
        <w:rPr>
          <w:lang w:val="es-AR"/>
        </w:rPr>
        <w:t>infra:init</w:t>
      </w:r>
      <w:proofErr w:type="spellEnd"/>
      <w:r w:rsidRPr="00FC78DE">
        <w:rPr>
          <w:lang w:val="es-AR"/>
        </w:rPr>
        <w:t>. El script verifica si los recursos existen antes de crearlos para permitir reinicios sin intervención manual.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168"/>
        <w:gridCol w:w="4464"/>
      </w:tblGrid>
      <w:tr w:rsidR="003C34CC" w14:paraId="64A35727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41128" w14:textId="77777777" w:rsidR="003C34C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Recurso</w:t>
            </w:r>
            <w:proofErr w:type="spellEnd"/>
          </w:p>
        </w:tc>
        <w:tc>
          <w:tcPr>
            <w:tcW w:w="316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30B11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Nombre local</w:t>
            </w:r>
          </w:p>
        </w:tc>
        <w:tc>
          <w:tcPr>
            <w:tcW w:w="446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C555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3C34CC" w14:paraId="6FAFCA42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35DD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Tabla DynamoDB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4DA4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Payments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78ED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Órdenes y estados.</w:t>
            </w:r>
          </w:p>
        </w:tc>
      </w:tr>
      <w:tr w:rsidR="003C34CC" w14:paraId="6FE2D25C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EF456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Tabla DynamoDB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765C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IdempotencyKeys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759F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Protección contra creación duplicada.</w:t>
            </w:r>
          </w:p>
        </w:tc>
      </w:tr>
      <w:tr w:rsidR="003C34CC" w14:paraId="4B40D3C1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D02C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Tabla DynamoDB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FF00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AuditEvents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B8C3E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Opcional: auditoría estructurada.</w:t>
            </w:r>
          </w:p>
        </w:tc>
      </w:tr>
      <w:tr w:rsidR="003C34CC" w:rsidRPr="00FC78DE" w14:paraId="360F3A52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08749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EventBridge Bus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DDC9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payments-event-bus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4398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Bus de eventos de dominio.</w:t>
            </w:r>
          </w:p>
        </w:tc>
      </w:tr>
      <w:tr w:rsidR="003C34CC" w14:paraId="623282EA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D2CA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642A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payment-processing-queue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98E26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Procesamiento de órdenes.</w:t>
            </w:r>
          </w:p>
        </w:tc>
      </w:tr>
      <w:tr w:rsidR="003C34CC" w14:paraId="7CC07F27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5260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1686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notification-queue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04E8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Notificaciones posteriores.</w:t>
            </w:r>
          </w:p>
        </w:tc>
      </w:tr>
      <w:tr w:rsidR="003C34CC" w14:paraId="467C6A4F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DB08B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9E63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reconciliation-queue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28DF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Conciliación.</w:t>
            </w:r>
          </w:p>
        </w:tc>
      </w:tr>
      <w:tr w:rsidR="003C34CC" w14:paraId="455A5C92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73A0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A1CD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audit-queue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27A4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Registro de auditoría.</w:t>
            </w:r>
          </w:p>
        </w:tc>
      </w:tr>
      <w:tr w:rsidR="003C34CC" w14:paraId="0A3F751D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9E384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SQS DLQ</w:t>
            </w:r>
          </w:p>
        </w:tc>
        <w:tc>
          <w:tcPr>
            <w:tcW w:w="316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E1396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payment-dlq</w:t>
            </w:r>
          </w:p>
        </w:tc>
        <w:tc>
          <w:tcPr>
            <w:tcW w:w="446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4272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Mensajes no procesables.</w:t>
            </w:r>
          </w:p>
        </w:tc>
      </w:tr>
    </w:tbl>
    <w:p w14:paraId="3F7CA0DE" w14:textId="77777777" w:rsidR="003C34CC" w:rsidRDefault="003C34CC">
      <w:pPr>
        <w:spacing w:after="0"/>
      </w:pPr>
    </w:p>
    <w:p w14:paraId="2B343B7E" w14:textId="77777777" w:rsidR="003C34CC" w:rsidRDefault="00000000">
      <w:pPr>
        <w:pStyle w:val="Ttulo2"/>
      </w:pPr>
      <w:r>
        <w:t>15.5 Comandos de desarrollo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293E5A65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B1842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# levantar el stack</w:t>
            </w:r>
            <w:r>
              <w:rPr>
                <w:rFonts w:ascii="Consolas" w:hAnsi="Consolas"/>
                <w:color w:val="283746"/>
                <w:sz w:val="16"/>
              </w:rPr>
              <w:br/>
              <w:t>docker compose up --build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# inicializar tablas, colas y reglas</w:t>
            </w:r>
            <w:r>
              <w:rPr>
                <w:rFonts w:ascii="Consolas" w:hAnsi="Consolas"/>
                <w:color w:val="283746"/>
                <w:sz w:val="16"/>
              </w:rPr>
              <w:br/>
              <w:t>docker compose exec backend npm run infra:init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# ejecutar tests</w:t>
            </w:r>
            <w:r>
              <w:rPr>
                <w:rFonts w:ascii="Consolas" w:hAnsi="Consolas"/>
                <w:color w:val="283746"/>
                <w:sz w:val="16"/>
              </w:rPr>
              <w:br/>
              <w:t>docker compose exec backend npm run test</w:t>
            </w:r>
            <w:r>
              <w:rPr>
                <w:rFonts w:ascii="Consolas" w:hAnsi="Consolas"/>
                <w:color w:val="283746"/>
                <w:sz w:val="16"/>
              </w:rPr>
              <w:br/>
              <w:t>docker compose exec frontend npm run test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# apagar y eliminar recursos locales</w:t>
            </w:r>
            <w:r>
              <w:rPr>
                <w:rFonts w:ascii="Consolas" w:hAnsi="Consolas"/>
                <w:color w:val="283746"/>
                <w:sz w:val="16"/>
              </w:rPr>
              <w:br/>
              <w:t>docker compose down -v</w:t>
            </w:r>
          </w:p>
        </w:tc>
      </w:tr>
    </w:tbl>
    <w:p w14:paraId="581E93EE" w14:textId="77777777" w:rsidR="003C34CC" w:rsidRDefault="003C34CC">
      <w:pPr>
        <w:spacing w:after="0"/>
      </w:pPr>
    </w:p>
    <w:p w14:paraId="281DF6FE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>16. CI/CD e infraestructura como código</w:t>
      </w:r>
    </w:p>
    <w:p w14:paraId="20992679" w14:textId="77777777" w:rsidR="003C34CC" w:rsidRDefault="00000000">
      <w:pPr>
        <w:pStyle w:val="Ttulo2"/>
      </w:pPr>
      <w:r>
        <w:t xml:space="preserve">16.1 Pipeline </w:t>
      </w:r>
      <w:proofErr w:type="spellStart"/>
      <w:r>
        <w:t>propuesto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0D8EDBBD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5AC47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Pull Request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install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lint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typecheck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unit tests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build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dependency/security scan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integration tests (Docker Compose)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e2e smoke test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main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build images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deploy development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smoke test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aprobación manual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deploy production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-&gt; monitoreo + rollback si falla</w:t>
            </w:r>
          </w:p>
        </w:tc>
      </w:tr>
    </w:tbl>
    <w:p w14:paraId="3C90A120" w14:textId="77777777" w:rsidR="003C34CC" w:rsidRDefault="003C34CC">
      <w:pPr>
        <w:spacing w:after="0"/>
      </w:pPr>
    </w:p>
    <w:p w14:paraId="13821CB3" w14:textId="77777777" w:rsidR="003C34CC" w:rsidRDefault="00000000">
      <w:pPr>
        <w:pStyle w:val="Ttulo2"/>
      </w:pPr>
      <w:r>
        <w:t>16.2 Repositorio y artefactos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88"/>
      </w:tblGrid>
      <w:tr w:rsidR="003C34CC" w14:paraId="60C5C050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3AADD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74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E9DB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 w:rsidR="003C34CC" w:rsidRPr="00FC78DE" w14:paraId="25555842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6F96F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Monorepo</w:t>
            </w:r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E5D7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Recomendado para MVP: </w:t>
            </w:r>
            <w:proofErr w:type="spellStart"/>
            <w:r w:rsidRPr="00FC78DE">
              <w:rPr>
                <w:sz w:val="16"/>
                <w:lang w:val="es-AR"/>
              </w:rPr>
              <w:t>frontend</w:t>
            </w:r>
            <w:proofErr w:type="spellEnd"/>
            <w:r w:rsidRPr="00FC78DE">
              <w:rPr>
                <w:sz w:val="16"/>
                <w:lang w:val="es-AR"/>
              </w:rPr>
              <w:t xml:space="preserve">, </w:t>
            </w:r>
            <w:proofErr w:type="spellStart"/>
            <w:r w:rsidRPr="00FC78DE">
              <w:rPr>
                <w:sz w:val="16"/>
                <w:lang w:val="es-AR"/>
              </w:rPr>
              <w:t>backend</w:t>
            </w:r>
            <w:proofErr w:type="spellEnd"/>
            <w:r w:rsidRPr="00FC78DE">
              <w:rPr>
                <w:sz w:val="16"/>
                <w:lang w:val="es-AR"/>
              </w:rPr>
              <w:t>, infra y scripts en un único repositorio.</w:t>
            </w:r>
          </w:p>
        </w:tc>
      </w:tr>
      <w:tr w:rsidR="003C34CC" w:rsidRPr="00FC78DE" w14:paraId="696102A0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7994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Gestor de </w:t>
            </w:r>
            <w:proofErr w:type="spellStart"/>
            <w:r>
              <w:rPr>
                <w:sz w:val="16"/>
              </w:rPr>
              <w:t>paquetes</w:t>
            </w:r>
            <w:proofErr w:type="spellEnd"/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2FB5D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pnpm</w:t>
            </w:r>
            <w:proofErr w:type="spellEnd"/>
            <w:r w:rsidRPr="00FC78DE">
              <w:rPr>
                <w:sz w:val="16"/>
                <w:lang w:val="es-AR"/>
              </w:rPr>
              <w:t xml:space="preserve"> </w:t>
            </w:r>
            <w:proofErr w:type="spellStart"/>
            <w:r w:rsidRPr="00FC78DE">
              <w:rPr>
                <w:sz w:val="16"/>
                <w:lang w:val="es-AR"/>
              </w:rPr>
              <w:t>workspaces</w:t>
            </w:r>
            <w:proofErr w:type="spellEnd"/>
            <w:r w:rsidRPr="00FC78DE">
              <w:rPr>
                <w:sz w:val="16"/>
                <w:lang w:val="es-AR"/>
              </w:rPr>
              <w:t xml:space="preserve"> o </w:t>
            </w:r>
            <w:proofErr w:type="spellStart"/>
            <w:r w:rsidRPr="00FC78DE">
              <w:rPr>
                <w:sz w:val="16"/>
                <w:lang w:val="es-AR"/>
              </w:rPr>
              <w:t>npm</w:t>
            </w:r>
            <w:proofErr w:type="spellEnd"/>
            <w:r w:rsidRPr="00FC78DE">
              <w:rPr>
                <w:sz w:val="16"/>
                <w:lang w:val="es-AR"/>
              </w:rPr>
              <w:t xml:space="preserve"> </w:t>
            </w:r>
            <w:proofErr w:type="spellStart"/>
            <w:r w:rsidRPr="00FC78DE">
              <w:rPr>
                <w:sz w:val="16"/>
                <w:lang w:val="es-AR"/>
              </w:rPr>
              <w:t>workspaces</w:t>
            </w:r>
            <w:proofErr w:type="spellEnd"/>
            <w:r w:rsidRPr="00FC78DE">
              <w:rPr>
                <w:sz w:val="16"/>
                <w:lang w:val="es-AR"/>
              </w:rPr>
              <w:t xml:space="preserve"> para compartir tipos y configuraciones.</w:t>
            </w:r>
          </w:p>
        </w:tc>
      </w:tr>
      <w:tr w:rsidR="003C34CC" w:rsidRPr="00FC78DE" w14:paraId="2E813024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AEB36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CI</w:t>
            </w:r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264DB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GitHub </w:t>
            </w:r>
            <w:proofErr w:type="spellStart"/>
            <w:r w:rsidRPr="00FC78DE">
              <w:rPr>
                <w:sz w:val="16"/>
                <w:lang w:val="es-AR"/>
              </w:rPr>
              <w:t>Actions</w:t>
            </w:r>
            <w:proofErr w:type="spellEnd"/>
            <w:r w:rsidRPr="00FC78DE">
              <w:rPr>
                <w:sz w:val="16"/>
                <w:lang w:val="es-AR"/>
              </w:rPr>
              <w:t xml:space="preserve"> o </w:t>
            </w:r>
            <w:proofErr w:type="spellStart"/>
            <w:r w:rsidRPr="00FC78DE">
              <w:rPr>
                <w:sz w:val="16"/>
                <w:lang w:val="es-AR"/>
              </w:rPr>
              <w:t>GitLab</w:t>
            </w:r>
            <w:proofErr w:type="spellEnd"/>
            <w:r w:rsidRPr="00FC78DE">
              <w:rPr>
                <w:sz w:val="16"/>
                <w:lang w:val="es-AR"/>
              </w:rPr>
              <w:t xml:space="preserve"> CI; ejecutar Docker </w:t>
            </w:r>
            <w:proofErr w:type="spellStart"/>
            <w:r w:rsidRPr="00FC78DE">
              <w:rPr>
                <w:sz w:val="16"/>
                <w:lang w:val="es-AR"/>
              </w:rPr>
              <w:t>Compose</w:t>
            </w:r>
            <w:proofErr w:type="spellEnd"/>
            <w:r w:rsidRPr="00FC78DE">
              <w:rPr>
                <w:sz w:val="16"/>
                <w:lang w:val="es-AR"/>
              </w:rPr>
              <w:t xml:space="preserve"> para pruebas de integración.</w:t>
            </w:r>
          </w:p>
        </w:tc>
      </w:tr>
      <w:tr w:rsidR="003C34CC" w:rsidRPr="00FC78DE" w14:paraId="60D373E4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09ECF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IaC</w:t>
            </w:r>
            <w:proofErr w:type="spellEnd"/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93AD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AWS CDK o </w:t>
            </w:r>
            <w:proofErr w:type="spellStart"/>
            <w:r w:rsidRPr="00FC78DE">
              <w:rPr>
                <w:sz w:val="16"/>
                <w:lang w:val="es-AR"/>
              </w:rPr>
              <w:t>Terraform</w:t>
            </w:r>
            <w:proofErr w:type="spellEnd"/>
            <w:r w:rsidRPr="00FC78DE">
              <w:rPr>
                <w:sz w:val="16"/>
                <w:lang w:val="es-AR"/>
              </w:rPr>
              <w:t xml:space="preserve"> en una carpeta infra/ para replicar local → </w:t>
            </w:r>
            <w:proofErr w:type="spellStart"/>
            <w:r w:rsidRPr="00FC78DE">
              <w:rPr>
                <w:sz w:val="16"/>
                <w:lang w:val="es-AR"/>
              </w:rPr>
              <w:t>cloud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14:paraId="65EA47AD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1E29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Contenedores</w:t>
            </w:r>
            <w:proofErr w:type="spellEnd"/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EC93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Dockerfile.dev para hot reload y Dockerfile productivo multi-stage.</w:t>
            </w:r>
          </w:p>
        </w:tc>
      </w:tr>
      <w:tr w:rsidR="003C34CC" w14:paraId="31DD0FAF" w14:textId="77777777">
        <w:trPr>
          <w:cantSplit/>
          <w:jc w:val="center"/>
        </w:trPr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CABF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Calidad</w:t>
            </w:r>
          </w:p>
        </w:tc>
        <w:tc>
          <w:tcPr>
            <w:tcW w:w="74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ED13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ESLint, Prettier, TypeScript strict, Husky/lint-staged opcional, análisis de dependencias.</w:t>
            </w:r>
          </w:p>
        </w:tc>
      </w:tr>
    </w:tbl>
    <w:p w14:paraId="08AF8B36" w14:textId="77777777" w:rsidR="003C34CC" w:rsidRDefault="003C34CC">
      <w:pPr>
        <w:spacing w:after="0"/>
      </w:pPr>
    </w:p>
    <w:p w14:paraId="517C59E7" w14:textId="77777777" w:rsidR="003C34CC" w:rsidRDefault="00000000">
      <w:pPr>
        <w:pStyle w:val="Ttulo1"/>
      </w:pPr>
      <w:r>
        <w:t>17. Estrategia de pruebas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472"/>
        <w:gridCol w:w="2088"/>
      </w:tblGrid>
      <w:tr w:rsidR="003C34CC" w14:paraId="2E2DF727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1D11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w="54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FB8A6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Qué validar</w:t>
            </w:r>
          </w:p>
        </w:tc>
        <w:tc>
          <w:tcPr>
            <w:tcW w:w="208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B88DA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Herramientas</w:t>
            </w:r>
          </w:p>
        </w:tc>
      </w:tr>
      <w:tr w:rsidR="003C34CC" w14:paraId="513BA544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F52A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Unitarias frontend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1E4E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Formularios, formateo monetario, </w:t>
            </w:r>
            <w:proofErr w:type="spellStart"/>
            <w:r w:rsidRPr="00FC78DE">
              <w:rPr>
                <w:sz w:val="15"/>
                <w:lang w:val="es-AR"/>
              </w:rPr>
              <w:t>badge</w:t>
            </w:r>
            <w:proofErr w:type="spellEnd"/>
            <w:r w:rsidRPr="00FC78DE">
              <w:rPr>
                <w:sz w:val="15"/>
                <w:lang w:val="es-AR"/>
              </w:rPr>
              <w:t xml:space="preserve"> de estado, contador y </w:t>
            </w:r>
            <w:proofErr w:type="spellStart"/>
            <w:r w:rsidRPr="00FC78DE">
              <w:rPr>
                <w:sz w:val="15"/>
                <w:lang w:val="es-AR"/>
              </w:rPr>
              <w:t>reducers</w:t>
            </w:r>
            <w:proofErr w:type="spellEnd"/>
            <w:r w:rsidRPr="00FC78DE">
              <w:rPr>
                <w:sz w:val="15"/>
                <w:lang w:val="es-AR"/>
              </w:rPr>
              <w:t>/</w:t>
            </w:r>
            <w:proofErr w:type="spellStart"/>
            <w:r w:rsidRPr="00FC78DE">
              <w:rPr>
                <w:sz w:val="15"/>
                <w:lang w:val="es-AR"/>
              </w:rPr>
              <w:t>event</w:t>
            </w:r>
            <w:proofErr w:type="spellEnd"/>
            <w:r w:rsidRPr="00FC78DE">
              <w:rPr>
                <w:sz w:val="15"/>
                <w:lang w:val="es-AR"/>
              </w:rPr>
              <w:t xml:space="preserve"> </w:t>
            </w:r>
            <w:proofErr w:type="spellStart"/>
            <w:r w:rsidRPr="00FC78DE">
              <w:rPr>
                <w:sz w:val="15"/>
                <w:lang w:val="es-AR"/>
              </w:rPr>
              <w:t>handlers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803E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Jest + RTL</w:t>
            </w:r>
          </w:p>
        </w:tc>
      </w:tr>
      <w:tr w:rsidR="003C34CC" w14:paraId="659DD3F1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FF972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Unitarias backend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16FCB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Máquina de estados, </w:t>
            </w:r>
            <w:proofErr w:type="spellStart"/>
            <w:r w:rsidRPr="00FC78DE">
              <w:rPr>
                <w:sz w:val="15"/>
                <w:lang w:val="es-AR"/>
              </w:rPr>
              <w:t>DTOs</w:t>
            </w:r>
            <w:proofErr w:type="spellEnd"/>
            <w:r w:rsidRPr="00FC78DE">
              <w:rPr>
                <w:sz w:val="15"/>
                <w:lang w:val="es-AR"/>
              </w:rPr>
              <w:t xml:space="preserve">, idempotencia, reglas de cancelación y </w:t>
            </w:r>
            <w:proofErr w:type="spellStart"/>
            <w:r w:rsidRPr="00FC78DE">
              <w:rPr>
                <w:sz w:val="15"/>
                <w:lang w:val="es-AR"/>
              </w:rPr>
              <w:t>mapping</w:t>
            </w:r>
            <w:proofErr w:type="spellEnd"/>
            <w:r w:rsidRPr="00FC78DE">
              <w:rPr>
                <w:sz w:val="15"/>
                <w:lang w:val="es-AR"/>
              </w:rPr>
              <w:t xml:space="preserve"> de eventos.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A8F7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Jest</w:t>
            </w:r>
          </w:p>
        </w:tc>
      </w:tr>
      <w:tr w:rsidR="003C34CC" w14:paraId="2AE73D1B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8A1FC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Integración backend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CB2DC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API + </w:t>
            </w:r>
            <w:proofErr w:type="spellStart"/>
            <w:r w:rsidRPr="00FC78DE">
              <w:rPr>
                <w:sz w:val="15"/>
                <w:lang w:val="es-AR"/>
              </w:rPr>
              <w:t>DynamoDB</w:t>
            </w:r>
            <w:proofErr w:type="spellEnd"/>
            <w:r w:rsidRPr="00FC78DE">
              <w:rPr>
                <w:sz w:val="15"/>
                <w:lang w:val="es-AR"/>
              </w:rPr>
              <w:t xml:space="preserve"> Local + </w:t>
            </w:r>
            <w:proofErr w:type="spellStart"/>
            <w:r w:rsidRPr="00FC78DE">
              <w:rPr>
                <w:sz w:val="15"/>
                <w:lang w:val="es-AR"/>
              </w:rPr>
              <w:t>LocalStack</w:t>
            </w:r>
            <w:proofErr w:type="spellEnd"/>
            <w:r w:rsidRPr="00FC78DE">
              <w:rPr>
                <w:sz w:val="15"/>
                <w:lang w:val="es-AR"/>
              </w:rPr>
              <w:t>: tablas, colas, publicación y consumo.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8984B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Supertest</w:t>
            </w:r>
            <w:proofErr w:type="spellEnd"/>
            <w:r>
              <w:rPr>
                <w:sz w:val="15"/>
              </w:rPr>
              <w:t xml:space="preserve"> + Docker Compose</w:t>
            </w:r>
          </w:p>
        </w:tc>
      </w:tr>
      <w:tr w:rsidR="003C34CC" w14:paraId="7EF3D119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1FEFB5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Contrato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3B9D6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Forma de </w:t>
            </w:r>
            <w:proofErr w:type="spellStart"/>
            <w:r w:rsidRPr="00FC78DE">
              <w:rPr>
                <w:sz w:val="15"/>
                <w:lang w:val="es-AR"/>
              </w:rPr>
              <w:t>DTOs</w:t>
            </w:r>
            <w:proofErr w:type="spellEnd"/>
            <w:r w:rsidRPr="00FC78DE">
              <w:rPr>
                <w:sz w:val="15"/>
                <w:lang w:val="es-AR"/>
              </w:rPr>
              <w:t>/eventos, compatibilidad de versiones y errores estándar.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1C65F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 xml:space="preserve">Zod / Pact </w:t>
            </w:r>
            <w:proofErr w:type="spellStart"/>
            <w:r>
              <w:rPr>
                <w:sz w:val="15"/>
              </w:rPr>
              <w:t>opcional</w:t>
            </w:r>
            <w:proofErr w:type="spellEnd"/>
          </w:p>
        </w:tc>
      </w:tr>
      <w:tr w:rsidR="003C34CC" w14:paraId="1284081C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99AD3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End-to-end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5936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Generar QR, confirmar simulación, ver APPROVED en UI y consultar historial.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4AED5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Playwright</w:t>
            </w:r>
          </w:p>
        </w:tc>
      </w:tr>
      <w:tr w:rsidR="003C34CC" w14:paraId="128AB2E8" w14:textId="77777777">
        <w:trPr>
          <w:cantSplit/>
          <w:jc w:val="center"/>
        </w:trPr>
        <w:tc>
          <w:tcPr>
            <w:tcW w:w="201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7CED8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Resiliencia</w:t>
            </w: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728E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Duplicación de evento, </w:t>
            </w:r>
            <w:proofErr w:type="spellStart"/>
            <w:r w:rsidRPr="00FC78DE">
              <w:rPr>
                <w:sz w:val="15"/>
                <w:lang w:val="es-AR"/>
              </w:rPr>
              <w:t>timeout</w:t>
            </w:r>
            <w:proofErr w:type="spellEnd"/>
            <w:r w:rsidRPr="00FC78DE">
              <w:rPr>
                <w:sz w:val="15"/>
                <w:lang w:val="es-AR"/>
              </w:rPr>
              <w:t xml:space="preserve">, </w:t>
            </w:r>
            <w:proofErr w:type="spellStart"/>
            <w:r w:rsidRPr="00FC78DE">
              <w:rPr>
                <w:sz w:val="15"/>
                <w:lang w:val="es-AR"/>
              </w:rPr>
              <w:t>retry</w:t>
            </w:r>
            <w:proofErr w:type="spellEnd"/>
            <w:r w:rsidRPr="00FC78DE">
              <w:rPr>
                <w:sz w:val="15"/>
                <w:lang w:val="es-AR"/>
              </w:rPr>
              <w:t xml:space="preserve">, fallo de </w:t>
            </w:r>
            <w:proofErr w:type="spellStart"/>
            <w:r w:rsidRPr="00FC78DE">
              <w:rPr>
                <w:sz w:val="15"/>
                <w:lang w:val="es-AR"/>
              </w:rPr>
              <w:t>consumer</w:t>
            </w:r>
            <w:proofErr w:type="spellEnd"/>
            <w:r w:rsidRPr="00FC78DE">
              <w:rPr>
                <w:sz w:val="15"/>
                <w:lang w:val="es-AR"/>
              </w:rPr>
              <w:t xml:space="preserve"> y llegada a DLQ.</w:t>
            </w:r>
          </w:p>
        </w:tc>
        <w:tc>
          <w:tcPr>
            <w:tcW w:w="208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B9309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 xml:space="preserve">Tests de </w:t>
            </w:r>
            <w:proofErr w:type="spellStart"/>
            <w:r>
              <w:rPr>
                <w:sz w:val="15"/>
              </w:rPr>
              <w:t>integración</w:t>
            </w:r>
            <w:proofErr w:type="spellEnd"/>
          </w:p>
        </w:tc>
      </w:tr>
    </w:tbl>
    <w:p w14:paraId="6DFE26C6" w14:textId="77777777" w:rsidR="003C34CC" w:rsidRDefault="003C34CC">
      <w:pPr>
        <w:spacing w:after="0"/>
      </w:pPr>
    </w:p>
    <w:p w14:paraId="4A22787C" w14:textId="77777777" w:rsidR="003C34CC" w:rsidRDefault="00000000">
      <w:pPr>
        <w:pStyle w:val="Ttulo2"/>
      </w:pPr>
      <w:r>
        <w:t>17.1 Casos de prueba obligatorios</w:t>
      </w:r>
    </w:p>
    <w:p w14:paraId="2774FEF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Crear un pago válido devuelve PENDING y QR con expiración.</w:t>
      </w:r>
    </w:p>
    <w:p w14:paraId="4E6551D8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Un monto cero, negativo o no numérico devuelve 400 con </w:t>
      </w:r>
      <w:proofErr w:type="spellStart"/>
      <w:r w:rsidRPr="00FC78DE">
        <w:rPr>
          <w:lang w:val="es-AR"/>
        </w:rPr>
        <w:t>fieldErrors</w:t>
      </w:r>
      <w:proofErr w:type="spellEnd"/>
      <w:r w:rsidRPr="00FC78DE">
        <w:rPr>
          <w:lang w:val="es-AR"/>
        </w:rPr>
        <w:t>.</w:t>
      </w:r>
    </w:p>
    <w:p w14:paraId="2001B3B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Reintentar el mismo POST con igual </w:t>
      </w:r>
      <w:proofErr w:type="spellStart"/>
      <w:r w:rsidRPr="00FC78DE">
        <w:rPr>
          <w:lang w:val="es-AR"/>
        </w:rPr>
        <w:t>Idempotency</w:t>
      </w:r>
      <w:proofErr w:type="spellEnd"/>
      <w:r w:rsidRPr="00FC78DE">
        <w:rPr>
          <w:lang w:val="es-AR"/>
        </w:rPr>
        <w:t>-Key devuelve la misma orden.</w:t>
      </w:r>
    </w:p>
    <w:p w14:paraId="7C57808A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Reutilizar la misma </w:t>
      </w:r>
      <w:proofErr w:type="spellStart"/>
      <w:r w:rsidRPr="00FC78DE">
        <w:rPr>
          <w:lang w:val="es-AR"/>
        </w:rPr>
        <w:t>key</w:t>
      </w:r>
      <w:proofErr w:type="spellEnd"/>
      <w:r w:rsidRPr="00FC78DE">
        <w:rPr>
          <w:lang w:val="es-AR"/>
        </w:rPr>
        <w:t xml:space="preserve"> con </w:t>
      </w:r>
      <w:proofErr w:type="spellStart"/>
      <w:r w:rsidRPr="00FC78DE">
        <w:rPr>
          <w:lang w:val="es-AR"/>
        </w:rPr>
        <w:t>payload</w:t>
      </w:r>
      <w:proofErr w:type="spellEnd"/>
      <w:r w:rsidRPr="00FC78DE">
        <w:rPr>
          <w:lang w:val="es-AR"/>
        </w:rPr>
        <w:t xml:space="preserve"> distinto devuelve 409.</w:t>
      </w:r>
    </w:p>
    <w:p w14:paraId="43EB15E9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Un evento </w:t>
      </w:r>
      <w:proofErr w:type="spellStart"/>
      <w:r w:rsidRPr="00FC78DE">
        <w:rPr>
          <w:lang w:val="es-AR"/>
        </w:rPr>
        <w:t>PaymentCreated</w:t>
      </w:r>
      <w:proofErr w:type="spellEnd"/>
      <w:r w:rsidRPr="00FC78DE">
        <w:rPr>
          <w:lang w:val="es-AR"/>
        </w:rPr>
        <w:t xml:space="preserve"> duplicado no genera doble actualización ni doble auditoría.</w:t>
      </w:r>
    </w:p>
    <w:p w14:paraId="2CB45527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Un pago PENDING puede cancelarse; un APPROVED devuelve 409 ante cancelación.</w:t>
      </w:r>
    </w:p>
    <w:p w14:paraId="1D3373EA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Una falla transitoria del </w:t>
      </w:r>
      <w:proofErr w:type="spellStart"/>
      <w:r w:rsidRPr="00FC78DE">
        <w:rPr>
          <w:lang w:val="es-AR"/>
        </w:rPr>
        <w:t>consumer</w:t>
      </w:r>
      <w:proofErr w:type="spellEnd"/>
      <w:r w:rsidRPr="00FC78DE">
        <w:rPr>
          <w:lang w:val="es-AR"/>
        </w:rPr>
        <w:t xml:space="preserve"> se reintenta; al superar máximo llega a DLQ.</w:t>
      </w:r>
    </w:p>
    <w:p w14:paraId="59F29B11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Un </w:t>
      </w:r>
      <w:proofErr w:type="spellStart"/>
      <w:r w:rsidRPr="00FC78DE">
        <w:rPr>
          <w:lang w:val="es-AR"/>
        </w:rPr>
        <w:t>merchant</w:t>
      </w:r>
      <w:proofErr w:type="spellEnd"/>
      <w:r w:rsidRPr="00FC78DE">
        <w:rPr>
          <w:lang w:val="es-AR"/>
        </w:rPr>
        <w:t xml:space="preserve"> no puede leer ni cancelar órdenes de otro </w:t>
      </w:r>
      <w:proofErr w:type="spellStart"/>
      <w:r w:rsidRPr="00FC78DE">
        <w:rPr>
          <w:lang w:val="es-AR"/>
        </w:rPr>
        <w:t>merchant</w:t>
      </w:r>
      <w:proofErr w:type="spellEnd"/>
      <w:r w:rsidRPr="00FC78DE">
        <w:rPr>
          <w:lang w:val="es-AR"/>
        </w:rPr>
        <w:t>.</w:t>
      </w:r>
    </w:p>
    <w:p w14:paraId="4B33CAD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La UI cambia de PENDING a APPROVED al recibir el evento SSE.</w:t>
      </w:r>
    </w:p>
    <w:p w14:paraId="1CF8A67E" w14:textId="77777777" w:rsidR="003C34CC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Una orden no confirmada vence y se muestra EXPIRED en API e interfaz.</w:t>
      </w:r>
    </w:p>
    <w:p w14:paraId="4F63AA24" w14:textId="77777777" w:rsidR="00FC78DE" w:rsidRDefault="00FC78DE" w:rsidP="00FC78DE">
      <w:pPr>
        <w:pStyle w:val="Listaconvietas"/>
        <w:numPr>
          <w:ilvl w:val="0"/>
          <w:numId w:val="0"/>
        </w:numPr>
        <w:spacing w:after="40" w:line="269" w:lineRule="auto"/>
        <w:ind w:left="101"/>
        <w:rPr>
          <w:lang w:val="es-AR"/>
        </w:rPr>
      </w:pPr>
    </w:p>
    <w:p w14:paraId="6833ED1B" w14:textId="77777777" w:rsidR="00FC78DE" w:rsidRPr="00FC78DE" w:rsidRDefault="00FC78DE" w:rsidP="00FC78DE">
      <w:pPr>
        <w:pStyle w:val="Listaconvietas"/>
        <w:numPr>
          <w:ilvl w:val="0"/>
          <w:numId w:val="0"/>
        </w:numPr>
        <w:spacing w:after="40" w:line="269" w:lineRule="auto"/>
        <w:ind w:left="101"/>
        <w:rPr>
          <w:lang w:val="es-AR"/>
        </w:rPr>
      </w:pPr>
    </w:p>
    <w:p w14:paraId="0A17FF33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lastRenderedPageBreak/>
        <w:t>18. Plan de implementación</w:t>
      </w:r>
    </w:p>
    <w:p w14:paraId="55A60FAF" w14:textId="77777777" w:rsidR="003C34CC" w:rsidRPr="00FC78DE" w:rsidRDefault="00000000">
      <w:pPr>
        <w:pStyle w:val="Ttulo2"/>
        <w:rPr>
          <w:lang w:val="es-AR"/>
        </w:rPr>
      </w:pPr>
      <w:r w:rsidRPr="00FC78DE">
        <w:rPr>
          <w:lang w:val="es-AR"/>
        </w:rPr>
        <w:t>18.1 Orden recomendado de desarrollo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3C34CC" w14:paraId="2A9D6296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4835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w="712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F877B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Entregables</w:t>
            </w:r>
          </w:p>
        </w:tc>
      </w:tr>
      <w:tr w:rsidR="003C34CC" w14:paraId="4ADD861F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BD35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Fase 0 · Fundaciones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8331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Monorepo, Docker Compose, frontend/backed base, ESLint, Prettier, envs, health check y CI inicial.</w:t>
            </w:r>
          </w:p>
        </w:tc>
      </w:tr>
      <w:tr w:rsidR="003C34CC" w:rsidRPr="00FC78DE" w14:paraId="6DD4F9AC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F4215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Fase 1 · Pago síncrono simple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6EBE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Modelo </w:t>
            </w:r>
            <w:proofErr w:type="spellStart"/>
            <w:r w:rsidRPr="00FC78DE">
              <w:rPr>
                <w:sz w:val="16"/>
                <w:lang w:val="es-AR"/>
              </w:rPr>
              <w:t>Payments</w:t>
            </w:r>
            <w:proofErr w:type="spellEnd"/>
            <w:r w:rsidRPr="00FC78DE">
              <w:rPr>
                <w:sz w:val="16"/>
                <w:lang w:val="es-AR"/>
              </w:rPr>
              <w:t xml:space="preserve">, POST/GET, formulario </w:t>
            </w:r>
            <w:proofErr w:type="spellStart"/>
            <w:r w:rsidRPr="00FC78DE">
              <w:rPr>
                <w:sz w:val="16"/>
                <w:lang w:val="es-AR"/>
              </w:rPr>
              <w:t>React</w:t>
            </w:r>
            <w:proofErr w:type="spellEnd"/>
            <w:r w:rsidRPr="00FC78DE">
              <w:rPr>
                <w:sz w:val="16"/>
                <w:lang w:val="es-AR"/>
              </w:rPr>
              <w:t>, QR visual, historial básico y pruebas unitarias.</w:t>
            </w:r>
          </w:p>
        </w:tc>
      </w:tr>
      <w:tr w:rsidR="003C34CC" w:rsidRPr="00FC78DE" w14:paraId="5DECFBE0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B25E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Fase 2 · </w:t>
            </w:r>
            <w:proofErr w:type="spellStart"/>
            <w:r>
              <w:rPr>
                <w:sz w:val="16"/>
              </w:rPr>
              <w:t>Idempotencia</w:t>
            </w:r>
            <w:proofErr w:type="spellEnd"/>
            <w:r>
              <w:rPr>
                <w:sz w:val="16"/>
              </w:rPr>
              <w:t xml:space="preserve"> y estados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9263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IdempotencyKeys</w:t>
            </w:r>
            <w:proofErr w:type="spellEnd"/>
            <w:r w:rsidRPr="00FC78DE">
              <w:rPr>
                <w:sz w:val="16"/>
                <w:lang w:val="es-AR"/>
              </w:rPr>
              <w:t>, transiciones condicionales, cancelación, expiración y manejo de errores estándar.</w:t>
            </w:r>
          </w:p>
        </w:tc>
      </w:tr>
      <w:tr w:rsidR="003C34CC" w14:paraId="67363CF2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7BB2E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Fase 3 · </w:t>
            </w:r>
            <w:proofErr w:type="spellStart"/>
            <w:r>
              <w:rPr>
                <w:sz w:val="16"/>
              </w:rPr>
              <w:t>Eventos</w:t>
            </w:r>
            <w:proofErr w:type="spellEnd"/>
            <w:r>
              <w:rPr>
                <w:sz w:val="16"/>
              </w:rPr>
              <w:t xml:space="preserve"> y workers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4C8B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EventBridge, SQS, Payment Processor simulado, consumers secundarios, retry y DLQ.</w:t>
            </w:r>
          </w:p>
        </w:tc>
      </w:tr>
      <w:tr w:rsidR="003C34CC" w:rsidRPr="00FC78DE" w14:paraId="034B1CC3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D0FE5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Fase 4 · Tiempo real y operación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780F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SSE, actualización de UI, logs JSON, </w:t>
            </w:r>
            <w:proofErr w:type="spellStart"/>
            <w:r w:rsidRPr="00FC78DE">
              <w:rPr>
                <w:sz w:val="16"/>
                <w:lang w:val="es-AR"/>
              </w:rPr>
              <w:t>correlationId</w:t>
            </w:r>
            <w:proofErr w:type="spellEnd"/>
            <w:r w:rsidRPr="00FC78DE">
              <w:rPr>
                <w:sz w:val="16"/>
                <w:lang w:val="es-AR"/>
              </w:rPr>
              <w:t>, métricas y alertas locales.</w:t>
            </w:r>
          </w:p>
        </w:tc>
      </w:tr>
      <w:tr w:rsidR="003C34CC" w:rsidRPr="00FC78DE" w14:paraId="1A3B3724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B0B9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Fase 5 · Calidad y hardening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18031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6"/>
                <w:lang w:val="es-AR"/>
              </w:rPr>
              <w:t>Tests</w:t>
            </w:r>
            <w:proofErr w:type="spellEnd"/>
            <w:r w:rsidRPr="00FC78DE">
              <w:rPr>
                <w:sz w:val="16"/>
                <w:lang w:val="es-AR"/>
              </w:rPr>
              <w:t xml:space="preserve"> de integración/E2E, autorización JWT, seguridad de secretos, documentación </w:t>
            </w:r>
            <w:proofErr w:type="spellStart"/>
            <w:r w:rsidRPr="00FC78DE">
              <w:rPr>
                <w:sz w:val="16"/>
                <w:lang w:val="es-AR"/>
              </w:rPr>
              <w:t>OpenAPI</w:t>
            </w:r>
            <w:proofErr w:type="spellEnd"/>
            <w:r w:rsidRPr="00FC78DE">
              <w:rPr>
                <w:sz w:val="16"/>
                <w:lang w:val="es-AR"/>
              </w:rPr>
              <w:t xml:space="preserve"> y cobertura.</w:t>
            </w:r>
          </w:p>
        </w:tc>
      </w:tr>
      <w:tr w:rsidR="003C34CC" w14:paraId="45C3046D" w14:textId="77777777">
        <w:trPr>
          <w:cantSplit/>
          <w:jc w:val="center"/>
        </w:trPr>
        <w:tc>
          <w:tcPr>
            <w:tcW w:w="244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F12E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Fase 6 · Cloud evolution</w:t>
            </w:r>
          </w:p>
        </w:tc>
        <w:tc>
          <w:tcPr>
            <w:tcW w:w="7128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4216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CDK/Terraform, Lambda/API Gateway, DynamoDB, SQS/EventBridge/CloudWatch en AWS.</w:t>
            </w:r>
          </w:p>
        </w:tc>
      </w:tr>
    </w:tbl>
    <w:p w14:paraId="658D9B7E" w14:textId="77777777" w:rsidR="003C34CC" w:rsidRDefault="003C34CC">
      <w:pPr>
        <w:spacing w:after="0"/>
      </w:pPr>
    </w:p>
    <w:p w14:paraId="04931F12" w14:textId="77777777" w:rsidR="003C34CC" w:rsidRDefault="00000000">
      <w:pPr>
        <w:pStyle w:val="Ttulo2"/>
      </w:pPr>
      <w:r>
        <w:t>18.2 Backlog técnico detallado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496"/>
      </w:tblGrid>
      <w:tr w:rsidR="003C34CC" w14:paraId="6D1FA005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BB76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49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7B74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Tarea</w:t>
            </w:r>
          </w:p>
        </w:tc>
      </w:tr>
      <w:tr w:rsidR="003C34CC" w14:paraId="77808BD1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ACF9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B-01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B6DC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Crear monorepo con apps/frontend, apps/backend, packages/shared y infra.</w:t>
            </w:r>
          </w:p>
        </w:tc>
      </w:tr>
      <w:tr w:rsidR="003C34CC" w:rsidRPr="00FC78DE" w14:paraId="586DD911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0C72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B-02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65620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Agregar Docker </w:t>
            </w:r>
            <w:proofErr w:type="spellStart"/>
            <w:r w:rsidRPr="00FC78DE">
              <w:rPr>
                <w:sz w:val="16"/>
                <w:lang w:val="es-AR"/>
              </w:rPr>
              <w:t>Compose</w:t>
            </w:r>
            <w:proofErr w:type="spellEnd"/>
            <w:r w:rsidRPr="00FC78DE">
              <w:rPr>
                <w:sz w:val="16"/>
                <w:lang w:val="es-AR"/>
              </w:rPr>
              <w:t xml:space="preserve">, </w:t>
            </w:r>
            <w:proofErr w:type="spellStart"/>
            <w:r w:rsidRPr="00FC78DE">
              <w:rPr>
                <w:sz w:val="16"/>
                <w:lang w:val="es-AR"/>
              </w:rPr>
              <w:t>Dockerfile.dev</w:t>
            </w:r>
            <w:proofErr w:type="spellEnd"/>
            <w:r w:rsidRPr="00FC78DE">
              <w:rPr>
                <w:sz w:val="16"/>
                <w:lang w:val="es-AR"/>
              </w:rPr>
              <w:t xml:space="preserve"> y perfiles de desarrollo.</w:t>
            </w:r>
          </w:p>
        </w:tc>
      </w:tr>
      <w:tr w:rsidR="003C34CC" w14:paraId="654D8C84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D423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B-03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1CDB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Crear script init-local-infra.ts idempotente.</w:t>
            </w:r>
          </w:p>
        </w:tc>
      </w:tr>
      <w:tr w:rsidR="003C34CC" w:rsidRPr="00FC78DE" w14:paraId="5AA39ECD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4962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B-04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0DC6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cliente </w:t>
            </w:r>
            <w:proofErr w:type="spellStart"/>
            <w:r w:rsidRPr="00FC78DE">
              <w:rPr>
                <w:sz w:val="16"/>
                <w:lang w:val="es-AR"/>
              </w:rPr>
              <w:t>DynamoDB</w:t>
            </w:r>
            <w:proofErr w:type="spellEnd"/>
            <w:r w:rsidRPr="00FC78DE">
              <w:rPr>
                <w:sz w:val="16"/>
                <w:lang w:val="es-AR"/>
              </w:rPr>
              <w:t xml:space="preserve"> configurable por </w:t>
            </w:r>
            <w:proofErr w:type="spellStart"/>
            <w:r w:rsidRPr="00FC78DE">
              <w:rPr>
                <w:sz w:val="16"/>
                <w:lang w:val="es-AR"/>
              </w:rPr>
              <w:t>endpoint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:rsidRPr="00FC78DE" w14:paraId="03CEBEBD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FFA55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B-05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3833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cliente </w:t>
            </w:r>
            <w:proofErr w:type="spellStart"/>
            <w:r w:rsidRPr="00FC78DE">
              <w:rPr>
                <w:sz w:val="16"/>
                <w:lang w:val="es-AR"/>
              </w:rPr>
              <w:t>EventBridge</w:t>
            </w:r>
            <w:proofErr w:type="spellEnd"/>
            <w:r w:rsidRPr="00FC78DE">
              <w:rPr>
                <w:sz w:val="16"/>
                <w:lang w:val="es-AR"/>
              </w:rPr>
              <w:t xml:space="preserve">/SQS configurable por </w:t>
            </w:r>
            <w:proofErr w:type="spellStart"/>
            <w:r w:rsidRPr="00FC78DE">
              <w:rPr>
                <w:sz w:val="16"/>
                <w:lang w:val="es-AR"/>
              </w:rPr>
              <w:t>LocalStack</w:t>
            </w:r>
            <w:proofErr w:type="spellEnd"/>
            <w:r w:rsidRPr="00FC78DE">
              <w:rPr>
                <w:sz w:val="16"/>
                <w:lang w:val="es-AR"/>
              </w:rPr>
              <w:t xml:space="preserve"> o AWS.</w:t>
            </w:r>
          </w:p>
        </w:tc>
      </w:tr>
      <w:tr w:rsidR="003C34CC" w14:paraId="49A8A58A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780AA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B-06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CEEF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Modelar Payment, status enum y repositorio DynamoDB.</w:t>
            </w:r>
          </w:p>
        </w:tc>
      </w:tr>
      <w:tr w:rsidR="003C34CC" w:rsidRPr="00FC78DE" w14:paraId="077C152C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38C4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B-07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A58C3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Implementar POST /v1/</w:t>
            </w:r>
            <w:proofErr w:type="spellStart"/>
            <w:r w:rsidRPr="00FC78DE">
              <w:rPr>
                <w:sz w:val="16"/>
                <w:lang w:val="es-AR"/>
              </w:rPr>
              <w:t>payments</w:t>
            </w:r>
            <w:proofErr w:type="spellEnd"/>
            <w:r w:rsidRPr="00FC78DE">
              <w:rPr>
                <w:sz w:val="16"/>
                <w:lang w:val="es-AR"/>
              </w:rPr>
              <w:t xml:space="preserve"> con DTO, validación e idempotencia.</w:t>
            </w:r>
          </w:p>
        </w:tc>
      </w:tr>
      <w:tr w:rsidR="003C34CC" w:rsidRPr="00FC78DE" w14:paraId="27173D63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44F4C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B-08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F4E2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Implementar GET por id y listado paginado con filtros.</w:t>
            </w:r>
          </w:p>
        </w:tc>
      </w:tr>
      <w:tr w:rsidR="003C34CC" w:rsidRPr="00FC78DE" w14:paraId="335C88DD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9AD06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B-09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3A36F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cancelación y </w:t>
            </w:r>
            <w:proofErr w:type="spellStart"/>
            <w:r w:rsidRPr="00FC78DE">
              <w:rPr>
                <w:sz w:val="16"/>
                <w:lang w:val="es-AR"/>
              </w:rPr>
              <w:t>worker</w:t>
            </w:r>
            <w:proofErr w:type="spellEnd"/>
            <w:r w:rsidRPr="00FC78DE">
              <w:rPr>
                <w:sz w:val="16"/>
                <w:lang w:val="es-AR"/>
              </w:rPr>
              <w:t xml:space="preserve"> de expiración.</w:t>
            </w:r>
          </w:p>
        </w:tc>
      </w:tr>
      <w:tr w:rsidR="003C34CC" w14:paraId="3C7B1816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B50F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B-10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ED76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Publicar PaymentCreated y consumir desde Payment Processor.</w:t>
            </w:r>
          </w:p>
        </w:tc>
      </w:tr>
      <w:tr w:rsidR="003C34CC" w14:paraId="48BAA787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57D34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B-11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0B84A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Implementar simulador de autorización configurable (approved/rejected/random/delay).</w:t>
            </w:r>
          </w:p>
        </w:tc>
      </w:tr>
      <w:tr w:rsidR="003C34CC" w:rsidRPr="00FC78DE" w14:paraId="160FE564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B9CC2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B-12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A7D9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</w:t>
            </w:r>
            <w:proofErr w:type="spellStart"/>
            <w:r w:rsidRPr="00FC78DE">
              <w:rPr>
                <w:sz w:val="16"/>
                <w:lang w:val="es-AR"/>
              </w:rPr>
              <w:t>consumers</w:t>
            </w:r>
            <w:proofErr w:type="spellEnd"/>
            <w:r w:rsidRPr="00FC78DE">
              <w:rPr>
                <w:sz w:val="16"/>
                <w:lang w:val="es-AR"/>
              </w:rPr>
              <w:t xml:space="preserve"> de notificación, conciliación y auditoría.</w:t>
            </w:r>
          </w:p>
        </w:tc>
      </w:tr>
      <w:tr w:rsidR="003C34CC" w:rsidRPr="00FC78DE" w14:paraId="405B6DF6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FEC4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B-13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7DCB8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Configurar </w:t>
            </w:r>
            <w:proofErr w:type="spellStart"/>
            <w:r w:rsidRPr="00FC78DE">
              <w:rPr>
                <w:sz w:val="16"/>
                <w:lang w:val="es-AR"/>
              </w:rPr>
              <w:t>retry</w:t>
            </w:r>
            <w:proofErr w:type="spellEnd"/>
            <w:r w:rsidRPr="00FC78DE">
              <w:rPr>
                <w:sz w:val="16"/>
                <w:lang w:val="es-AR"/>
              </w:rPr>
              <w:t xml:space="preserve"> </w:t>
            </w:r>
            <w:proofErr w:type="spellStart"/>
            <w:r w:rsidRPr="00FC78DE">
              <w:rPr>
                <w:sz w:val="16"/>
                <w:lang w:val="es-AR"/>
              </w:rPr>
              <w:t>policies</w:t>
            </w:r>
            <w:proofErr w:type="spellEnd"/>
            <w:r w:rsidRPr="00FC78DE">
              <w:rPr>
                <w:sz w:val="16"/>
                <w:lang w:val="es-AR"/>
              </w:rPr>
              <w:t xml:space="preserve"> y DLQ.</w:t>
            </w:r>
          </w:p>
        </w:tc>
      </w:tr>
      <w:tr w:rsidR="003C34CC" w:rsidRPr="00FC78DE" w14:paraId="586B127E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65E99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B-14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7BA1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SSE con filtrado por </w:t>
            </w:r>
            <w:proofErr w:type="spellStart"/>
            <w:r w:rsidRPr="00FC78DE">
              <w:rPr>
                <w:sz w:val="16"/>
                <w:lang w:val="es-AR"/>
              </w:rPr>
              <w:t>merchantId</w:t>
            </w:r>
            <w:proofErr w:type="spellEnd"/>
            <w:r w:rsidRPr="00FC78DE">
              <w:rPr>
                <w:sz w:val="16"/>
                <w:lang w:val="es-AR"/>
              </w:rPr>
              <w:t xml:space="preserve"> y reconexión.</w:t>
            </w:r>
          </w:p>
        </w:tc>
      </w:tr>
      <w:tr w:rsidR="003C34CC" w14:paraId="0723501D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15B9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B-15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2A3D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Crear componentes React: CreatePaymentForm, QRDisplay, PaymentStatus, HistoryTable.</w:t>
            </w:r>
          </w:p>
        </w:tc>
      </w:tr>
      <w:tr w:rsidR="003C34CC" w:rsidRPr="00FC78DE" w14:paraId="015946F2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50B1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B-16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6CDF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Implementar </w:t>
            </w:r>
            <w:proofErr w:type="spellStart"/>
            <w:r w:rsidRPr="00FC78DE">
              <w:rPr>
                <w:sz w:val="16"/>
                <w:lang w:val="es-AR"/>
              </w:rPr>
              <w:t>React</w:t>
            </w:r>
            <w:proofErr w:type="spellEnd"/>
            <w:r w:rsidRPr="00FC78DE">
              <w:rPr>
                <w:sz w:val="16"/>
                <w:lang w:val="es-AR"/>
              </w:rPr>
              <w:t xml:space="preserve"> Query, manejo de estados y actualización por eventos.</w:t>
            </w:r>
          </w:p>
        </w:tc>
      </w:tr>
      <w:tr w:rsidR="003C34CC" w:rsidRPr="00FC78DE" w14:paraId="672C1263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351D5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B-17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6740C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Agregar autenticación JWT simulada y </w:t>
            </w:r>
            <w:proofErr w:type="spellStart"/>
            <w:r w:rsidRPr="00FC78DE">
              <w:rPr>
                <w:sz w:val="16"/>
                <w:lang w:val="es-AR"/>
              </w:rPr>
              <w:t>guards</w:t>
            </w:r>
            <w:proofErr w:type="spellEnd"/>
            <w:r w:rsidRPr="00FC78DE">
              <w:rPr>
                <w:sz w:val="16"/>
                <w:lang w:val="es-AR"/>
              </w:rPr>
              <w:t xml:space="preserve"> de autorización.</w:t>
            </w:r>
          </w:p>
        </w:tc>
      </w:tr>
      <w:tr w:rsidR="003C34CC" w14:paraId="288E64EB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CA5DEC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B-18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1E72D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Agregar logs JSON, correlationId, métricas y health/readiness.</w:t>
            </w:r>
          </w:p>
        </w:tc>
      </w:tr>
      <w:tr w:rsidR="003C34CC" w:rsidRPr="00FC78DE" w14:paraId="2394B9B2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24E5B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B-19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4E1BC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Documentar API con </w:t>
            </w:r>
            <w:proofErr w:type="spellStart"/>
            <w:r w:rsidRPr="00FC78DE">
              <w:rPr>
                <w:sz w:val="16"/>
                <w:lang w:val="es-AR"/>
              </w:rPr>
              <w:t>OpenAPI</w:t>
            </w:r>
            <w:proofErr w:type="spellEnd"/>
            <w:r w:rsidRPr="00FC78DE">
              <w:rPr>
                <w:sz w:val="16"/>
                <w:lang w:val="es-AR"/>
              </w:rPr>
              <w:t>/Swagger y ejemplos de errores.</w:t>
            </w:r>
          </w:p>
        </w:tc>
      </w:tr>
      <w:tr w:rsidR="003C34CC" w:rsidRPr="00FC78DE" w14:paraId="1AD1E9BD" w14:textId="77777777">
        <w:trPr>
          <w:cantSplit/>
          <w:jc w:val="center"/>
        </w:trPr>
        <w:tc>
          <w:tcPr>
            <w:tcW w:w="1080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4B7AF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B-20</w:t>
            </w:r>
          </w:p>
        </w:tc>
        <w:tc>
          <w:tcPr>
            <w:tcW w:w="84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77C2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Crear pipeline CI, </w:t>
            </w:r>
            <w:proofErr w:type="spellStart"/>
            <w:r w:rsidRPr="00FC78DE">
              <w:rPr>
                <w:sz w:val="16"/>
                <w:lang w:val="es-AR"/>
              </w:rPr>
              <w:t>tests</w:t>
            </w:r>
            <w:proofErr w:type="spellEnd"/>
            <w:r w:rsidRPr="00FC78DE">
              <w:rPr>
                <w:sz w:val="16"/>
                <w:lang w:val="es-AR"/>
              </w:rPr>
              <w:t xml:space="preserve"> de integración Docker y </w:t>
            </w:r>
            <w:proofErr w:type="spellStart"/>
            <w:r w:rsidRPr="00FC78DE">
              <w:rPr>
                <w:sz w:val="16"/>
                <w:lang w:val="es-AR"/>
              </w:rPr>
              <w:t>Playwright</w:t>
            </w:r>
            <w:proofErr w:type="spellEnd"/>
            <w:r w:rsidRPr="00FC78DE">
              <w:rPr>
                <w:sz w:val="16"/>
                <w:lang w:val="es-AR"/>
              </w:rPr>
              <w:t xml:space="preserve"> E2E.</w:t>
            </w:r>
          </w:p>
        </w:tc>
      </w:tr>
    </w:tbl>
    <w:p w14:paraId="0200B2C8" w14:textId="77777777" w:rsidR="003C34CC" w:rsidRPr="00FC78DE" w:rsidRDefault="003C34CC">
      <w:pPr>
        <w:spacing w:after="0"/>
        <w:rPr>
          <w:lang w:val="es-AR"/>
        </w:rPr>
      </w:pPr>
    </w:p>
    <w:p w14:paraId="6FD76231" w14:textId="77777777" w:rsidR="003C34CC" w:rsidRDefault="00000000">
      <w:pPr>
        <w:pStyle w:val="Ttulo1"/>
      </w:pPr>
      <w:r>
        <w:lastRenderedPageBreak/>
        <w:t>19. Definition of Done</w:t>
      </w:r>
    </w:p>
    <w:p w14:paraId="34DEF335" w14:textId="77777777" w:rsidR="003C34CC" w:rsidRDefault="00000000">
      <w:pPr>
        <w:pStyle w:val="Listaconvietas"/>
        <w:spacing w:after="40" w:line="269" w:lineRule="auto"/>
        <w:ind w:hanging="259"/>
      </w:pPr>
      <w:r>
        <w:t>El stack se levanta con docker compose up --build sin credenciales AWS reales.</w:t>
      </w:r>
    </w:p>
    <w:p w14:paraId="6824F6F7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Las tablas, colas, bus y reglas se crean automáticamente en local.</w:t>
      </w:r>
    </w:p>
    <w:p w14:paraId="6D236334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Un cajero puede crear un QR, simular confirmación y ver el resultado sin recargar.</w:t>
      </w:r>
    </w:p>
    <w:p w14:paraId="01A1BD4D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La API es idempotente en la creación y segura por </w:t>
      </w:r>
      <w:proofErr w:type="spellStart"/>
      <w:r w:rsidRPr="00FC78DE">
        <w:rPr>
          <w:lang w:val="es-AR"/>
        </w:rPr>
        <w:t>merchantId</w:t>
      </w:r>
      <w:proofErr w:type="spellEnd"/>
      <w:r w:rsidRPr="00FC78DE">
        <w:rPr>
          <w:lang w:val="es-AR"/>
        </w:rPr>
        <w:t>.</w:t>
      </w:r>
    </w:p>
    <w:p w14:paraId="34E7ECBE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Los eventos críticos tienen </w:t>
      </w:r>
      <w:proofErr w:type="spellStart"/>
      <w:r w:rsidRPr="00FC78DE">
        <w:rPr>
          <w:lang w:val="es-AR"/>
        </w:rPr>
        <w:t>envelope</w:t>
      </w:r>
      <w:proofErr w:type="spellEnd"/>
      <w:r w:rsidRPr="00FC78DE">
        <w:rPr>
          <w:lang w:val="es-AR"/>
        </w:rPr>
        <w:t xml:space="preserve"> versionado, </w:t>
      </w:r>
      <w:proofErr w:type="spellStart"/>
      <w:r w:rsidRPr="00FC78DE">
        <w:rPr>
          <w:lang w:val="es-AR"/>
        </w:rPr>
        <w:t>eventId</w:t>
      </w:r>
      <w:proofErr w:type="spellEnd"/>
      <w:r w:rsidRPr="00FC78DE">
        <w:rPr>
          <w:lang w:val="es-AR"/>
        </w:rPr>
        <w:t xml:space="preserve"> y </w:t>
      </w:r>
      <w:proofErr w:type="spellStart"/>
      <w:r w:rsidRPr="00FC78DE">
        <w:rPr>
          <w:lang w:val="es-AR"/>
        </w:rPr>
        <w:t>correlationId</w:t>
      </w:r>
      <w:proofErr w:type="spellEnd"/>
      <w:r w:rsidRPr="00FC78DE">
        <w:rPr>
          <w:lang w:val="es-AR"/>
        </w:rPr>
        <w:t>.</w:t>
      </w:r>
    </w:p>
    <w:p w14:paraId="40721096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Los </w:t>
      </w:r>
      <w:proofErr w:type="spellStart"/>
      <w:r w:rsidRPr="00FC78DE">
        <w:rPr>
          <w:lang w:val="es-AR"/>
        </w:rPr>
        <w:t>workers</w:t>
      </w:r>
      <w:proofErr w:type="spellEnd"/>
      <w:r w:rsidRPr="00FC78DE">
        <w:rPr>
          <w:lang w:val="es-AR"/>
        </w:rPr>
        <w:t xml:space="preserve"> procesan mensajes y manejan reintentos / DLQ.</w:t>
      </w:r>
    </w:p>
    <w:p w14:paraId="72F32E7B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Los principales flujos tienen pruebas unitarias, de integración y al menos un E2E.</w:t>
      </w:r>
    </w:p>
    <w:p w14:paraId="764B2110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Los logs no contienen secretos ni datos sensibles y permiten rastrear un </w:t>
      </w:r>
      <w:proofErr w:type="spellStart"/>
      <w:r w:rsidRPr="00FC78DE">
        <w:rPr>
          <w:lang w:val="es-AR"/>
        </w:rPr>
        <w:t>paymentId</w:t>
      </w:r>
      <w:proofErr w:type="spellEnd"/>
      <w:r w:rsidRPr="00FC78DE">
        <w:rPr>
          <w:lang w:val="es-AR"/>
        </w:rPr>
        <w:t>.</w:t>
      </w:r>
    </w:p>
    <w:p w14:paraId="3B4050BC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>El README explica instalación, comandos, arquitectura, decisiones y escenarios de prueba.</w:t>
      </w:r>
    </w:p>
    <w:p w14:paraId="2D6601C2" w14:textId="77777777" w:rsidR="003C34CC" w:rsidRPr="00FC78DE" w:rsidRDefault="00000000">
      <w:pPr>
        <w:pStyle w:val="Listaconvietas"/>
        <w:spacing w:after="40" w:line="269" w:lineRule="auto"/>
        <w:ind w:hanging="259"/>
        <w:rPr>
          <w:lang w:val="es-AR"/>
        </w:rPr>
      </w:pPr>
      <w:r w:rsidRPr="00FC78DE">
        <w:rPr>
          <w:lang w:val="es-AR"/>
        </w:rPr>
        <w:t xml:space="preserve">El pipeline ejecuta </w:t>
      </w:r>
      <w:proofErr w:type="spellStart"/>
      <w:r w:rsidRPr="00FC78DE">
        <w:rPr>
          <w:lang w:val="es-AR"/>
        </w:rPr>
        <w:t>lint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typecheck</w:t>
      </w:r>
      <w:proofErr w:type="spellEnd"/>
      <w:r w:rsidRPr="00FC78DE">
        <w:rPr>
          <w:lang w:val="es-AR"/>
        </w:rPr>
        <w:t xml:space="preserve">, </w:t>
      </w:r>
      <w:proofErr w:type="spellStart"/>
      <w:r w:rsidRPr="00FC78DE">
        <w:rPr>
          <w:lang w:val="es-AR"/>
        </w:rPr>
        <w:t>tests</w:t>
      </w:r>
      <w:proofErr w:type="spellEnd"/>
      <w:r w:rsidRPr="00FC78DE">
        <w:rPr>
          <w:lang w:val="es-AR"/>
        </w:rPr>
        <w:t xml:space="preserve"> y </w:t>
      </w:r>
      <w:proofErr w:type="spellStart"/>
      <w:r w:rsidRPr="00FC78DE">
        <w:rPr>
          <w:lang w:val="es-AR"/>
        </w:rPr>
        <w:t>build</w:t>
      </w:r>
      <w:proofErr w:type="spellEnd"/>
      <w:r w:rsidRPr="00FC78DE">
        <w:rPr>
          <w:lang w:val="es-AR"/>
        </w:rPr>
        <w:t xml:space="preserve"> antes de integrar cambios.</w:t>
      </w:r>
    </w:p>
    <w:p w14:paraId="3D5E3190" w14:textId="77777777" w:rsidR="003C34CC" w:rsidRDefault="00000000">
      <w:pPr>
        <w:pStyle w:val="Ttulo1"/>
      </w:pPr>
      <w:r>
        <w:t>20. Riesgos y decisiones abiertas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3672"/>
      </w:tblGrid>
      <w:tr w:rsidR="003C34CC" w14:paraId="5F4310DA" w14:textId="77777777">
        <w:trPr>
          <w:tblHeader/>
          <w:jc w:val="center"/>
        </w:trPr>
        <w:tc>
          <w:tcPr>
            <w:tcW w:w="18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04318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w="403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ACB21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Riesgo / decisión</w:t>
            </w:r>
          </w:p>
        </w:tc>
        <w:tc>
          <w:tcPr>
            <w:tcW w:w="36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FA1E7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Mitigación o definición</w:t>
            </w:r>
          </w:p>
        </w:tc>
      </w:tr>
      <w:tr w:rsidR="003C34CC" w:rsidRPr="00FC78DE" w14:paraId="3553AA88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A77A7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Procesador simulado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D103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No refleja todos los casos de un adquirente real.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30F6E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Definir una interfaz </w:t>
            </w:r>
            <w:proofErr w:type="spellStart"/>
            <w:r w:rsidRPr="00FC78DE">
              <w:rPr>
                <w:sz w:val="15"/>
                <w:lang w:val="es-AR"/>
              </w:rPr>
              <w:t>PaymentProcessorPort</w:t>
            </w:r>
            <w:proofErr w:type="spellEnd"/>
            <w:r w:rsidRPr="00FC78DE">
              <w:rPr>
                <w:sz w:val="15"/>
                <w:lang w:val="es-AR"/>
              </w:rPr>
              <w:t xml:space="preserve"> para cambiar el </w:t>
            </w:r>
            <w:proofErr w:type="spellStart"/>
            <w:r w:rsidRPr="00FC78DE">
              <w:rPr>
                <w:sz w:val="15"/>
                <w:lang w:val="es-AR"/>
              </w:rPr>
              <w:t>adapter</w:t>
            </w:r>
            <w:proofErr w:type="spellEnd"/>
            <w:r w:rsidRPr="00FC78DE">
              <w:rPr>
                <w:sz w:val="15"/>
                <w:lang w:val="es-AR"/>
              </w:rPr>
              <w:t xml:space="preserve"> sin afectar dominio.</w:t>
            </w:r>
          </w:p>
        </w:tc>
      </w:tr>
      <w:tr w:rsidR="003C34CC" w:rsidRPr="00FC78DE" w14:paraId="21D1D7FD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1E664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Consistencia</w:t>
            </w:r>
            <w:proofErr w:type="spellEnd"/>
            <w:r>
              <w:rPr>
                <w:sz w:val="15"/>
              </w:rPr>
              <w:t xml:space="preserve"> eventual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B0730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Notificación/conciliación pueden ocurrir después de aprobar el pago.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8BDB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UI se basa en el estado persistido de </w:t>
            </w:r>
            <w:proofErr w:type="spellStart"/>
            <w:r w:rsidRPr="00FC78DE">
              <w:rPr>
                <w:sz w:val="15"/>
                <w:lang w:val="es-AR"/>
              </w:rPr>
              <w:t>Payments</w:t>
            </w:r>
            <w:proofErr w:type="spellEnd"/>
            <w:r w:rsidRPr="00FC78DE">
              <w:rPr>
                <w:sz w:val="15"/>
                <w:lang w:val="es-AR"/>
              </w:rPr>
              <w:t xml:space="preserve">, no en </w:t>
            </w:r>
            <w:proofErr w:type="spellStart"/>
            <w:r w:rsidRPr="00FC78DE">
              <w:rPr>
                <w:sz w:val="15"/>
                <w:lang w:val="es-AR"/>
              </w:rPr>
              <w:t>consumers</w:t>
            </w:r>
            <w:proofErr w:type="spellEnd"/>
            <w:r w:rsidRPr="00FC78DE">
              <w:rPr>
                <w:sz w:val="15"/>
                <w:lang w:val="es-AR"/>
              </w:rPr>
              <w:t xml:space="preserve"> secundarios.</w:t>
            </w:r>
          </w:p>
        </w:tc>
      </w:tr>
      <w:tr w:rsidR="003C34CC" w:rsidRPr="00FC78DE" w14:paraId="58D35F07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7D097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Duplicados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eventos</w:t>
            </w:r>
            <w:proofErr w:type="spellEnd"/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9F5DD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SQS/EventBridge pueden reentregar.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A044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proofErr w:type="spellStart"/>
            <w:r w:rsidRPr="00FC78DE">
              <w:rPr>
                <w:sz w:val="15"/>
                <w:lang w:val="es-AR"/>
              </w:rPr>
              <w:t>Deduplicación</w:t>
            </w:r>
            <w:proofErr w:type="spellEnd"/>
            <w:r w:rsidRPr="00FC78DE">
              <w:rPr>
                <w:sz w:val="15"/>
                <w:lang w:val="es-AR"/>
              </w:rPr>
              <w:t xml:space="preserve"> por </w:t>
            </w:r>
            <w:proofErr w:type="spellStart"/>
            <w:r w:rsidRPr="00FC78DE">
              <w:rPr>
                <w:sz w:val="15"/>
                <w:lang w:val="es-AR"/>
              </w:rPr>
              <w:t>eventId</w:t>
            </w:r>
            <w:proofErr w:type="spellEnd"/>
            <w:r w:rsidRPr="00FC78DE">
              <w:rPr>
                <w:sz w:val="15"/>
                <w:lang w:val="es-AR"/>
              </w:rPr>
              <w:t xml:space="preserve"> y operaciones idempotentes.</w:t>
            </w:r>
          </w:p>
        </w:tc>
      </w:tr>
      <w:tr w:rsidR="003C34CC" w:rsidRPr="00FC78DE" w14:paraId="065008B1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168B5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Expiración</w:t>
            </w:r>
            <w:proofErr w:type="spellEnd"/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4AC77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El TTL de </w:t>
            </w:r>
            <w:proofErr w:type="spellStart"/>
            <w:r w:rsidRPr="00FC78DE">
              <w:rPr>
                <w:sz w:val="15"/>
                <w:lang w:val="es-AR"/>
              </w:rPr>
              <w:t>DynamoDB</w:t>
            </w:r>
            <w:proofErr w:type="spellEnd"/>
            <w:r w:rsidRPr="00FC78DE">
              <w:rPr>
                <w:sz w:val="15"/>
                <w:lang w:val="es-AR"/>
              </w:rPr>
              <w:t xml:space="preserve"> no es inmediato.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1EBC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Usar </w:t>
            </w:r>
            <w:proofErr w:type="spellStart"/>
            <w:r w:rsidRPr="00FC78DE">
              <w:rPr>
                <w:sz w:val="15"/>
                <w:lang w:val="es-AR"/>
              </w:rPr>
              <w:t>worker</w:t>
            </w:r>
            <w:proofErr w:type="spellEnd"/>
            <w:r w:rsidRPr="00FC78DE">
              <w:rPr>
                <w:sz w:val="15"/>
                <w:lang w:val="es-AR"/>
              </w:rPr>
              <w:t xml:space="preserve"> programado para estado de negocio; TTL solo para limpieza.</w:t>
            </w:r>
          </w:p>
        </w:tc>
      </w:tr>
      <w:tr w:rsidR="003C34CC" w:rsidRPr="00FC78DE" w14:paraId="5B024C57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A3376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 xml:space="preserve">SSE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escala</w:t>
            </w:r>
            <w:proofErr w:type="spellEnd"/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450271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Múltiples instancias requieren distribuir eventos.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B9B52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Para </w:t>
            </w:r>
            <w:proofErr w:type="spellStart"/>
            <w:r w:rsidRPr="00FC78DE">
              <w:rPr>
                <w:sz w:val="15"/>
                <w:lang w:val="es-AR"/>
              </w:rPr>
              <w:t>cloud</w:t>
            </w:r>
            <w:proofErr w:type="spellEnd"/>
            <w:r w:rsidRPr="00FC78DE">
              <w:rPr>
                <w:sz w:val="15"/>
                <w:lang w:val="es-AR"/>
              </w:rPr>
              <w:t xml:space="preserve">, considerar </w:t>
            </w:r>
            <w:proofErr w:type="spellStart"/>
            <w:r w:rsidRPr="00FC78DE">
              <w:rPr>
                <w:sz w:val="15"/>
                <w:lang w:val="es-AR"/>
              </w:rPr>
              <w:t>gateway</w:t>
            </w:r>
            <w:proofErr w:type="spellEnd"/>
            <w:r w:rsidRPr="00FC78DE">
              <w:rPr>
                <w:sz w:val="15"/>
                <w:lang w:val="es-AR"/>
              </w:rPr>
              <w:t>, Redis pub/sub o servicio administrado según volumen.</w:t>
            </w:r>
          </w:p>
        </w:tc>
      </w:tr>
      <w:tr w:rsidR="003C34CC" w:rsidRPr="00FC78DE" w14:paraId="2975D905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377E41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DynamoDB queries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3232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Filtros arbitrarios pueden forzar </w:t>
            </w:r>
            <w:proofErr w:type="spellStart"/>
            <w:r w:rsidRPr="00FC78DE">
              <w:rPr>
                <w:sz w:val="15"/>
                <w:lang w:val="es-AR"/>
              </w:rPr>
              <w:t>scans</w:t>
            </w:r>
            <w:proofErr w:type="spellEnd"/>
            <w:r w:rsidRPr="00FC78DE">
              <w:rPr>
                <w:sz w:val="15"/>
                <w:lang w:val="es-AR"/>
              </w:rPr>
              <w:t>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8A16D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 xml:space="preserve">Diseñar índices por </w:t>
            </w:r>
            <w:proofErr w:type="spellStart"/>
            <w:r w:rsidRPr="00FC78DE">
              <w:rPr>
                <w:sz w:val="15"/>
                <w:lang w:val="es-AR"/>
              </w:rPr>
              <w:t>access</w:t>
            </w:r>
            <w:proofErr w:type="spellEnd"/>
            <w:r w:rsidRPr="00FC78DE">
              <w:rPr>
                <w:sz w:val="15"/>
                <w:lang w:val="es-AR"/>
              </w:rPr>
              <w:t xml:space="preserve"> </w:t>
            </w:r>
            <w:proofErr w:type="spellStart"/>
            <w:r w:rsidRPr="00FC78DE">
              <w:rPr>
                <w:sz w:val="15"/>
                <w:lang w:val="es-AR"/>
              </w:rPr>
              <w:t>patterns</w:t>
            </w:r>
            <w:proofErr w:type="spellEnd"/>
            <w:r w:rsidRPr="00FC78DE">
              <w:rPr>
                <w:sz w:val="15"/>
                <w:lang w:val="es-AR"/>
              </w:rPr>
              <w:t xml:space="preserve"> y limitar filtros del MVP.</w:t>
            </w:r>
          </w:p>
        </w:tc>
      </w:tr>
      <w:tr w:rsidR="003C34CC" w:rsidRPr="00FC78DE" w14:paraId="06345719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36990" w14:textId="77777777" w:rsidR="003C34CC" w:rsidRDefault="00000000">
            <w:pPr>
              <w:spacing w:after="0" w:line="252" w:lineRule="auto"/>
            </w:pPr>
            <w:r>
              <w:rPr>
                <w:sz w:val="15"/>
              </w:rPr>
              <w:t>Cloud cost</w:t>
            </w:r>
          </w:p>
        </w:tc>
        <w:tc>
          <w:tcPr>
            <w:tcW w:w="403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57D7F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Recursos de red o persistencia pueden facturar.</w:t>
            </w:r>
          </w:p>
        </w:tc>
        <w:tc>
          <w:tcPr>
            <w:tcW w:w="36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C5636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5"/>
                <w:lang w:val="es-AR"/>
              </w:rPr>
              <w:t>Fase local primero; en AWS evitar VPC/NAT/RDS iniciales y configurar presupuestos.</w:t>
            </w:r>
          </w:p>
        </w:tc>
      </w:tr>
    </w:tbl>
    <w:p w14:paraId="20FE08C4" w14:textId="77777777" w:rsidR="003C34CC" w:rsidRPr="00FC78DE" w:rsidRDefault="003C34CC">
      <w:pPr>
        <w:spacing w:after="0"/>
        <w:rPr>
          <w:lang w:val="es-AR"/>
        </w:rPr>
      </w:pPr>
    </w:p>
    <w:p w14:paraId="4CA300E6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 xml:space="preserve">21. Evolución hacia AWS </w:t>
      </w:r>
      <w:proofErr w:type="spellStart"/>
      <w:r w:rsidRPr="00FC78DE">
        <w:rPr>
          <w:lang w:val="es-AR"/>
        </w:rPr>
        <w:t>serverless</w:t>
      </w:r>
      <w:proofErr w:type="spellEnd"/>
    </w:p>
    <w:p w14:paraId="24664C27" w14:textId="77777777" w:rsidR="003C34CC" w:rsidRPr="00FC78DE" w:rsidRDefault="00000000">
      <w:pPr>
        <w:spacing w:line="269" w:lineRule="auto"/>
        <w:rPr>
          <w:lang w:val="es-AR"/>
        </w:rPr>
      </w:pPr>
      <w:r w:rsidRPr="00FC78DE">
        <w:rPr>
          <w:lang w:val="es-AR"/>
        </w:rPr>
        <w:t>Una vez que el entorno local esté estable, se puede migrar de manera incremental manteniendo los contratos de API y eventos. El objetivo es reemplazar adaptadores locales sin reescribir la lógica de dominio.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456"/>
        <w:gridCol w:w="3096"/>
      </w:tblGrid>
      <w:tr w:rsidR="003C34CC" w14:paraId="09C18155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2A6C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MVP local</w:t>
            </w:r>
          </w:p>
        </w:tc>
        <w:tc>
          <w:tcPr>
            <w:tcW w:w="34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C11D5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Evolución AWS</w:t>
            </w:r>
          </w:p>
        </w:tc>
        <w:tc>
          <w:tcPr>
            <w:tcW w:w="309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4CC61" w14:textId="77777777" w:rsidR="003C34C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Comentario</w:t>
            </w:r>
          </w:p>
        </w:tc>
      </w:tr>
      <w:tr w:rsidR="003C34CC" w:rsidRPr="00FC78DE" w14:paraId="7E037E2C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B3E7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NestJS API en contenedor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76777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Lambda + API Gateway o </w:t>
            </w:r>
            <w:proofErr w:type="spellStart"/>
            <w:r w:rsidRPr="00FC78DE">
              <w:rPr>
                <w:sz w:val="16"/>
                <w:lang w:val="es-AR"/>
              </w:rPr>
              <w:t>NestJS</w:t>
            </w:r>
            <w:proofErr w:type="spellEnd"/>
            <w:r w:rsidRPr="00FC78DE">
              <w:rPr>
                <w:sz w:val="16"/>
                <w:lang w:val="es-AR"/>
              </w:rPr>
              <w:t xml:space="preserve"> adaptado a Lambda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92814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Mantener </w:t>
            </w:r>
            <w:proofErr w:type="spellStart"/>
            <w:r w:rsidRPr="00FC78DE">
              <w:rPr>
                <w:sz w:val="16"/>
                <w:lang w:val="es-AR"/>
              </w:rPr>
              <w:t>DTOs</w:t>
            </w:r>
            <w:proofErr w:type="spellEnd"/>
            <w:r w:rsidRPr="00FC78DE">
              <w:rPr>
                <w:sz w:val="16"/>
                <w:lang w:val="es-AR"/>
              </w:rPr>
              <w:t xml:space="preserve"> y servicios de dominio.</w:t>
            </w:r>
          </w:p>
        </w:tc>
      </w:tr>
      <w:tr w:rsidR="003C34CC" w:rsidRPr="00FC78DE" w14:paraId="13619802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0C6860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 xml:space="preserve">Worker </w:t>
            </w:r>
            <w:proofErr w:type="spellStart"/>
            <w:r>
              <w:rPr>
                <w:sz w:val="16"/>
              </w:rPr>
              <w:t>NestJS</w:t>
            </w:r>
            <w:proofErr w:type="spellEnd"/>
            <w:r>
              <w:rPr>
                <w:sz w:val="16"/>
              </w:rPr>
              <w:t xml:space="preserve"> SQS consumer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D179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Lambda trigger de SQS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4F1190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Concurrencia administrada y </w:t>
            </w:r>
            <w:proofErr w:type="spellStart"/>
            <w:r w:rsidRPr="00FC78DE">
              <w:rPr>
                <w:sz w:val="16"/>
                <w:lang w:val="es-AR"/>
              </w:rPr>
              <w:t>retry</w:t>
            </w:r>
            <w:proofErr w:type="spellEnd"/>
            <w:r w:rsidRPr="00FC78DE">
              <w:rPr>
                <w:sz w:val="16"/>
                <w:lang w:val="es-AR"/>
              </w:rPr>
              <w:t xml:space="preserve"> nativo.</w:t>
            </w:r>
          </w:p>
        </w:tc>
      </w:tr>
      <w:tr w:rsidR="003C34CC" w:rsidRPr="00FC78DE" w14:paraId="426D550A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13E46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DynamoDB Local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ECA17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DynamoDB on-demand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B92D9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>Conservar PK/SK e índices.</w:t>
            </w:r>
          </w:p>
        </w:tc>
      </w:tr>
      <w:tr w:rsidR="003C34CC" w:rsidRPr="00FC78DE" w14:paraId="23AA6C51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44209" w14:textId="77777777" w:rsidR="003C34CC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LocalStack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EventBridge</w:t>
            </w:r>
            <w:proofErr w:type="spellEnd"/>
            <w:r>
              <w:rPr>
                <w:sz w:val="16"/>
              </w:rPr>
              <w:t>/SQS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65891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EventBridge + SQS + DLQ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091EA" w14:textId="77777777" w:rsidR="003C34CC" w:rsidRPr="00FC78DE" w:rsidRDefault="00000000">
            <w:pPr>
              <w:spacing w:after="0" w:line="252" w:lineRule="auto"/>
              <w:rPr>
                <w:lang w:val="es-AR"/>
              </w:rPr>
            </w:pPr>
            <w:r w:rsidRPr="00FC78DE">
              <w:rPr>
                <w:sz w:val="16"/>
                <w:lang w:val="es-AR"/>
              </w:rPr>
              <w:t xml:space="preserve">Conservar nombres y </w:t>
            </w:r>
            <w:proofErr w:type="spellStart"/>
            <w:r w:rsidRPr="00FC78DE">
              <w:rPr>
                <w:sz w:val="16"/>
                <w:lang w:val="es-AR"/>
              </w:rPr>
              <w:t>event</w:t>
            </w:r>
            <w:proofErr w:type="spellEnd"/>
            <w:r w:rsidRPr="00FC78DE">
              <w:rPr>
                <w:sz w:val="16"/>
                <w:lang w:val="es-AR"/>
              </w:rPr>
              <w:t xml:space="preserve"> </w:t>
            </w:r>
            <w:proofErr w:type="spellStart"/>
            <w:r w:rsidRPr="00FC78DE">
              <w:rPr>
                <w:sz w:val="16"/>
                <w:lang w:val="es-AR"/>
              </w:rPr>
              <w:t>envelope</w:t>
            </w:r>
            <w:proofErr w:type="spellEnd"/>
            <w:r w:rsidRPr="00FC78DE">
              <w:rPr>
                <w:sz w:val="16"/>
                <w:lang w:val="es-AR"/>
              </w:rPr>
              <w:t>.</w:t>
            </w:r>
          </w:p>
        </w:tc>
      </w:tr>
      <w:tr w:rsidR="003C34CC" w14:paraId="1649CC79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0A1CA4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Logs locales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9A8C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CloudWatch Logs/Metrics/Alarms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CB508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Propagar correlationId.</w:t>
            </w:r>
          </w:p>
        </w:tc>
      </w:tr>
      <w:tr w:rsidR="003C34CC" w14:paraId="130ED35D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360C4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Docker Compose infra</w:t>
            </w:r>
          </w:p>
        </w:tc>
        <w:tc>
          <w:tcPr>
            <w:tcW w:w="345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112B3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AWS CDK o Terraform</w:t>
            </w:r>
          </w:p>
        </w:tc>
        <w:tc>
          <w:tcPr>
            <w:tcW w:w="3096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5F8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B724E2" w14:textId="77777777" w:rsidR="003C34CC" w:rsidRDefault="00000000">
            <w:pPr>
              <w:spacing w:after="0" w:line="252" w:lineRule="auto"/>
            </w:pPr>
            <w:r>
              <w:rPr>
                <w:sz w:val="16"/>
              </w:rPr>
              <w:t>Infraestructura versionada y reproducible.</w:t>
            </w:r>
          </w:p>
        </w:tc>
      </w:tr>
    </w:tbl>
    <w:p w14:paraId="3ACF416C" w14:textId="77777777" w:rsidR="003C34CC" w:rsidRDefault="003C34CC">
      <w:pPr>
        <w:spacing w:after="0"/>
      </w:pPr>
    </w:p>
    <w:p w14:paraId="3C0D8D46" w14:textId="77777777" w:rsidR="003C34CC" w:rsidRDefault="00000000">
      <w:pPr>
        <w:pStyle w:val="Ttulo1"/>
      </w:pPr>
      <w:r>
        <w:lastRenderedPageBreak/>
        <w:t>22. Anexo: estructura sugerida del repositorio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424A0EFC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18361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>payments-qr-platform/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apps/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├── frontend/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│   ├── src/features/payments/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│   ├── src/features/realtime/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│   └── src/shared/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└── backend/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    ├── src/modules/payments/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    ├── src/modules/workers/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    ├── src/infrastructure/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    └── src/scripts/init-local-infra.ts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packages/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├── shared-types/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└── eslint-config/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infra/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├── docker/</w:t>
            </w:r>
            <w:r>
              <w:rPr>
                <w:rFonts w:ascii="Consolas" w:hAnsi="Consolas"/>
                <w:color w:val="283746"/>
                <w:sz w:val="16"/>
              </w:rPr>
              <w:br/>
              <w:t>│   └── cdk-or-terraform/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docker-compose.yml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.env.example</w:t>
            </w:r>
            <w:r>
              <w:rPr>
                <w:rFonts w:ascii="Consolas" w:hAnsi="Consolas"/>
                <w:color w:val="283746"/>
                <w:sz w:val="16"/>
              </w:rPr>
              <w:br/>
              <w:t>├── README.md</w:t>
            </w:r>
            <w:r>
              <w:rPr>
                <w:rFonts w:ascii="Consolas" w:hAnsi="Consolas"/>
                <w:color w:val="283746"/>
                <w:sz w:val="16"/>
              </w:rPr>
              <w:br/>
              <w:t>└── docs/</w:t>
            </w:r>
          </w:p>
        </w:tc>
      </w:tr>
    </w:tbl>
    <w:p w14:paraId="2E2D9F02" w14:textId="77777777" w:rsidR="003C34CC" w:rsidRDefault="003C34CC">
      <w:pPr>
        <w:spacing w:after="0"/>
      </w:pPr>
    </w:p>
    <w:p w14:paraId="2739D1D1" w14:textId="77777777" w:rsidR="003C34CC" w:rsidRPr="00FC78DE" w:rsidRDefault="00000000">
      <w:pPr>
        <w:pStyle w:val="Ttulo1"/>
        <w:rPr>
          <w:lang w:val="es-AR"/>
        </w:rPr>
      </w:pPr>
      <w:r w:rsidRPr="00FC78DE">
        <w:rPr>
          <w:lang w:val="es-AR"/>
        </w:rPr>
        <w:t xml:space="preserve">23. Anexo: contrato de estado para </w:t>
      </w:r>
      <w:proofErr w:type="spellStart"/>
      <w:r w:rsidRPr="00FC78DE">
        <w:rPr>
          <w:lang w:val="es-AR"/>
        </w:rPr>
        <w:t>frontend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C34CC" w14:paraId="6EBADD61" w14:textId="77777777">
        <w:trPr>
          <w:cantSplit/>
          <w:jc w:val="center"/>
        </w:trPr>
        <w:tc>
          <w:tcPr>
            <w:tcW w:w="10166" w:type="dxa"/>
            <w:tcBorders>
              <w:top w:val="single" w:sz="5" w:space="0" w:color="C8D6E5"/>
              <w:left w:val="single" w:sz="5" w:space="0" w:color="C8D6E5"/>
              <w:bottom w:val="single" w:sz="5" w:space="0" w:color="C8D6E5"/>
              <w:right w:val="single" w:sz="5" w:space="0" w:color="C8D6E5"/>
            </w:tcBorders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2FA57" w14:textId="77777777" w:rsidR="003C34CC" w:rsidRDefault="00000000">
            <w:pPr>
              <w:spacing w:after="0" w:line="240" w:lineRule="auto"/>
            </w:pPr>
            <w:r>
              <w:rPr>
                <w:rFonts w:ascii="Consolas" w:hAnsi="Consolas"/>
                <w:color w:val="283746"/>
                <w:sz w:val="16"/>
              </w:rPr>
              <w:t xml:space="preserve">type </w:t>
            </w:r>
            <w:proofErr w:type="spellStart"/>
            <w:r>
              <w:rPr>
                <w:rFonts w:ascii="Consolas" w:hAnsi="Consolas"/>
                <w:color w:val="283746"/>
                <w:sz w:val="16"/>
              </w:rPr>
              <w:t>PaymentStatus</w:t>
            </w:r>
            <w:proofErr w:type="spellEnd"/>
            <w:r>
              <w:rPr>
                <w:rFonts w:ascii="Consolas" w:hAnsi="Consolas"/>
                <w:color w:val="283746"/>
                <w:sz w:val="16"/>
              </w:rPr>
              <w:t xml:space="preserve"> =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'PENDING'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'PROCESSING'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'APPROVED'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'REJECTED'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'EXPIRED'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| 'CANCELLED';</w:t>
            </w:r>
            <w:r>
              <w:rPr>
                <w:rFonts w:ascii="Consolas" w:hAnsi="Consolas"/>
                <w:color w:val="283746"/>
                <w:sz w:val="16"/>
              </w:rPr>
              <w:br/>
            </w:r>
            <w:r>
              <w:rPr>
                <w:rFonts w:ascii="Consolas" w:hAnsi="Consolas"/>
                <w:color w:val="283746"/>
                <w:sz w:val="16"/>
              </w:rPr>
              <w:br/>
              <w:t>interface Payment {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paymentId: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merchantId: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amount: number;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currency: 'ARS';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status: PaymentStatus;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reference?: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description?: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paymentMethod?: 'WALLET_QR';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transactionId?: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createdAt: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updatedAt: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expiresAt: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 xml:space="preserve">  correlationId: string;</w:t>
            </w:r>
            <w:r>
              <w:rPr>
                <w:rFonts w:ascii="Consolas" w:hAnsi="Consolas"/>
                <w:color w:val="283746"/>
                <w:sz w:val="16"/>
              </w:rPr>
              <w:br/>
              <w:t>}</w:t>
            </w:r>
          </w:p>
        </w:tc>
      </w:tr>
    </w:tbl>
    <w:p w14:paraId="11CBC329" w14:textId="77777777" w:rsidR="003C34CC" w:rsidRDefault="003C34C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3C34CC" w:rsidRPr="00FC78DE" w14:paraId="206FB2C6" w14:textId="77777777">
        <w:trPr>
          <w:jc w:val="center"/>
        </w:trPr>
        <w:tc>
          <w:tcPr>
            <w:tcW w:w="10166" w:type="dxa"/>
            <w:tcBorders>
              <w:top w:val="single" w:sz="5" w:space="0" w:color="7FA9CF"/>
              <w:left w:val="single" w:sz="5" w:space="0" w:color="7FA9CF"/>
              <w:bottom w:val="single" w:sz="5" w:space="0" w:color="7FA9CF"/>
              <w:right w:val="single" w:sz="5" w:space="0" w:color="7FA9CF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AA52E" w14:textId="77777777" w:rsidR="003C34CC" w:rsidRPr="00FC78DE" w:rsidRDefault="00000000">
            <w:pPr>
              <w:spacing w:after="0" w:line="259" w:lineRule="auto"/>
              <w:rPr>
                <w:lang w:val="es-AR"/>
              </w:rPr>
            </w:pPr>
            <w:r w:rsidRPr="00FC78DE">
              <w:rPr>
                <w:b/>
                <w:color w:val="1F4E78"/>
                <w:sz w:val="18"/>
                <w:lang w:val="es-AR"/>
              </w:rPr>
              <w:t xml:space="preserve">Cierre: </w:t>
            </w:r>
            <w:r w:rsidRPr="00FC78DE">
              <w:rPr>
                <w:sz w:val="18"/>
                <w:lang w:val="es-AR"/>
              </w:rPr>
              <w:t xml:space="preserve">Este diseño está preparado para iniciar la implementación en local, demostrar habilidades de </w:t>
            </w:r>
            <w:proofErr w:type="spellStart"/>
            <w:r w:rsidRPr="00FC78DE">
              <w:rPr>
                <w:sz w:val="18"/>
                <w:lang w:val="es-AR"/>
              </w:rPr>
              <w:t>backend</w:t>
            </w:r>
            <w:proofErr w:type="spellEnd"/>
            <w:r w:rsidRPr="00FC78DE">
              <w:rPr>
                <w:sz w:val="18"/>
                <w:lang w:val="es-AR"/>
              </w:rPr>
              <w:t xml:space="preserve"> y </w:t>
            </w:r>
            <w:proofErr w:type="spellStart"/>
            <w:r w:rsidRPr="00FC78DE">
              <w:rPr>
                <w:sz w:val="18"/>
                <w:lang w:val="es-AR"/>
              </w:rPr>
              <w:t>frontend</w:t>
            </w:r>
            <w:proofErr w:type="spellEnd"/>
            <w:r w:rsidRPr="00FC78DE">
              <w:rPr>
                <w:sz w:val="18"/>
                <w:lang w:val="es-AR"/>
              </w:rPr>
              <w:t xml:space="preserve">, y luego evolucionar sin ruptura de contratos hacia un despliegue </w:t>
            </w:r>
            <w:proofErr w:type="spellStart"/>
            <w:r w:rsidRPr="00FC78DE">
              <w:rPr>
                <w:sz w:val="18"/>
                <w:lang w:val="es-AR"/>
              </w:rPr>
              <w:t>serverless</w:t>
            </w:r>
            <w:proofErr w:type="spellEnd"/>
            <w:r w:rsidRPr="00FC78DE">
              <w:rPr>
                <w:sz w:val="18"/>
                <w:lang w:val="es-AR"/>
              </w:rPr>
              <w:t xml:space="preserve"> en AWS.</w:t>
            </w:r>
          </w:p>
        </w:tc>
      </w:tr>
    </w:tbl>
    <w:p w14:paraId="782A2055" w14:textId="77777777" w:rsidR="003C34CC" w:rsidRPr="00FC78DE" w:rsidRDefault="003C34CC">
      <w:pPr>
        <w:spacing w:after="0"/>
        <w:rPr>
          <w:lang w:val="es-AR"/>
        </w:rPr>
      </w:pPr>
    </w:p>
    <w:sectPr w:rsidR="003C34CC" w:rsidRPr="00FC78DE" w:rsidSect="00034616">
      <w:headerReference w:type="default" r:id="rId8"/>
      <w:footerReference w:type="default" r:id="rId9"/>
      <w:pgSz w:w="12240" w:h="15840"/>
      <w:pgMar w:top="936" w:right="1037" w:bottom="864" w:left="1037" w:header="389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4E84" w14:textId="77777777" w:rsidR="00763C45" w:rsidRDefault="00763C45">
      <w:pPr>
        <w:spacing w:after="0" w:line="240" w:lineRule="auto"/>
      </w:pPr>
      <w:r>
        <w:separator/>
      </w:r>
    </w:p>
  </w:endnote>
  <w:endnote w:type="continuationSeparator" w:id="0">
    <w:p w14:paraId="68E4A9AC" w14:textId="77777777" w:rsidR="00763C45" w:rsidRDefault="0076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C0EC" w14:textId="77777777" w:rsidR="003C34CC" w:rsidRDefault="003C34CC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704"/>
      <w:gridCol w:w="2088"/>
    </w:tblGrid>
    <w:tr w:rsidR="003C34CC" w14:paraId="0E7B0599" w14:textId="77777777">
      <w:trPr>
        <w:jc w:val="center"/>
      </w:trPr>
      <w:tc>
        <w:tcPr>
          <w:tcW w:w="77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3B6C29A" w14:textId="77777777" w:rsidR="003C34CC" w:rsidRPr="00FC78DE" w:rsidRDefault="00000000">
          <w:pPr>
            <w:spacing w:after="0"/>
            <w:rPr>
              <w:lang w:val="es-AR"/>
            </w:rPr>
          </w:pPr>
          <w:r w:rsidRPr="00FC78DE">
            <w:rPr>
              <w:color w:val="595959"/>
              <w:sz w:val="16"/>
              <w:lang w:val="es-AR"/>
            </w:rPr>
            <w:t>Uso interno · Versión 1.0 · 21 de junio de 2026</w:t>
          </w:r>
        </w:p>
      </w:tc>
      <w:tc>
        <w:tcPr>
          <w:tcW w:w="208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5544F83" w14:textId="77777777" w:rsidR="003C34CC" w:rsidRDefault="00000000">
          <w:pPr>
            <w:spacing w:after="0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 w:rsidR="00FC78DE">
            <w:fldChar w:fldCharType="separate"/>
          </w:r>
          <w:r w:rsidR="00FC78DE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1FA74" w14:textId="77777777" w:rsidR="00763C45" w:rsidRDefault="00763C45">
      <w:pPr>
        <w:spacing w:after="0" w:line="240" w:lineRule="auto"/>
      </w:pPr>
      <w:r>
        <w:separator/>
      </w:r>
    </w:p>
  </w:footnote>
  <w:footnote w:type="continuationSeparator" w:id="0">
    <w:p w14:paraId="11F35BC2" w14:textId="77777777" w:rsidR="00763C45" w:rsidRDefault="0076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B1CA" w14:textId="77777777" w:rsidR="003C34CC" w:rsidRPr="00FC78DE" w:rsidRDefault="00000000">
    <w:pPr>
      <w:pStyle w:val="Encabezado"/>
      <w:rPr>
        <w:lang w:val="es-AR"/>
      </w:rPr>
    </w:pPr>
    <w:r w:rsidRPr="00FC78DE">
      <w:rPr>
        <w:b/>
        <w:color w:val="595959"/>
        <w:sz w:val="16"/>
        <w:lang w:val="es-AR"/>
      </w:rPr>
      <w:t>PLATAFORMA DE COBROS QR | DOCUMENTO DE DISEÑO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119326">
    <w:abstractNumId w:val="8"/>
  </w:num>
  <w:num w:numId="2" w16cid:durableId="1437015588">
    <w:abstractNumId w:val="6"/>
  </w:num>
  <w:num w:numId="3" w16cid:durableId="531767731">
    <w:abstractNumId w:val="5"/>
  </w:num>
  <w:num w:numId="4" w16cid:durableId="298921197">
    <w:abstractNumId w:val="4"/>
  </w:num>
  <w:num w:numId="5" w16cid:durableId="1550916776">
    <w:abstractNumId w:val="7"/>
  </w:num>
  <w:num w:numId="6" w16cid:durableId="1309475112">
    <w:abstractNumId w:val="3"/>
  </w:num>
  <w:num w:numId="7" w16cid:durableId="1237939423">
    <w:abstractNumId w:val="2"/>
  </w:num>
  <w:num w:numId="8" w16cid:durableId="633831376">
    <w:abstractNumId w:val="1"/>
  </w:num>
  <w:num w:numId="9" w16cid:durableId="199637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4CC"/>
    <w:rsid w:val="00763C45"/>
    <w:rsid w:val="00854E7A"/>
    <w:rsid w:val="00AA1D8D"/>
    <w:rsid w:val="00B47730"/>
    <w:rsid w:val="00CB0664"/>
    <w:rsid w:val="00F1763C"/>
    <w:rsid w:val="00FC693F"/>
    <w:rsid w:val="00FC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8F867"/>
  <w14:defaultImageDpi w14:val="300"/>
  <w15:docId w15:val="{76371DA3-F934-4CB2-9B31-B3253A15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5323</Words>
  <Characters>29280</Characters>
  <Application>Microsoft Office Word</Application>
  <DocSecurity>0</DocSecurity>
  <Lines>244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Malpica</cp:lastModifiedBy>
  <cp:revision>2</cp:revision>
  <dcterms:created xsi:type="dcterms:W3CDTF">2013-12-23T23:15:00Z</dcterms:created>
  <dcterms:modified xsi:type="dcterms:W3CDTF">2026-06-21T05:06:00Z</dcterms:modified>
  <cp:category/>
</cp:coreProperties>
</file>