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52DCD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  <w:r w:rsidRPr="00A0466D">
        <w:rPr>
          <w:rFonts w:asciiTheme="minorHAnsi" w:eastAsia="Times New Roman" w:hAnsiTheme="minorHAnsi" w:cs="Times New Roman"/>
          <w:sz w:val="28"/>
          <w:szCs w:val="28"/>
        </w:rPr>
        <w:t>КАЗАНСКИЙ (ПРИВОЛЖСКИЙ) ФЕДЕРАЛЬНЫЙ УНИВЕРСИТЕТ</w:t>
      </w:r>
    </w:p>
    <w:p w14:paraId="68BAD3A2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  <w:r w:rsidRPr="00A0466D">
        <w:rPr>
          <w:rFonts w:asciiTheme="minorHAnsi" w:eastAsia="Times New Roman" w:hAnsiTheme="minorHAnsi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6255D699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  <w:r w:rsidRPr="00A0466D">
        <w:rPr>
          <w:rFonts w:asciiTheme="minorHAnsi" w:eastAsia="Times New Roman" w:hAnsiTheme="minorHAnsi" w:cs="Times New Roman"/>
          <w:sz w:val="28"/>
          <w:szCs w:val="28"/>
        </w:rPr>
        <w:t>КАФЕДРА ТЕХНОЛОГИЙ ПРОГРАММИРОВАНИЯ</w:t>
      </w:r>
    </w:p>
    <w:p w14:paraId="1216A93D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</w:p>
    <w:p w14:paraId="0A675418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</w:p>
    <w:p w14:paraId="3911C269" w14:textId="77777777" w:rsidR="00035E29" w:rsidRPr="00A0466D" w:rsidRDefault="00035E29" w:rsidP="00035E29">
      <w:pPr>
        <w:rPr>
          <w:rFonts w:asciiTheme="minorHAnsi" w:eastAsia="Times New Roman" w:hAnsiTheme="minorHAnsi" w:cs="Times New Roman"/>
          <w:sz w:val="28"/>
          <w:szCs w:val="28"/>
        </w:rPr>
      </w:pPr>
    </w:p>
    <w:p w14:paraId="795BF7A1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</w:p>
    <w:p w14:paraId="5837D240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</w:p>
    <w:p w14:paraId="7089B757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</w:p>
    <w:p w14:paraId="6E4B797E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40"/>
          <w:szCs w:val="40"/>
        </w:rPr>
      </w:pPr>
      <w:r w:rsidRPr="00A0466D">
        <w:rPr>
          <w:rFonts w:asciiTheme="minorHAnsi" w:eastAsia="Times New Roman" w:hAnsiTheme="minorHAnsi" w:cs="Times New Roman"/>
          <w:sz w:val="40"/>
          <w:szCs w:val="40"/>
        </w:rPr>
        <w:t xml:space="preserve">Отчёт по </w:t>
      </w:r>
      <w:r>
        <w:rPr>
          <w:rFonts w:asciiTheme="minorHAnsi" w:eastAsia="Times New Roman" w:hAnsiTheme="minorHAnsi" w:cs="Times New Roman"/>
          <w:sz w:val="40"/>
          <w:szCs w:val="40"/>
        </w:rPr>
        <w:t xml:space="preserve">учебной </w:t>
      </w:r>
      <w:r w:rsidRPr="00A0466D">
        <w:rPr>
          <w:rFonts w:asciiTheme="minorHAnsi" w:eastAsia="Times New Roman" w:hAnsiTheme="minorHAnsi" w:cs="Times New Roman"/>
          <w:sz w:val="40"/>
          <w:szCs w:val="40"/>
        </w:rPr>
        <w:t>практике</w:t>
      </w:r>
    </w:p>
    <w:p w14:paraId="6080BE66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40"/>
          <w:szCs w:val="40"/>
        </w:rPr>
      </w:pPr>
      <w:r w:rsidRPr="00A0466D">
        <w:rPr>
          <w:rFonts w:asciiTheme="minorHAnsi" w:eastAsia="Times New Roman" w:hAnsiTheme="minorHAnsi" w:cs="Times New Roman"/>
          <w:sz w:val="40"/>
          <w:szCs w:val="40"/>
          <w:highlight w:val="green"/>
        </w:rPr>
        <w:t>Тема: Поиск слов в тексте. Реализация алгоритма Кнута-Морриса-</w:t>
      </w:r>
      <w:proofErr w:type="spellStart"/>
      <w:r w:rsidRPr="00A0466D">
        <w:rPr>
          <w:rFonts w:asciiTheme="minorHAnsi" w:eastAsia="Times New Roman" w:hAnsiTheme="minorHAnsi" w:cs="Times New Roman"/>
          <w:sz w:val="40"/>
          <w:szCs w:val="40"/>
          <w:highlight w:val="green"/>
        </w:rPr>
        <w:t>Пратта</w:t>
      </w:r>
      <w:proofErr w:type="spellEnd"/>
    </w:p>
    <w:p w14:paraId="461530FC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</w:p>
    <w:p w14:paraId="36051CE6" w14:textId="77777777" w:rsidR="00035E29" w:rsidRPr="00A0466D" w:rsidRDefault="00035E29" w:rsidP="00035E29">
      <w:pPr>
        <w:rPr>
          <w:rFonts w:asciiTheme="minorHAnsi" w:eastAsia="Times New Roman" w:hAnsiTheme="minorHAnsi" w:cs="Times New Roman"/>
          <w:sz w:val="28"/>
          <w:szCs w:val="28"/>
        </w:rPr>
      </w:pPr>
    </w:p>
    <w:p w14:paraId="7D3265DD" w14:textId="77777777" w:rsidR="00035E29" w:rsidRPr="00A0466D" w:rsidRDefault="00035E29" w:rsidP="00035E29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</w:p>
    <w:tbl>
      <w:tblPr>
        <w:tblStyle w:val="a6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035E29" w:rsidRPr="00A0466D" w14:paraId="6B6826E2" w14:textId="77777777" w:rsidTr="00D91558">
        <w:tc>
          <w:tcPr>
            <w:tcW w:w="3821" w:type="dxa"/>
          </w:tcPr>
          <w:p w14:paraId="117AC5FA" w14:textId="77777777" w:rsidR="00035E29" w:rsidRPr="00A0466D" w:rsidRDefault="00035E29" w:rsidP="00D91558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A0466D">
              <w:rPr>
                <w:rFonts w:asciiTheme="minorHAnsi" w:hAnsiTheme="minorHAnsi" w:cs="Times New Roman"/>
                <w:sz w:val="24"/>
                <w:szCs w:val="24"/>
              </w:rPr>
              <w:t>Выполнил(</w:t>
            </w:r>
            <w:r w:rsidRPr="00A0466D">
              <w:rPr>
                <w:rFonts w:asciiTheme="minorHAnsi" w:hAnsiTheme="minorHAnsi" w:cs="Times New Roman"/>
                <w:sz w:val="24"/>
                <w:szCs w:val="24"/>
                <w:highlight w:val="green"/>
              </w:rPr>
              <w:t>а):</w:t>
            </w:r>
            <w:r w:rsidRPr="00A0466D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</w:p>
          <w:p w14:paraId="2E09B082" w14:textId="4499A54A" w:rsidR="00035E29" w:rsidRPr="00A0466D" w:rsidRDefault="00BC7CD4" w:rsidP="00D91558">
            <w:pPr>
              <w:rPr>
                <w:rFonts w:asciiTheme="minorHAnsi" w:hAnsiTheme="minorHAnsi" w:cs="Times New Roman"/>
                <w:sz w:val="24"/>
                <w:szCs w:val="24"/>
                <w:highlight w:val="green"/>
              </w:rPr>
            </w:pPr>
            <w:r w:rsidRPr="00A0466D">
              <w:rPr>
                <w:rFonts w:asciiTheme="minorHAnsi" w:hAnsiTheme="minorHAnsi" w:cs="Times New Roman"/>
                <w:sz w:val="24"/>
                <w:szCs w:val="24"/>
              </w:rPr>
              <w:t>С</w:t>
            </w:r>
            <w:r w:rsidR="00035E29" w:rsidRPr="00A0466D">
              <w:rPr>
                <w:rFonts w:asciiTheme="minorHAnsi" w:hAnsiTheme="minorHAnsi" w:cs="Times New Roman"/>
                <w:sz w:val="24"/>
                <w:szCs w:val="24"/>
              </w:rPr>
              <w:t>тудент</w:t>
            </w:r>
            <w:r>
              <w:rPr>
                <w:rFonts w:asciiTheme="minorHAnsi" w:hAnsiTheme="minorHAnsi" w:cs="Times New Roman"/>
                <w:sz w:val="24"/>
                <w:szCs w:val="24"/>
              </w:rPr>
              <w:t>(</w:t>
            </w:r>
            <w:r w:rsidR="00035E29" w:rsidRPr="00A0466D">
              <w:rPr>
                <w:rFonts w:asciiTheme="minorHAnsi" w:hAnsiTheme="minorHAnsi" w:cs="Times New Roman"/>
                <w:sz w:val="24"/>
                <w:szCs w:val="24"/>
                <w:highlight w:val="green"/>
              </w:rPr>
              <w:t>ка</w:t>
            </w:r>
            <w:r>
              <w:rPr>
                <w:rFonts w:asciiTheme="minorHAnsi" w:hAnsiTheme="minorHAnsi" w:cs="Times New Roman"/>
                <w:sz w:val="24"/>
                <w:szCs w:val="24"/>
                <w:highlight w:val="green"/>
              </w:rPr>
              <w:t>)</w:t>
            </w:r>
            <w:r w:rsidR="00035E29" w:rsidRPr="00A0466D">
              <w:rPr>
                <w:rFonts w:asciiTheme="minorHAnsi" w:hAnsiTheme="minorHAnsi" w:cs="Times New Roman"/>
                <w:sz w:val="24"/>
                <w:szCs w:val="24"/>
                <w:highlight w:val="green"/>
              </w:rPr>
              <w:t xml:space="preserve"> </w:t>
            </w:r>
            <w:r w:rsidR="00035E29" w:rsidRPr="00A0466D">
              <w:rPr>
                <w:rFonts w:asciiTheme="minorHAnsi" w:hAnsiTheme="minorHAnsi" w:cs="Times New Roman"/>
                <w:sz w:val="24"/>
                <w:szCs w:val="24"/>
              </w:rPr>
              <w:t>группы 09-</w:t>
            </w:r>
            <w:r w:rsidR="000D1D45">
              <w:rPr>
                <w:rFonts w:asciiTheme="minorHAnsi" w:hAnsiTheme="minorHAnsi" w:cs="Times New Roman"/>
                <w:sz w:val="24"/>
                <w:szCs w:val="24"/>
              </w:rPr>
              <w:t>9</w:t>
            </w:r>
            <w:r w:rsidR="00035E29">
              <w:rPr>
                <w:rFonts w:asciiTheme="minorHAnsi" w:hAnsiTheme="minorHAnsi" w:cs="Times New Roman"/>
                <w:sz w:val="24"/>
                <w:szCs w:val="24"/>
              </w:rPr>
              <w:t>5</w:t>
            </w:r>
            <w:r w:rsidR="00035E29" w:rsidRPr="00A0466D">
              <w:rPr>
                <w:rFonts w:asciiTheme="minorHAnsi" w:hAnsiTheme="minorHAnsi" w:cs="Times New Roman"/>
                <w:sz w:val="24"/>
                <w:szCs w:val="24"/>
                <w:highlight w:val="green"/>
              </w:rPr>
              <w:t>1</w:t>
            </w:r>
            <w:r w:rsidR="00035E29" w:rsidRPr="00A0466D">
              <w:rPr>
                <w:rFonts w:asciiTheme="minorHAnsi" w:hAnsiTheme="minorHAnsi" w:cs="Times New Roman"/>
                <w:sz w:val="24"/>
                <w:szCs w:val="24"/>
              </w:rPr>
              <w:t xml:space="preserve"> (направление </w:t>
            </w:r>
            <w:r w:rsidR="00035E29" w:rsidRPr="00A0466D">
              <w:rPr>
                <w:rFonts w:asciiTheme="minorHAnsi" w:hAnsiTheme="minorHAnsi" w:cs="Times New Roman"/>
                <w:sz w:val="24"/>
                <w:szCs w:val="24"/>
                <w:u w:val="single"/>
              </w:rPr>
              <w:t>0</w:t>
            </w:r>
            <w:r w:rsidR="00035E29">
              <w:rPr>
                <w:rFonts w:asciiTheme="minorHAnsi" w:hAnsiTheme="minorHAnsi" w:cs="Times New Roman"/>
                <w:sz w:val="24"/>
                <w:szCs w:val="24"/>
                <w:u w:val="single"/>
              </w:rPr>
              <w:t>9</w:t>
            </w:r>
            <w:r w:rsidR="00035E29" w:rsidRPr="00A0466D">
              <w:rPr>
                <w:rFonts w:asciiTheme="minorHAnsi" w:hAnsiTheme="minorHAnsi" w:cs="Times New Roman"/>
                <w:sz w:val="24"/>
                <w:szCs w:val="24"/>
                <w:u w:val="single"/>
              </w:rPr>
              <w:t>.0</w:t>
            </w:r>
            <w:r w:rsidR="00035E29">
              <w:rPr>
                <w:rFonts w:asciiTheme="minorHAnsi" w:hAnsiTheme="minorHAnsi" w:cs="Times New Roman"/>
                <w:sz w:val="24"/>
                <w:szCs w:val="24"/>
                <w:u w:val="single"/>
              </w:rPr>
              <w:t>3</w:t>
            </w:r>
            <w:r w:rsidR="00035E29" w:rsidRPr="00A0466D">
              <w:rPr>
                <w:rFonts w:asciiTheme="minorHAnsi" w:hAnsiTheme="minorHAnsi" w:cs="Times New Roman"/>
                <w:sz w:val="24"/>
                <w:szCs w:val="24"/>
                <w:u w:val="single"/>
              </w:rPr>
              <w:t>.0</w:t>
            </w:r>
            <w:r w:rsidR="00035E29">
              <w:rPr>
                <w:rFonts w:asciiTheme="minorHAnsi" w:hAnsiTheme="minorHAnsi" w:cs="Times New Roman"/>
                <w:sz w:val="24"/>
                <w:szCs w:val="24"/>
                <w:u w:val="single"/>
              </w:rPr>
              <w:t>3</w:t>
            </w:r>
            <w:r w:rsidR="00035E29" w:rsidRPr="00A0466D">
              <w:rPr>
                <w:rFonts w:asciiTheme="minorHAnsi" w:hAnsiTheme="minorHAnsi" w:cs="Times New Roman"/>
                <w:sz w:val="24"/>
                <w:szCs w:val="24"/>
                <w:u w:val="single"/>
              </w:rPr>
              <w:t xml:space="preserve"> «Прикладная информатика»)</w:t>
            </w:r>
          </w:p>
          <w:p w14:paraId="44C536E7" w14:textId="01812F0D" w:rsidR="00035E29" w:rsidRPr="00A0466D" w:rsidRDefault="00886561" w:rsidP="00D91558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26554">
              <w:rPr>
                <w:rFonts w:asciiTheme="minorHAnsi" w:hAnsiTheme="minorHAnsi" w:cs="Times New Roman"/>
                <w:sz w:val="24"/>
                <w:szCs w:val="24"/>
                <w:highlight w:val="green"/>
              </w:rPr>
              <w:t>Балашов А.Е.</w:t>
            </w:r>
          </w:p>
          <w:p w14:paraId="5CD8274A" w14:textId="77777777" w:rsidR="00035E29" w:rsidRPr="00A0466D" w:rsidRDefault="00035E29" w:rsidP="00D9155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  <w:tr w:rsidR="00035E29" w:rsidRPr="00A0466D" w14:paraId="38A8D38A" w14:textId="77777777" w:rsidTr="00D91558">
        <w:tc>
          <w:tcPr>
            <w:tcW w:w="3821" w:type="dxa"/>
          </w:tcPr>
          <w:p w14:paraId="15A8A69D" w14:textId="5AE0E936" w:rsidR="00035E29" w:rsidRPr="00A0466D" w:rsidRDefault="00035E29" w:rsidP="00D91558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A0466D">
              <w:rPr>
                <w:rFonts w:asciiTheme="minorHAnsi" w:hAnsiTheme="minorHAnsi" w:cs="Times New Roman"/>
                <w:sz w:val="24"/>
                <w:szCs w:val="24"/>
              </w:rPr>
              <w:t>Проверил:</w:t>
            </w:r>
          </w:p>
          <w:p w14:paraId="020C87EA" w14:textId="65271C45" w:rsidR="00035E29" w:rsidRPr="00A0466D" w:rsidRDefault="00CF6618" w:rsidP="00D91558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старший преподаватель</w:t>
            </w:r>
            <w:r w:rsidR="00035E29" w:rsidRPr="00A0466D">
              <w:rPr>
                <w:rFonts w:asciiTheme="minorHAnsi" w:hAnsiTheme="minorHAnsi" w:cs="Times New Roman"/>
                <w:sz w:val="24"/>
                <w:szCs w:val="24"/>
              </w:rPr>
              <w:t xml:space="preserve"> кафедры технологий программирования</w:t>
            </w:r>
          </w:p>
          <w:p w14:paraId="35C6DC4C" w14:textId="37C7367B" w:rsidR="00035E29" w:rsidRDefault="00CF6618" w:rsidP="00D91558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Бурнашев Р.А.</w:t>
            </w:r>
          </w:p>
          <w:p w14:paraId="7081EB2A" w14:textId="77777777" w:rsidR="00CF6618" w:rsidRPr="00A0466D" w:rsidRDefault="00CF6618" w:rsidP="00D91558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14:paraId="28FE239C" w14:textId="77777777" w:rsidR="00035E29" w:rsidRPr="00A0466D" w:rsidRDefault="00035E29" w:rsidP="00D91558">
            <w:pPr>
              <w:jc w:val="center"/>
              <w:rPr>
                <w:rFonts w:asciiTheme="minorHAnsi" w:eastAsia="Times New Roman" w:hAnsiTheme="minorHAnsi" w:cs="Times New Roman"/>
                <w:sz w:val="24"/>
                <w:szCs w:val="24"/>
              </w:rPr>
            </w:pPr>
          </w:p>
        </w:tc>
      </w:tr>
    </w:tbl>
    <w:p w14:paraId="3FC833FE" w14:textId="77777777" w:rsidR="00035E29" w:rsidRPr="00A0466D" w:rsidRDefault="00035E29" w:rsidP="00035E29">
      <w:pPr>
        <w:jc w:val="center"/>
        <w:sectPr w:rsidR="00035E29" w:rsidRPr="00A0466D">
          <w:pgSz w:w="11906" w:h="16838"/>
          <w:pgMar w:top="1134" w:right="850" w:bottom="851" w:left="1701" w:header="708" w:footer="708" w:gutter="0"/>
          <w:pgNumType w:start="1"/>
          <w:cols w:space="720"/>
        </w:sectPr>
      </w:pPr>
      <w:r w:rsidRPr="00A0466D">
        <w:rPr>
          <w:rFonts w:asciiTheme="minorHAnsi" w:eastAsia="Times New Roman" w:hAnsiTheme="minorHAnsi" w:cs="Times New Roman"/>
          <w:sz w:val="28"/>
          <w:szCs w:val="28"/>
        </w:rPr>
        <w:t>Казань 2020</w:t>
      </w:r>
    </w:p>
    <w:p w14:paraId="7E7F6F76" w14:textId="77777777" w:rsidR="00035E29" w:rsidRPr="003A4D4C" w:rsidRDefault="00035E29" w:rsidP="00035E29">
      <w:pPr>
        <w:spacing w:after="0" w:line="240" w:lineRule="auto"/>
        <w:jc w:val="center"/>
        <w:rPr>
          <w:color w:val="FF0000"/>
          <w:sz w:val="28"/>
        </w:rPr>
      </w:pPr>
      <w:r w:rsidRPr="003A4D4C">
        <w:rPr>
          <w:color w:val="FF0000"/>
          <w:sz w:val="28"/>
        </w:rPr>
        <w:lastRenderedPageBreak/>
        <w:t>СОДЕРЖАНИЕ</w:t>
      </w:r>
    </w:p>
    <w:p w14:paraId="79E3FA0D" w14:textId="77777777" w:rsidR="00035E29" w:rsidRPr="003A4D4C" w:rsidRDefault="00035E29" w:rsidP="00035E29">
      <w:pPr>
        <w:spacing w:after="0" w:line="240" w:lineRule="auto"/>
        <w:jc w:val="center"/>
        <w:rPr>
          <w:color w:val="FF0000"/>
        </w:rPr>
      </w:pPr>
    </w:p>
    <w:p w14:paraId="39FCAC0D" w14:textId="77250C04" w:rsidR="00035E29" w:rsidRPr="003A4D4C" w:rsidRDefault="00035E29" w:rsidP="00035E29">
      <w:pPr>
        <w:pStyle w:val="a7"/>
        <w:numPr>
          <w:ilvl w:val="0"/>
          <w:numId w:val="2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3A4D4C">
        <w:rPr>
          <w:rFonts w:asciiTheme="minorHAnsi" w:hAnsiTheme="minorHAnsi"/>
          <w:color w:val="FF0000"/>
        </w:rPr>
        <w:t xml:space="preserve">Обобщенное описание того, что </w:t>
      </w:r>
      <w:r w:rsidR="008E4F87">
        <w:rPr>
          <w:rFonts w:asciiTheme="minorHAnsi" w:hAnsiTheme="minorHAnsi"/>
          <w:color w:val="FF0000"/>
        </w:rPr>
        <w:t>практика</w:t>
      </w:r>
      <w:bookmarkStart w:id="0" w:name="_GoBack"/>
      <w:bookmarkEnd w:id="0"/>
      <w:r w:rsidRPr="003A4D4C">
        <w:rPr>
          <w:rFonts w:asciiTheme="minorHAnsi" w:hAnsiTheme="minorHAnsi"/>
          <w:color w:val="FF0000"/>
        </w:rPr>
        <w:t xml:space="preserve"> идет в рамках такой-темы такого-то исследования в рамках </w:t>
      </w:r>
      <w:r w:rsidR="00914C10">
        <w:rPr>
          <w:rFonts w:asciiTheme="minorHAnsi" w:hAnsiTheme="minorHAnsi"/>
          <w:color w:val="FF0000"/>
        </w:rPr>
        <w:t>1</w:t>
      </w:r>
      <w:r w:rsidRPr="003A4D4C">
        <w:rPr>
          <w:rFonts w:asciiTheme="minorHAnsi" w:hAnsiTheme="minorHAnsi"/>
          <w:color w:val="FF0000"/>
        </w:rPr>
        <w:t xml:space="preserve"> курса вашей специальности (09.03.03) с такой-то целью. (3-4 предложения).</w:t>
      </w:r>
    </w:p>
    <w:p w14:paraId="2D6134C8" w14:textId="77777777" w:rsidR="00035E29" w:rsidRPr="003A4D4C" w:rsidRDefault="00035E29" w:rsidP="00035E29">
      <w:pPr>
        <w:pStyle w:val="a7"/>
        <w:numPr>
          <w:ilvl w:val="0"/>
          <w:numId w:val="2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3A4D4C">
        <w:rPr>
          <w:rFonts w:asciiTheme="minorHAnsi" w:hAnsiTheme="minorHAnsi" w:cs="Times New Roman"/>
          <w:color w:val="FF0000"/>
        </w:rPr>
        <w:t xml:space="preserve">ДЛЯ </w:t>
      </w:r>
      <w:r w:rsidRPr="003A4D4C">
        <w:rPr>
          <w:rFonts w:asciiTheme="minorHAnsi" w:hAnsiTheme="minorHAnsi" w:cs="Times New Roman"/>
          <w:color w:val="FF0000"/>
          <w:sz w:val="24"/>
        </w:rPr>
        <w:t xml:space="preserve">КАЖДОГО </w:t>
      </w:r>
      <w:r w:rsidRPr="003A4D4C">
        <w:rPr>
          <w:rFonts w:asciiTheme="minorHAnsi" w:hAnsiTheme="minorHAnsi" w:cs="Times New Roman"/>
          <w:color w:val="FF0000"/>
        </w:rPr>
        <w:t xml:space="preserve">ИЗ ПУНКТОВ ЗАДАНИЙ В ИНДИВИДУАЛЬНОМ ЗАДАНИИ: </w:t>
      </w:r>
    </w:p>
    <w:p w14:paraId="0532B021" w14:textId="77777777" w:rsidR="00035E29" w:rsidRPr="003A4D4C" w:rsidRDefault="00035E29" w:rsidP="00035E29">
      <w:pPr>
        <w:pStyle w:val="a7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="Times New Roman"/>
          <w:color w:val="FF0000"/>
        </w:rPr>
      </w:pPr>
      <w:r w:rsidRPr="003A4D4C">
        <w:rPr>
          <w:rFonts w:asciiTheme="minorHAnsi" w:hAnsiTheme="minorHAnsi" w:cs="Times New Roman"/>
          <w:color w:val="FF0000"/>
        </w:rPr>
        <w:t>Название задания</w:t>
      </w:r>
    </w:p>
    <w:p w14:paraId="049BA2CE" w14:textId="77777777" w:rsidR="00035E29" w:rsidRPr="003A4D4C" w:rsidRDefault="00035E29" w:rsidP="00035E29">
      <w:pPr>
        <w:pStyle w:val="a7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="Times New Roman"/>
          <w:color w:val="FF0000"/>
        </w:rPr>
      </w:pPr>
      <w:r w:rsidRPr="003A4D4C">
        <w:rPr>
          <w:rFonts w:asciiTheme="minorHAnsi" w:hAnsiTheme="minorHAnsi" w:cs="Times New Roman"/>
          <w:color w:val="FF0000"/>
        </w:rPr>
        <w:t>Цели и задачи исследования (что исследуем и что для этого надо сделать)</w:t>
      </w:r>
    </w:p>
    <w:p w14:paraId="61C170E1" w14:textId="77777777" w:rsidR="00035E29" w:rsidRPr="00A0466D" w:rsidRDefault="00035E29" w:rsidP="00035E29">
      <w:pPr>
        <w:pStyle w:val="a7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="Times New Roman"/>
          <w:color w:val="FF0000"/>
        </w:rPr>
      </w:pPr>
      <w:r w:rsidRPr="003A4D4C">
        <w:rPr>
          <w:rFonts w:asciiTheme="minorHAnsi" w:hAnsiTheme="minorHAnsi" w:cs="Times New Roman"/>
          <w:color w:val="FF0000"/>
        </w:rPr>
        <w:t>Инструментарий и среда исследования (оборудование</w:t>
      </w:r>
      <w:r w:rsidRPr="00A0466D">
        <w:rPr>
          <w:rFonts w:asciiTheme="minorHAnsi" w:hAnsiTheme="minorHAnsi" w:cs="Times New Roman"/>
          <w:color w:val="FF0000"/>
        </w:rPr>
        <w:t>, аппаратура, инструменты, софт и технологии, организация и т.д. посредством чего и на чем осуществлялось исследование)</w:t>
      </w:r>
    </w:p>
    <w:p w14:paraId="551462D8" w14:textId="77777777" w:rsidR="00035E29" w:rsidRPr="00A0466D" w:rsidRDefault="00035E29" w:rsidP="00035E29">
      <w:pPr>
        <w:pStyle w:val="a7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Описание:</w:t>
      </w:r>
    </w:p>
    <w:p w14:paraId="0A20E305" w14:textId="77777777" w:rsidR="00035E29" w:rsidRPr="00A0466D" w:rsidRDefault="00035E29" w:rsidP="00035E29">
      <w:pPr>
        <w:pStyle w:val="a7"/>
        <w:numPr>
          <w:ilvl w:val="0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Этапы исследования и сопутствующий процесс исследования (этапы могут соответствовать этапам из дневника практики в целом или частично)</w:t>
      </w:r>
    </w:p>
    <w:p w14:paraId="2AB1F588" w14:textId="77777777" w:rsidR="00035E29" w:rsidRPr="00A0466D" w:rsidRDefault="00035E29" w:rsidP="00035E29">
      <w:pPr>
        <w:pStyle w:val="a7"/>
        <w:numPr>
          <w:ilvl w:val="0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Полученные модели (схемы, законы, соответствия, алгоритмы, методология решения задачи, схема настройки приложения и т.д.)</w:t>
      </w:r>
    </w:p>
    <w:p w14:paraId="08253D86" w14:textId="77777777" w:rsidR="00035E29" w:rsidRPr="00A0466D" w:rsidRDefault="00035E29" w:rsidP="00035E29">
      <w:pPr>
        <w:pStyle w:val="a7"/>
        <w:numPr>
          <w:ilvl w:val="0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Выявленные ошибки и проблемы, например, при:</w:t>
      </w:r>
    </w:p>
    <w:p w14:paraId="17B5EC5D" w14:textId="77777777" w:rsidR="00035E29" w:rsidRPr="00A0466D" w:rsidRDefault="00035E29" w:rsidP="00035E29">
      <w:pPr>
        <w:pStyle w:val="a7"/>
        <w:numPr>
          <w:ilvl w:val="1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анализе темы или предметной области</w:t>
      </w:r>
    </w:p>
    <w:p w14:paraId="3939657B" w14:textId="77777777" w:rsidR="00035E29" w:rsidRPr="00A0466D" w:rsidRDefault="00035E29" w:rsidP="00035E29">
      <w:pPr>
        <w:pStyle w:val="a7"/>
        <w:numPr>
          <w:ilvl w:val="1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установке и развертывании</w:t>
      </w:r>
    </w:p>
    <w:p w14:paraId="69F6F447" w14:textId="77777777" w:rsidR="00035E29" w:rsidRPr="00A0466D" w:rsidRDefault="00035E29" w:rsidP="00035E29">
      <w:pPr>
        <w:pStyle w:val="a7"/>
        <w:numPr>
          <w:ilvl w:val="1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составление модели</w:t>
      </w:r>
    </w:p>
    <w:p w14:paraId="42062468" w14:textId="77777777" w:rsidR="00035E29" w:rsidRPr="00A0466D" w:rsidRDefault="00035E29" w:rsidP="00035E29">
      <w:pPr>
        <w:pStyle w:val="a7"/>
        <w:numPr>
          <w:ilvl w:val="1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применении математического аппарата</w:t>
      </w:r>
    </w:p>
    <w:p w14:paraId="00AF70BE" w14:textId="77777777" w:rsidR="00035E29" w:rsidRPr="00A0466D" w:rsidRDefault="00035E29" w:rsidP="00035E29">
      <w:pPr>
        <w:pStyle w:val="a7"/>
        <w:numPr>
          <w:ilvl w:val="1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кодировании</w:t>
      </w:r>
    </w:p>
    <w:p w14:paraId="6584DD06" w14:textId="77777777" w:rsidR="00035E29" w:rsidRPr="00A0466D" w:rsidRDefault="00035E29" w:rsidP="00035E29">
      <w:pPr>
        <w:pStyle w:val="a7"/>
        <w:numPr>
          <w:ilvl w:val="1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сопряжении с другими системами</w:t>
      </w:r>
    </w:p>
    <w:p w14:paraId="35200B45" w14:textId="77777777" w:rsidR="00035E29" w:rsidRPr="00A0466D" w:rsidRDefault="00035E29" w:rsidP="00035E29">
      <w:pPr>
        <w:pStyle w:val="a7"/>
        <w:numPr>
          <w:ilvl w:val="1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 xml:space="preserve">тестировании (разные виды тестирования: от </w:t>
      </w:r>
      <w:r w:rsidRPr="00A0466D">
        <w:rPr>
          <w:rFonts w:asciiTheme="minorHAnsi" w:hAnsiTheme="minorHAnsi" w:cs="Times New Roman"/>
          <w:color w:val="FF0000"/>
          <w:lang w:val="en-US"/>
        </w:rPr>
        <w:t>Unit</w:t>
      </w:r>
      <w:r w:rsidRPr="00A0466D">
        <w:rPr>
          <w:rFonts w:asciiTheme="minorHAnsi" w:hAnsiTheme="minorHAnsi" w:cs="Times New Roman"/>
          <w:color w:val="FF0000"/>
        </w:rPr>
        <w:t>-тестов, до интеграционного и т.д.) или апробации</w:t>
      </w:r>
    </w:p>
    <w:p w14:paraId="295D1E13" w14:textId="77777777" w:rsidR="00035E29" w:rsidRPr="00A0466D" w:rsidRDefault="00035E29" w:rsidP="00035E29">
      <w:pPr>
        <w:pStyle w:val="a7"/>
        <w:numPr>
          <w:ilvl w:val="1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внедрении</w:t>
      </w:r>
    </w:p>
    <w:p w14:paraId="745787BB" w14:textId="77777777" w:rsidR="00035E29" w:rsidRPr="00A0466D" w:rsidRDefault="00035E29" w:rsidP="00035E29">
      <w:pPr>
        <w:pStyle w:val="a7"/>
        <w:numPr>
          <w:ilvl w:val="1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недостатке мощностей оборудования (железо и т.д.)</w:t>
      </w:r>
    </w:p>
    <w:p w14:paraId="5CFF000D" w14:textId="77777777" w:rsidR="00035E29" w:rsidRPr="00A0466D" w:rsidRDefault="00035E29" w:rsidP="00035E29">
      <w:pPr>
        <w:pStyle w:val="a7"/>
        <w:numPr>
          <w:ilvl w:val="1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и прочее</w:t>
      </w:r>
    </w:p>
    <w:p w14:paraId="3DB1DAF3" w14:textId="77777777" w:rsidR="00035E29" w:rsidRPr="00A0466D" w:rsidRDefault="00035E29" w:rsidP="00035E29">
      <w:pPr>
        <w:pStyle w:val="a7"/>
        <w:numPr>
          <w:ilvl w:val="0"/>
          <w:numId w:val="3"/>
        </w:numPr>
        <w:spacing w:after="0" w:line="240" w:lineRule="auto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как были решены проблемы, что осталось невыясненным и т.д.</w:t>
      </w:r>
    </w:p>
    <w:p w14:paraId="6B296927" w14:textId="77777777" w:rsidR="00035E29" w:rsidRPr="00A0466D" w:rsidRDefault="00035E29" w:rsidP="00035E29">
      <w:pPr>
        <w:pStyle w:val="a7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Полученные результаты:</w:t>
      </w:r>
    </w:p>
    <w:p w14:paraId="2EB3E4F2" w14:textId="77777777" w:rsidR="00035E29" w:rsidRPr="00A0466D" w:rsidRDefault="00035E29" w:rsidP="00035E29">
      <w:pPr>
        <w:pStyle w:val="a7"/>
        <w:numPr>
          <w:ilvl w:val="1"/>
          <w:numId w:val="1"/>
        </w:numPr>
        <w:spacing w:after="0" w:line="240" w:lineRule="auto"/>
        <w:ind w:left="180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что получено на основании моделей и анализа ошибок;</w:t>
      </w:r>
    </w:p>
    <w:p w14:paraId="4662E16B" w14:textId="77777777" w:rsidR="00035E29" w:rsidRPr="00A0466D" w:rsidRDefault="00035E29" w:rsidP="00035E29">
      <w:pPr>
        <w:pStyle w:val="a7"/>
        <w:numPr>
          <w:ilvl w:val="1"/>
          <w:numId w:val="1"/>
        </w:numPr>
        <w:spacing w:after="0" w:line="240" w:lineRule="auto"/>
        <w:ind w:left="180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 xml:space="preserve">к каким выводам пришли; </w:t>
      </w:r>
    </w:p>
    <w:p w14:paraId="5A6EA6FA" w14:textId="77777777" w:rsidR="00035E29" w:rsidRPr="00A0466D" w:rsidRDefault="00035E29" w:rsidP="00035E29">
      <w:pPr>
        <w:pStyle w:val="a7"/>
        <w:numPr>
          <w:ilvl w:val="1"/>
          <w:numId w:val="1"/>
        </w:numPr>
        <w:spacing w:after="0" w:line="240" w:lineRule="auto"/>
        <w:ind w:left="180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 xml:space="preserve">соответствие поставленным целям и задачам; </w:t>
      </w:r>
    </w:p>
    <w:p w14:paraId="6208AE3E" w14:textId="77777777" w:rsidR="00035E29" w:rsidRPr="00A0466D" w:rsidRDefault="00035E29" w:rsidP="00035E29">
      <w:pPr>
        <w:pStyle w:val="a7"/>
        <w:numPr>
          <w:ilvl w:val="1"/>
          <w:numId w:val="1"/>
        </w:numPr>
        <w:spacing w:after="0" w:line="240" w:lineRule="auto"/>
        <w:ind w:left="180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 xml:space="preserve">как будет применяться; </w:t>
      </w:r>
    </w:p>
    <w:p w14:paraId="0211702C" w14:textId="77777777" w:rsidR="00035E29" w:rsidRPr="00A0466D" w:rsidRDefault="00035E29" w:rsidP="00035E29">
      <w:pPr>
        <w:pStyle w:val="a7"/>
        <w:numPr>
          <w:ilvl w:val="1"/>
          <w:numId w:val="1"/>
        </w:numPr>
        <w:spacing w:after="0" w:line="240" w:lineRule="auto"/>
        <w:ind w:left="180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 xml:space="preserve">результаты внедрения или апробации если есть; </w:t>
      </w:r>
    </w:p>
    <w:p w14:paraId="7208EDD2" w14:textId="77777777" w:rsidR="00035E29" w:rsidRPr="00A0466D" w:rsidRDefault="00035E29" w:rsidP="00035E29">
      <w:pPr>
        <w:pStyle w:val="a7"/>
        <w:numPr>
          <w:ilvl w:val="1"/>
          <w:numId w:val="1"/>
        </w:numPr>
        <w:spacing w:after="0" w:line="240" w:lineRule="auto"/>
        <w:ind w:left="180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результаты запуска/настройки/тестирования и т.д.;</w:t>
      </w:r>
    </w:p>
    <w:p w14:paraId="5B988714" w14:textId="77777777" w:rsidR="00035E29" w:rsidRPr="00A0466D" w:rsidRDefault="00035E29" w:rsidP="00035E29">
      <w:pPr>
        <w:pStyle w:val="a7"/>
        <w:numPr>
          <w:ilvl w:val="1"/>
          <w:numId w:val="1"/>
        </w:numPr>
        <w:spacing w:after="0" w:line="240" w:lineRule="auto"/>
        <w:ind w:left="180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 xml:space="preserve">как можно в будущем развить; </w:t>
      </w:r>
    </w:p>
    <w:p w14:paraId="0582E981" w14:textId="5231BC23" w:rsidR="00035E29" w:rsidRPr="00A0466D" w:rsidRDefault="00035E29" w:rsidP="00035E29">
      <w:pPr>
        <w:pStyle w:val="a7"/>
        <w:numPr>
          <w:ilvl w:val="1"/>
          <w:numId w:val="1"/>
        </w:numPr>
        <w:spacing w:after="0" w:line="240" w:lineRule="auto"/>
        <w:ind w:left="180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пример кода с комментариями;</w:t>
      </w:r>
    </w:p>
    <w:p w14:paraId="0A44A82C" w14:textId="77777777" w:rsidR="00035E29" w:rsidRPr="00A0466D" w:rsidRDefault="00035E29" w:rsidP="00035E29">
      <w:pPr>
        <w:pStyle w:val="a7"/>
        <w:numPr>
          <w:ilvl w:val="1"/>
          <w:numId w:val="1"/>
        </w:numPr>
        <w:spacing w:after="0" w:line="240" w:lineRule="auto"/>
        <w:ind w:left="180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и прочее;</w:t>
      </w:r>
    </w:p>
    <w:p w14:paraId="06F45D34" w14:textId="77777777" w:rsidR="00035E29" w:rsidRPr="00A0466D" w:rsidRDefault="00035E29" w:rsidP="00035E29">
      <w:pPr>
        <w:pStyle w:val="a7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Обзор источников (документация, литература, ссылки)</w:t>
      </w:r>
    </w:p>
    <w:p w14:paraId="67A856B9" w14:textId="77777777" w:rsidR="00035E29" w:rsidRPr="00A0466D" w:rsidRDefault="00035E29" w:rsidP="00035E29">
      <w:pPr>
        <w:rPr>
          <w:rFonts w:asciiTheme="minorHAnsi" w:hAnsiTheme="minorHAnsi" w:cs="Times New Roman"/>
          <w:color w:val="FF0000"/>
        </w:rPr>
      </w:pPr>
    </w:p>
    <w:p w14:paraId="4013F84F" w14:textId="77777777" w:rsidR="00035E29" w:rsidRPr="00A0466D" w:rsidRDefault="00035E29" w:rsidP="00035E29">
      <w:pPr>
        <w:pStyle w:val="a7"/>
        <w:numPr>
          <w:ilvl w:val="0"/>
          <w:numId w:val="2"/>
        </w:numPr>
        <w:rPr>
          <w:rFonts w:asciiTheme="minorHAnsi" w:hAnsiTheme="minorHAnsi" w:cs="Times New Roman"/>
          <w:color w:val="FF0000"/>
        </w:rPr>
      </w:pPr>
      <w:r w:rsidRPr="00A0466D">
        <w:rPr>
          <w:rFonts w:asciiTheme="minorHAnsi" w:hAnsiTheme="minorHAnsi" w:cs="Times New Roman"/>
          <w:color w:val="FF0000"/>
        </w:rPr>
        <w:t>Обобщенное заключение по проведенному исследованию в целом.</w:t>
      </w:r>
    </w:p>
    <w:p w14:paraId="24BE7BC4" w14:textId="77777777" w:rsidR="00DB6D02" w:rsidRDefault="00DB6D02" w:rsidP="00DB6D02">
      <w:pPr>
        <w:pStyle w:val="a7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Таблица компетенций с кратким раскрытием использования компетенции во время практики. Как вы реализовали ваши компетенции в процессе прохождения практики. Необходимо получить компетенции из учебного плана. Для 2019 года поступления должны быть следующие (</w:t>
      </w:r>
      <w:r w:rsidRPr="000A2247">
        <w:rPr>
          <w:b/>
          <w:color w:val="1F497D" w:themeColor="text2"/>
        </w:rPr>
        <w:t>НЕОБХОДИМО УТОЧНИТЬ!!!</w:t>
      </w:r>
      <w:r>
        <w:rPr>
          <w:b/>
          <w:color w:val="FF0000"/>
        </w:rPr>
        <w:t xml:space="preserve">): </w:t>
      </w:r>
      <w:r w:rsidRPr="00C80209">
        <w:rPr>
          <w:b/>
          <w:color w:val="FF0000"/>
        </w:rPr>
        <w:t>ПК-1, ПК-2, ПК-3, ПК-4, ПК-5, ПК-6</w:t>
      </w:r>
      <w:r w:rsidRPr="00DE1B21">
        <w:rPr>
          <w:b/>
          <w:color w:val="FF0000"/>
        </w:rPr>
        <w:t xml:space="preserve">  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15"/>
        <w:gridCol w:w="6482"/>
        <w:gridCol w:w="2048"/>
      </w:tblGrid>
      <w:tr w:rsidR="00DB6D02" w:rsidRPr="00B13AED" w14:paraId="2CA60A08" w14:textId="77777777" w:rsidTr="00E0643D">
        <w:trPr>
          <w:trHeight w:val="20"/>
        </w:trPr>
        <w:tc>
          <w:tcPr>
            <w:tcW w:w="436" w:type="pct"/>
            <w:vAlign w:val="center"/>
            <w:hideMark/>
          </w:tcPr>
          <w:p w14:paraId="3A9EC3DA" w14:textId="77777777" w:rsidR="00DB6D02" w:rsidRPr="00B13AED" w:rsidRDefault="00DB6D02" w:rsidP="00E0643D">
            <w:pPr>
              <w:jc w:val="center"/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color w:val="FF0000"/>
              </w:rPr>
              <w:t>ПК-1</w:t>
            </w:r>
          </w:p>
        </w:tc>
        <w:tc>
          <w:tcPr>
            <w:tcW w:w="3468" w:type="pct"/>
            <w:vAlign w:val="center"/>
            <w:hideMark/>
          </w:tcPr>
          <w:p w14:paraId="77CC5E21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color w:val="FF0000"/>
              </w:rPr>
              <w:t xml:space="preserve">Способен осуществлять проверку работоспособности и </w:t>
            </w:r>
            <w:proofErr w:type="spellStart"/>
            <w:r w:rsidRPr="00B13AED">
              <w:rPr>
                <w:color w:val="FF0000"/>
              </w:rPr>
              <w:t>рефракторинг</w:t>
            </w:r>
            <w:proofErr w:type="spellEnd"/>
            <w:r w:rsidRPr="00B13AED">
              <w:rPr>
                <w:color w:val="FF0000"/>
              </w:rPr>
              <w:t xml:space="preserve"> кода программного обеспечения, интеграцию программных модулей и компонент и верификацию выпусков программного обеспечения</w:t>
            </w:r>
          </w:p>
        </w:tc>
        <w:tc>
          <w:tcPr>
            <w:tcW w:w="1096" w:type="pct"/>
          </w:tcPr>
          <w:p w14:paraId="76441351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rFonts w:asciiTheme="minorHAnsi" w:hAnsiTheme="minorHAnsi"/>
                <w:b/>
                <w:color w:val="FF0000"/>
              </w:rPr>
              <w:t>Как реализована в процессе практики …</w:t>
            </w:r>
          </w:p>
        </w:tc>
      </w:tr>
      <w:tr w:rsidR="00DB6D02" w:rsidRPr="00B13AED" w14:paraId="6D151821" w14:textId="77777777" w:rsidTr="00E0643D">
        <w:trPr>
          <w:trHeight w:val="20"/>
        </w:trPr>
        <w:tc>
          <w:tcPr>
            <w:tcW w:w="436" w:type="pct"/>
            <w:vAlign w:val="center"/>
            <w:hideMark/>
          </w:tcPr>
          <w:p w14:paraId="78DB9544" w14:textId="77777777" w:rsidR="00DB6D02" w:rsidRPr="00B13AED" w:rsidRDefault="00DB6D02" w:rsidP="00E0643D">
            <w:pPr>
              <w:jc w:val="center"/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color w:val="FF0000"/>
              </w:rPr>
              <w:lastRenderedPageBreak/>
              <w:t>ПК-2</w:t>
            </w:r>
          </w:p>
        </w:tc>
        <w:tc>
          <w:tcPr>
            <w:tcW w:w="3468" w:type="pct"/>
            <w:vAlign w:val="center"/>
            <w:hideMark/>
          </w:tcPr>
          <w:p w14:paraId="1AFA5308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color w:val="FF0000"/>
              </w:rPr>
              <w:t>Способен составлять техническую документацию проектов автоматизации и информатизации прикладных процессов</w:t>
            </w:r>
          </w:p>
        </w:tc>
        <w:tc>
          <w:tcPr>
            <w:tcW w:w="1096" w:type="pct"/>
          </w:tcPr>
          <w:p w14:paraId="1050212B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</w:p>
        </w:tc>
      </w:tr>
      <w:tr w:rsidR="00DB6D02" w:rsidRPr="00B13AED" w14:paraId="53A3B9EC" w14:textId="77777777" w:rsidTr="00E0643D">
        <w:trPr>
          <w:trHeight w:val="20"/>
        </w:trPr>
        <w:tc>
          <w:tcPr>
            <w:tcW w:w="436" w:type="pct"/>
            <w:vAlign w:val="center"/>
            <w:hideMark/>
          </w:tcPr>
          <w:p w14:paraId="5D4B9BF4" w14:textId="77777777" w:rsidR="00DB6D02" w:rsidRPr="00B13AED" w:rsidRDefault="00DB6D02" w:rsidP="00E0643D">
            <w:pPr>
              <w:jc w:val="center"/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color w:val="FF0000"/>
              </w:rPr>
              <w:t>ПК-3</w:t>
            </w:r>
          </w:p>
        </w:tc>
        <w:tc>
          <w:tcPr>
            <w:tcW w:w="3468" w:type="pct"/>
            <w:vAlign w:val="center"/>
            <w:hideMark/>
          </w:tcPr>
          <w:p w14:paraId="38AAC41F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proofErr w:type="spellStart"/>
            <w:r w:rsidRPr="00B13AED">
              <w:rPr>
                <w:color w:val="FF0000"/>
              </w:rPr>
              <w:t>Cпособен</w:t>
            </w:r>
            <w:proofErr w:type="spellEnd"/>
            <w:r w:rsidRPr="00B13AED">
              <w:rPr>
                <w:color w:val="FF0000"/>
              </w:rPr>
              <w:t xml:space="preserve"> осуществлять презентацию информационной системы и начальное обучение пользователей</w:t>
            </w:r>
          </w:p>
        </w:tc>
        <w:tc>
          <w:tcPr>
            <w:tcW w:w="1096" w:type="pct"/>
          </w:tcPr>
          <w:p w14:paraId="0A32A2FF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</w:p>
        </w:tc>
      </w:tr>
      <w:tr w:rsidR="00DB6D02" w:rsidRPr="00B13AED" w14:paraId="119CAB31" w14:textId="77777777" w:rsidTr="00E0643D">
        <w:trPr>
          <w:trHeight w:val="20"/>
        </w:trPr>
        <w:tc>
          <w:tcPr>
            <w:tcW w:w="436" w:type="pct"/>
            <w:vAlign w:val="center"/>
            <w:hideMark/>
          </w:tcPr>
          <w:p w14:paraId="4B206FCC" w14:textId="77777777" w:rsidR="00DB6D02" w:rsidRPr="00B13AED" w:rsidRDefault="00DB6D02" w:rsidP="00E0643D">
            <w:pPr>
              <w:jc w:val="center"/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color w:val="FF0000"/>
              </w:rPr>
              <w:t>ПК-4</w:t>
            </w:r>
          </w:p>
        </w:tc>
        <w:tc>
          <w:tcPr>
            <w:tcW w:w="3468" w:type="pct"/>
            <w:vAlign w:val="center"/>
            <w:hideMark/>
          </w:tcPr>
          <w:p w14:paraId="366DAF84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color w:val="FF0000"/>
              </w:rPr>
              <w:t>Способен осуществлять внедрение, адаптацию и настройку информационных систем</w:t>
            </w:r>
          </w:p>
        </w:tc>
        <w:tc>
          <w:tcPr>
            <w:tcW w:w="1096" w:type="pct"/>
          </w:tcPr>
          <w:p w14:paraId="28F31C98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</w:p>
        </w:tc>
      </w:tr>
      <w:tr w:rsidR="00DB6D02" w:rsidRPr="00B13AED" w14:paraId="753C7E28" w14:textId="77777777" w:rsidTr="00E0643D">
        <w:trPr>
          <w:trHeight w:val="20"/>
        </w:trPr>
        <w:tc>
          <w:tcPr>
            <w:tcW w:w="436" w:type="pct"/>
            <w:vAlign w:val="center"/>
            <w:hideMark/>
          </w:tcPr>
          <w:p w14:paraId="42604494" w14:textId="77777777" w:rsidR="00DB6D02" w:rsidRPr="00B13AED" w:rsidRDefault="00DB6D02" w:rsidP="00E0643D">
            <w:pPr>
              <w:jc w:val="center"/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color w:val="FF0000"/>
              </w:rPr>
              <w:t>ПК-5</w:t>
            </w:r>
          </w:p>
        </w:tc>
        <w:tc>
          <w:tcPr>
            <w:tcW w:w="3468" w:type="pct"/>
            <w:vAlign w:val="center"/>
            <w:hideMark/>
          </w:tcPr>
          <w:p w14:paraId="0233AA13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color w:val="FF0000"/>
              </w:rPr>
              <w:t>Способен осуществлять ведение базы данных и поддержку информационного обеспечения решения прикладных задач</w:t>
            </w:r>
          </w:p>
        </w:tc>
        <w:tc>
          <w:tcPr>
            <w:tcW w:w="1096" w:type="pct"/>
          </w:tcPr>
          <w:p w14:paraId="1310593F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</w:p>
        </w:tc>
      </w:tr>
      <w:tr w:rsidR="00DB6D02" w:rsidRPr="00B13AED" w14:paraId="48A83E61" w14:textId="77777777" w:rsidTr="00E0643D">
        <w:trPr>
          <w:trHeight w:val="20"/>
        </w:trPr>
        <w:tc>
          <w:tcPr>
            <w:tcW w:w="436" w:type="pct"/>
            <w:vAlign w:val="center"/>
            <w:hideMark/>
          </w:tcPr>
          <w:p w14:paraId="2CC0C52F" w14:textId="77777777" w:rsidR="00DB6D02" w:rsidRPr="00B13AED" w:rsidRDefault="00DB6D02" w:rsidP="00E0643D">
            <w:pPr>
              <w:jc w:val="center"/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color w:val="FF0000"/>
              </w:rPr>
              <w:t>ПК-6</w:t>
            </w:r>
          </w:p>
        </w:tc>
        <w:tc>
          <w:tcPr>
            <w:tcW w:w="3468" w:type="pct"/>
            <w:vAlign w:val="center"/>
            <w:hideMark/>
          </w:tcPr>
          <w:p w14:paraId="7A597144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  <w:r w:rsidRPr="00B13AED">
              <w:rPr>
                <w:color w:val="FF0000"/>
              </w:rPr>
              <w:t>Способен осуществлять и обосновывать выбор проектных решений по видам обеспечения информационных систем</w:t>
            </w:r>
          </w:p>
        </w:tc>
        <w:tc>
          <w:tcPr>
            <w:tcW w:w="1096" w:type="pct"/>
          </w:tcPr>
          <w:p w14:paraId="545B2BB2" w14:textId="77777777" w:rsidR="00DB6D02" w:rsidRPr="00B13AED" w:rsidRDefault="00DB6D02" w:rsidP="00E0643D">
            <w:pPr>
              <w:rPr>
                <w:rFonts w:asciiTheme="minorHAnsi" w:eastAsia="Times New Roman" w:hAnsiTheme="minorHAnsi" w:cs="Times New Roman"/>
                <w:color w:val="FF0000"/>
                <w:sz w:val="24"/>
                <w:szCs w:val="24"/>
              </w:rPr>
            </w:pPr>
          </w:p>
        </w:tc>
      </w:tr>
    </w:tbl>
    <w:p w14:paraId="796DEC99" w14:textId="77777777" w:rsidR="00DB6D02" w:rsidRPr="00C47CC2" w:rsidRDefault="00DB6D02" w:rsidP="00DB6D02">
      <w:pPr>
        <w:pStyle w:val="a7"/>
        <w:ind w:left="1440"/>
        <w:rPr>
          <w:b/>
          <w:color w:val="FF0000"/>
        </w:rPr>
      </w:pPr>
    </w:p>
    <w:p w14:paraId="0D5FB74B" w14:textId="77777777" w:rsidR="00684DC0" w:rsidRDefault="00684DC0" w:rsidP="00684DC0">
      <w:pPr>
        <w:pStyle w:val="a7"/>
        <w:ind w:left="0"/>
        <w:rPr>
          <w:b/>
          <w:color w:val="FF0000"/>
        </w:rPr>
      </w:pPr>
    </w:p>
    <w:sectPr w:rsidR="00684DC0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0403"/>
    <w:multiLevelType w:val="hybridMultilevel"/>
    <w:tmpl w:val="E390872C"/>
    <w:lvl w:ilvl="0" w:tplc="2754064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B3C0A"/>
    <w:multiLevelType w:val="hybridMultilevel"/>
    <w:tmpl w:val="EC82CCC0"/>
    <w:lvl w:ilvl="0" w:tplc="5CDCB71E">
      <w:start w:val="1"/>
      <w:numFmt w:val="decimal"/>
      <w:lvlText w:val="%1."/>
      <w:lvlJc w:val="left"/>
      <w:pPr>
        <w:ind w:left="2160" w:hanging="360"/>
      </w:pPr>
      <w:rPr>
        <w:rFonts w:hint="default"/>
        <w:color w:val="FF0000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61D3FE5"/>
    <w:multiLevelType w:val="hybridMultilevel"/>
    <w:tmpl w:val="CE02A12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FC"/>
    <w:rsid w:val="00035E29"/>
    <w:rsid w:val="00055806"/>
    <w:rsid w:val="000D1D45"/>
    <w:rsid w:val="000E6CEC"/>
    <w:rsid w:val="00100AFD"/>
    <w:rsid w:val="00170948"/>
    <w:rsid w:val="001A3458"/>
    <w:rsid w:val="002125EE"/>
    <w:rsid w:val="002A14EB"/>
    <w:rsid w:val="003A4D4C"/>
    <w:rsid w:val="003F4CB1"/>
    <w:rsid w:val="003F71C4"/>
    <w:rsid w:val="0040043E"/>
    <w:rsid w:val="00426554"/>
    <w:rsid w:val="00432A7F"/>
    <w:rsid w:val="00437CCF"/>
    <w:rsid w:val="00445D6B"/>
    <w:rsid w:val="00446D97"/>
    <w:rsid w:val="00467EAD"/>
    <w:rsid w:val="004E031A"/>
    <w:rsid w:val="004F0AC0"/>
    <w:rsid w:val="00684DC0"/>
    <w:rsid w:val="006D6E4C"/>
    <w:rsid w:val="0071722A"/>
    <w:rsid w:val="00735DB1"/>
    <w:rsid w:val="00757478"/>
    <w:rsid w:val="00775FAA"/>
    <w:rsid w:val="00860B69"/>
    <w:rsid w:val="00886561"/>
    <w:rsid w:val="008E4F87"/>
    <w:rsid w:val="009102F6"/>
    <w:rsid w:val="00914C10"/>
    <w:rsid w:val="009160A2"/>
    <w:rsid w:val="00940A84"/>
    <w:rsid w:val="009B61A7"/>
    <w:rsid w:val="009B7554"/>
    <w:rsid w:val="00A400EB"/>
    <w:rsid w:val="00A522CD"/>
    <w:rsid w:val="00A91C2C"/>
    <w:rsid w:val="00A9306E"/>
    <w:rsid w:val="00B016D0"/>
    <w:rsid w:val="00B240B0"/>
    <w:rsid w:val="00B460E7"/>
    <w:rsid w:val="00BB164B"/>
    <w:rsid w:val="00BB7CB7"/>
    <w:rsid w:val="00BC7CD4"/>
    <w:rsid w:val="00C176A1"/>
    <w:rsid w:val="00C47CC2"/>
    <w:rsid w:val="00C6025D"/>
    <w:rsid w:val="00CD59FC"/>
    <w:rsid w:val="00CF6618"/>
    <w:rsid w:val="00D0680D"/>
    <w:rsid w:val="00D3219F"/>
    <w:rsid w:val="00DA36E8"/>
    <w:rsid w:val="00DB6D02"/>
    <w:rsid w:val="00DC7399"/>
    <w:rsid w:val="00DD257B"/>
    <w:rsid w:val="00DE1B21"/>
    <w:rsid w:val="00DF18A0"/>
    <w:rsid w:val="00E16E62"/>
    <w:rsid w:val="00E41B5C"/>
    <w:rsid w:val="00E523AD"/>
    <w:rsid w:val="00E7212C"/>
    <w:rsid w:val="00E90DC0"/>
    <w:rsid w:val="00EC23EC"/>
    <w:rsid w:val="00FB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3035"/>
  <w15:docId w15:val="{3B89C2EB-5BE4-4E69-9008-74C2B278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 Spacing"/>
    <w:uiPriority w:val="1"/>
    <w:qFormat/>
    <w:rsid w:val="004B70D0"/>
    <w:pPr>
      <w:spacing w:after="0" w:line="240" w:lineRule="auto"/>
    </w:pPr>
  </w:style>
  <w:style w:type="table" w:styleId="a6">
    <w:name w:val="Table Grid"/>
    <w:basedOn w:val="a1"/>
    <w:uiPriority w:val="39"/>
    <w:rsid w:val="002A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6wGMvgagpeOZphl/a9N5SXtPRA==">AMUW2mWBej/vRUlOVmZlfz1HlA0hlhOCiQQRBOnITz7ipATh4DCExCUAiUAxXBiy4sWAwxT15lHvysCeJbBUJTiBBSGoKnS64QUwQ9srioT7fWLW97s3Pk7IvjZEqmIDANqBquCZMMbQ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0" ma:contentTypeDescription="Создание документа." ma:contentTypeScope="" ma:versionID="ad314b3adcdc1627f20b5406494cc9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82D9BB-80CD-43F4-ACEE-F1C782037EA2}"/>
</file>

<file path=customXml/itemProps3.xml><?xml version="1.0" encoding="utf-8"?>
<ds:datastoreItem xmlns:ds="http://schemas.openxmlformats.org/officeDocument/2006/customXml" ds:itemID="{01893795-CA00-450E-8B35-FCB6A16665BE}"/>
</file>

<file path=customXml/itemProps4.xml><?xml version="1.0" encoding="utf-8"?>
<ds:datastoreItem xmlns:ds="http://schemas.openxmlformats.org/officeDocument/2006/customXml" ds:itemID="{47D01ED0-FDF4-46ED-BE5D-EDB3D492BB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Shamil</cp:lastModifiedBy>
  <cp:revision>64</cp:revision>
  <dcterms:created xsi:type="dcterms:W3CDTF">2019-04-09T14:26:00Z</dcterms:created>
  <dcterms:modified xsi:type="dcterms:W3CDTF">2020-05-20T11:48:00Z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