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13C2" w:rsidRDefault="00033F97" w:rsidP="00033F9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Ethical design in </w:t>
      </w:r>
      <w:proofErr w:type="spellStart"/>
      <w:r>
        <w:rPr>
          <w:b/>
          <w:sz w:val="28"/>
          <w:szCs w:val="28"/>
        </w:rPr>
        <w:t>Eviden</w:t>
      </w:r>
      <w:proofErr w:type="spellEnd"/>
      <w:r>
        <w:rPr>
          <w:b/>
          <w:sz w:val="28"/>
          <w:szCs w:val="28"/>
        </w:rPr>
        <w:t xml:space="preserve"> Architecture card game</w:t>
      </w:r>
    </w:p>
    <w:p w:rsidR="00033F97" w:rsidRDefault="00033F97" w:rsidP="00033F97">
      <w:pPr>
        <w:rPr>
          <w:b/>
          <w:szCs w:val="24"/>
        </w:rPr>
      </w:pPr>
    </w:p>
    <w:p w:rsidR="00033F97" w:rsidRDefault="00033F97" w:rsidP="00033F97">
      <w:pPr>
        <w:rPr>
          <w:b/>
          <w:szCs w:val="24"/>
        </w:rPr>
      </w:pPr>
      <w:r>
        <w:rPr>
          <w:b/>
          <w:szCs w:val="24"/>
        </w:rPr>
        <w:t>The process</w:t>
      </w:r>
    </w:p>
    <w:p w:rsidR="00033F97" w:rsidRDefault="00033F97" w:rsidP="00033F97">
      <w:pPr>
        <w:rPr>
          <w:szCs w:val="24"/>
        </w:rPr>
      </w:pPr>
      <w:r>
        <w:rPr>
          <w:szCs w:val="24"/>
        </w:rPr>
        <w:t>As the process for the game, the group used Tarot cards of tech tool (</w:t>
      </w:r>
      <w:hyperlink r:id="rId5" w:history="1">
        <w:r w:rsidRPr="008B4477">
          <w:rPr>
            <w:rStyle w:val="Hyperlink"/>
            <w:szCs w:val="24"/>
          </w:rPr>
          <w:t>https://tarotcardsoftech.artefactgroup.com/</w:t>
        </w:r>
      </w:hyperlink>
      <w:r>
        <w:rPr>
          <w:szCs w:val="24"/>
        </w:rPr>
        <w:t>), which offered 12 different cards with question on each one of them. The group discussed each card and found possible risks and outcomes the card game application can cause.</w:t>
      </w:r>
    </w:p>
    <w:tbl>
      <w:tblPr>
        <w:tblStyle w:val="TableGrid"/>
        <w:tblW w:w="10267" w:type="dxa"/>
        <w:tblInd w:w="-635" w:type="dxa"/>
        <w:tblLook w:val="04A0" w:firstRow="1" w:lastRow="0" w:firstColumn="1" w:lastColumn="0" w:noHBand="0" w:noVBand="1"/>
      </w:tblPr>
      <w:tblGrid>
        <w:gridCol w:w="2456"/>
        <w:gridCol w:w="2730"/>
        <w:gridCol w:w="2357"/>
        <w:gridCol w:w="2724"/>
      </w:tblGrid>
      <w:tr w:rsidR="00F270FB" w:rsidTr="00C2306F">
        <w:tc>
          <w:tcPr>
            <w:tcW w:w="2456" w:type="dxa"/>
            <w:vAlign w:val="center"/>
          </w:tcPr>
          <w:p w:rsidR="00F9537B" w:rsidRDefault="00F9537B" w:rsidP="00F270FB">
            <w:pPr>
              <w:jc w:val="center"/>
              <w:rPr>
                <w:szCs w:val="24"/>
              </w:rPr>
            </w:pPr>
            <w:r>
              <w:rPr>
                <w:noProof/>
                <w:szCs w:val="24"/>
              </w:rPr>
              <w:drawing>
                <wp:inline distT="0" distB="0" distL="0" distR="0" wp14:anchorId="355A427D" wp14:editId="62B589C7">
                  <wp:extent cx="1362285" cy="2011680"/>
                  <wp:effectExtent l="0" t="0" r="9525" b="762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creenshot 2024-04-15 123527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2285" cy="2011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30" w:type="dxa"/>
            <w:tcBorders>
              <w:right w:val="single" w:sz="12" w:space="0" w:color="auto"/>
            </w:tcBorders>
            <w:vAlign w:val="center"/>
          </w:tcPr>
          <w:p w:rsidR="00F9537B" w:rsidRPr="00C2306F" w:rsidRDefault="00F9537B" w:rsidP="00F270FB">
            <w:pPr>
              <w:jc w:val="center"/>
              <w:rPr>
                <w:szCs w:val="24"/>
                <w:u w:val="single"/>
              </w:rPr>
            </w:pPr>
            <w:r w:rsidRPr="00C2306F">
              <w:rPr>
                <w:szCs w:val="24"/>
                <w:u w:val="single"/>
              </w:rPr>
              <w:t>The Scandal</w:t>
            </w:r>
          </w:p>
          <w:p w:rsidR="00F9537B" w:rsidRDefault="00F9537B" w:rsidP="00F270FB">
            <w:pPr>
              <w:jc w:val="center"/>
              <w:rPr>
                <w:szCs w:val="24"/>
              </w:rPr>
            </w:pPr>
          </w:p>
          <w:p w:rsidR="00F9537B" w:rsidRDefault="00F9537B" w:rsidP="00F270FB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The application has the risk of leaking data related to the architecture and cause professional labeling of its employees, that can cause harm to the people job.</w:t>
            </w:r>
          </w:p>
        </w:tc>
        <w:tc>
          <w:tcPr>
            <w:tcW w:w="2357" w:type="dxa"/>
            <w:tcBorders>
              <w:left w:val="single" w:sz="12" w:space="0" w:color="auto"/>
            </w:tcBorders>
            <w:vAlign w:val="center"/>
          </w:tcPr>
          <w:p w:rsidR="00F9537B" w:rsidRDefault="00F9537B" w:rsidP="00F270FB">
            <w:pPr>
              <w:jc w:val="center"/>
              <w:rPr>
                <w:szCs w:val="24"/>
              </w:rPr>
            </w:pPr>
            <w:r>
              <w:rPr>
                <w:noProof/>
                <w:szCs w:val="24"/>
              </w:rPr>
              <w:drawing>
                <wp:inline distT="0" distB="0" distL="0" distR="0">
                  <wp:extent cx="1333113" cy="2011680"/>
                  <wp:effectExtent l="0" t="0" r="635" b="762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Screenshot 2024-04-15 172104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113" cy="2011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24" w:type="dxa"/>
            <w:vAlign w:val="center"/>
          </w:tcPr>
          <w:p w:rsidR="00F9537B" w:rsidRPr="00C2306F" w:rsidRDefault="00F270FB" w:rsidP="00F270FB">
            <w:pPr>
              <w:jc w:val="center"/>
              <w:rPr>
                <w:szCs w:val="24"/>
                <w:u w:val="single"/>
              </w:rPr>
            </w:pPr>
            <w:r w:rsidRPr="00C2306F">
              <w:rPr>
                <w:szCs w:val="24"/>
                <w:u w:val="single"/>
              </w:rPr>
              <w:t xml:space="preserve">The </w:t>
            </w:r>
            <w:proofErr w:type="spellStart"/>
            <w:r w:rsidRPr="00C2306F">
              <w:rPr>
                <w:szCs w:val="24"/>
                <w:u w:val="single"/>
              </w:rPr>
              <w:t>superfan</w:t>
            </w:r>
            <w:proofErr w:type="spellEnd"/>
          </w:p>
          <w:p w:rsidR="00F270FB" w:rsidRDefault="00F270FB" w:rsidP="00F270FB">
            <w:pPr>
              <w:jc w:val="center"/>
              <w:rPr>
                <w:szCs w:val="24"/>
              </w:rPr>
            </w:pPr>
          </w:p>
          <w:p w:rsidR="00F270FB" w:rsidRDefault="00F270FB" w:rsidP="00F270FB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The game can cause more communication between like-minded people, but can as well create a division based on the game results</w:t>
            </w:r>
          </w:p>
        </w:tc>
      </w:tr>
      <w:tr w:rsidR="00F270FB" w:rsidTr="00C2306F">
        <w:tc>
          <w:tcPr>
            <w:tcW w:w="2456" w:type="dxa"/>
            <w:vAlign w:val="center"/>
          </w:tcPr>
          <w:p w:rsidR="00F9537B" w:rsidRDefault="00F9537B" w:rsidP="00F270FB">
            <w:pPr>
              <w:jc w:val="center"/>
              <w:rPr>
                <w:szCs w:val="24"/>
              </w:rPr>
            </w:pPr>
            <w:r>
              <w:rPr>
                <w:noProof/>
                <w:szCs w:val="24"/>
              </w:rPr>
              <w:drawing>
                <wp:inline distT="0" distB="0" distL="0" distR="0" wp14:anchorId="6973855C" wp14:editId="0FD0141C">
                  <wp:extent cx="1371600" cy="2081676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creenshot 2024-04-15 123800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20816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30" w:type="dxa"/>
            <w:tcBorders>
              <w:right w:val="single" w:sz="12" w:space="0" w:color="auto"/>
            </w:tcBorders>
            <w:vAlign w:val="center"/>
          </w:tcPr>
          <w:p w:rsidR="00F9537B" w:rsidRPr="00C2306F" w:rsidRDefault="00F9537B" w:rsidP="00F270FB">
            <w:pPr>
              <w:jc w:val="center"/>
              <w:rPr>
                <w:szCs w:val="24"/>
                <w:u w:val="single"/>
              </w:rPr>
            </w:pPr>
            <w:r w:rsidRPr="00C2306F">
              <w:rPr>
                <w:szCs w:val="24"/>
                <w:u w:val="single"/>
              </w:rPr>
              <w:t>The smash hit</w:t>
            </w:r>
          </w:p>
          <w:p w:rsidR="00F9537B" w:rsidRDefault="00F9537B" w:rsidP="00F270FB">
            <w:pPr>
              <w:jc w:val="center"/>
              <w:rPr>
                <w:szCs w:val="24"/>
              </w:rPr>
            </w:pPr>
          </w:p>
          <w:p w:rsidR="00F9537B" w:rsidRDefault="00F9537B" w:rsidP="00F270FB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The game can make people be more biased based on their color and create a ‘tunnel vision’, but for the company as a whole, the game can boost efficiency.</w:t>
            </w:r>
          </w:p>
        </w:tc>
        <w:tc>
          <w:tcPr>
            <w:tcW w:w="2357" w:type="dxa"/>
            <w:tcBorders>
              <w:left w:val="single" w:sz="12" w:space="0" w:color="auto"/>
            </w:tcBorders>
            <w:vAlign w:val="center"/>
          </w:tcPr>
          <w:p w:rsidR="00F9537B" w:rsidRDefault="00F270FB" w:rsidP="00F270FB">
            <w:pPr>
              <w:jc w:val="center"/>
              <w:rPr>
                <w:szCs w:val="24"/>
              </w:rPr>
            </w:pPr>
            <w:r>
              <w:rPr>
                <w:noProof/>
                <w:szCs w:val="24"/>
              </w:rPr>
              <w:drawing>
                <wp:inline distT="0" distB="0" distL="0" distR="0">
                  <wp:extent cx="1359884" cy="2011680"/>
                  <wp:effectExtent l="0" t="0" r="0" b="762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Screenshot 2024-04-15 124754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9884" cy="2011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24" w:type="dxa"/>
            <w:vAlign w:val="center"/>
          </w:tcPr>
          <w:p w:rsidR="00F9537B" w:rsidRPr="00C2306F" w:rsidRDefault="00F270FB" w:rsidP="00F270FB">
            <w:pPr>
              <w:jc w:val="center"/>
              <w:rPr>
                <w:szCs w:val="24"/>
                <w:u w:val="single"/>
              </w:rPr>
            </w:pPr>
            <w:r w:rsidRPr="00C2306F">
              <w:rPr>
                <w:szCs w:val="24"/>
                <w:u w:val="single"/>
              </w:rPr>
              <w:t>The big bad wolf</w:t>
            </w:r>
          </w:p>
          <w:p w:rsidR="00F270FB" w:rsidRDefault="00F270FB" w:rsidP="00F270FB">
            <w:pPr>
              <w:jc w:val="center"/>
              <w:rPr>
                <w:szCs w:val="24"/>
              </w:rPr>
            </w:pPr>
          </w:p>
          <w:p w:rsidR="00F270FB" w:rsidRDefault="00F270FB" w:rsidP="00F270FB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People can lie and provide false data to get their desired color by manipulating the card selection and that can be targeted towards company and its employees</w:t>
            </w:r>
          </w:p>
        </w:tc>
      </w:tr>
      <w:tr w:rsidR="00F270FB" w:rsidTr="00C2306F">
        <w:tc>
          <w:tcPr>
            <w:tcW w:w="2456" w:type="dxa"/>
            <w:vAlign w:val="center"/>
          </w:tcPr>
          <w:p w:rsidR="00F9537B" w:rsidRDefault="00F9537B" w:rsidP="00F270FB">
            <w:pPr>
              <w:jc w:val="center"/>
              <w:rPr>
                <w:szCs w:val="24"/>
              </w:rPr>
            </w:pPr>
            <w:r>
              <w:rPr>
                <w:noProof/>
                <w:szCs w:val="24"/>
              </w:rPr>
              <w:drawing>
                <wp:inline distT="0" distB="0" distL="0" distR="0">
                  <wp:extent cx="1371600" cy="2074277"/>
                  <wp:effectExtent l="0" t="0" r="0" b="254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Screenshot 2024-04-15 124013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20742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30" w:type="dxa"/>
            <w:tcBorders>
              <w:right w:val="single" w:sz="12" w:space="0" w:color="auto"/>
            </w:tcBorders>
            <w:vAlign w:val="center"/>
          </w:tcPr>
          <w:p w:rsidR="00F9537B" w:rsidRPr="00C2306F" w:rsidRDefault="00F9537B" w:rsidP="00F270FB">
            <w:pPr>
              <w:jc w:val="center"/>
              <w:rPr>
                <w:szCs w:val="24"/>
                <w:u w:val="single"/>
              </w:rPr>
            </w:pPr>
            <w:r w:rsidRPr="00C2306F">
              <w:rPr>
                <w:szCs w:val="24"/>
                <w:u w:val="single"/>
              </w:rPr>
              <w:t>The radio star</w:t>
            </w:r>
          </w:p>
          <w:p w:rsidR="00F9537B" w:rsidRDefault="00F9537B" w:rsidP="00F270FB">
            <w:pPr>
              <w:jc w:val="center"/>
              <w:rPr>
                <w:szCs w:val="24"/>
              </w:rPr>
            </w:pPr>
          </w:p>
          <w:p w:rsidR="00F9537B" w:rsidRDefault="00F9537B" w:rsidP="00F270FB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The game can cause non-fit change color people to change or lose their jobs</w:t>
            </w:r>
          </w:p>
        </w:tc>
        <w:tc>
          <w:tcPr>
            <w:tcW w:w="2357" w:type="dxa"/>
            <w:tcBorders>
              <w:left w:val="single" w:sz="12" w:space="0" w:color="auto"/>
            </w:tcBorders>
            <w:vAlign w:val="center"/>
          </w:tcPr>
          <w:p w:rsidR="00F9537B" w:rsidRDefault="00F270FB" w:rsidP="00F270FB">
            <w:pPr>
              <w:jc w:val="center"/>
              <w:rPr>
                <w:szCs w:val="24"/>
              </w:rPr>
            </w:pPr>
            <w:r>
              <w:rPr>
                <w:noProof/>
                <w:szCs w:val="24"/>
              </w:rPr>
              <w:drawing>
                <wp:inline distT="0" distB="0" distL="0" distR="0">
                  <wp:extent cx="1355956" cy="2011680"/>
                  <wp:effectExtent l="0" t="0" r="0" b="762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Screenshot 2024-04-15 124938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5956" cy="2011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24" w:type="dxa"/>
            <w:vAlign w:val="center"/>
          </w:tcPr>
          <w:p w:rsidR="00F9537B" w:rsidRPr="00C2306F" w:rsidRDefault="00F270FB" w:rsidP="00F270FB">
            <w:pPr>
              <w:jc w:val="center"/>
              <w:rPr>
                <w:szCs w:val="24"/>
                <w:u w:val="single"/>
              </w:rPr>
            </w:pPr>
            <w:r w:rsidRPr="00C2306F">
              <w:rPr>
                <w:szCs w:val="24"/>
                <w:u w:val="single"/>
              </w:rPr>
              <w:t>The forgotten</w:t>
            </w:r>
          </w:p>
          <w:p w:rsidR="00F270FB" w:rsidRDefault="00F270FB" w:rsidP="00F270FB">
            <w:pPr>
              <w:jc w:val="center"/>
              <w:rPr>
                <w:szCs w:val="24"/>
              </w:rPr>
            </w:pPr>
          </w:p>
          <w:p w:rsidR="00F270FB" w:rsidRDefault="00F270FB" w:rsidP="00F270FB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He game is excluding business and IT unrelated people</w:t>
            </w:r>
          </w:p>
        </w:tc>
      </w:tr>
      <w:tr w:rsidR="00F270FB" w:rsidTr="00C2306F">
        <w:tc>
          <w:tcPr>
            <w:tcW w:w="2456" w:type="dxa"/>
            <w:vAlign w:val="center"/>
          </w:tcPr>
          <w:p w:rsidR="00F9537B" w:rsidRDefault="00F9537B" w:rsidP="00F270FB">
            <w:pPr>
              <w:jc w:val="center"/>
              <w:rPr>
                <w:szCs w:val="24"/>
              </w:rPr>
            </w:pPr>
            <w:r>
              <w:rPr>
                <w:noProof/>
                <w:szCs w:val="24"/>
              </w:rPr>
              <w:lastRenderedPageBreak/>
              <w:drawing>
                <wp:inline distT="0" distB="0" distL="0" distR="0">
                  <wp:extent cx="1348126" cy="2011680"/>
                  <wp:effectExtent l="0" t="0" r="4445" b="762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Screenshot 2024-04-15 171842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8126" cy="2011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30" w:type="dxa"/>
            <w:tcBorders>
              <w:right w:val="single" w:sz="12" w:space="0" w:color="auto"/>
            </w:tcBorders>
            <w:vAlign w:val="center"/>
          </w:tcPr>
          <w:p w:rsidR="00F9537B" w:rsidRPr="00C2306F" w:rsidRDefault="00F270FB" w:rsidP="00F270FB">
            <w:pPr>
              <w:jc w:val="center"/>
              <w:rPr>
                <w:szCs w:val="24"/>
                <w:u w:val="single"/>
              </w:rPr>
            </w:pPr>
            <w:r w:rsidRPr="00C2306F">
              <w:rPr>
                <w:szCs w:val="24"/>
                <w:u w:val="single"/>
              </w:rPr>
              <w:t>Mother nature</w:t>
            </w:r>
          </w:p>
          <w:p w:rsidR="00F270FB" w:rsidRDefault="00F270FB" w:rsidP="00F270FB">
            <w:pPr>
              <w:jc w:val="center"/>
              <w:rPr>
                <w:szCs w:val="24"/>
              </w:rPr>
            </w:pPr>
          </w:p>
          <w:p w:rsidR="00F270FB" w:rsidRDefault="00F270FB" w:rsidP="00F270FB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Unrelated to the game</w:t>
            </w:r>
          </w:p>
        </w:tc>
        <w:tc>
          <w:tcPr>
            <w:tcW w:w="2357" w:type="dxa"/>
            <w:tcBorders>
              <w:left w:val="single" w:sz="12" w:space="0" w:color="auto"/>
            </w:tcBorders>
            <w:vAlign w:val="center"/>
          </w:tcPr>
          <w:p w:rsidR="00F9537B" w:rsidRDefault="00F270FB" w:rsidP="00F270FB">
            <w:pPr>
              <w:jc w:val="center"/>
              <w:rPr>
                <w:szCs w:val="24"/>
              </w:rPr>
            </w:pPr>
            <w:r>
              <w:rPr>
                <w:noProof/>
                <w:szCs w:val="24"/>
              </w:rPr>
              <w:drawing>
                <wp:inline distT="0" distB="0" distL="0" distR="0">
                  <wp:extent cx="1327355" cy="2011680"/>
                  <wp:effectExtent l="0" t="0" r="6350" b="762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Screenshot 2024-04-15 125157.pn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7355" cy="2011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24" w:type="dxa"/>
            <w:vAlign w:val="center"/>
          </w:tcPr>
          <w:p w:rsidR="00F9537B" w:rsidRPr="00C2306F" w:rsidRDefault="00F270FB" w:rsidP="00F270FB">
            <w:pPr>
              <w:jc w:val="center"/>
              <w:rPr>
                <w:szCs w:val="24"/>
                <w:u w:val="single"/>
              </w:rPr>
            </w:pPr>
            <w:r w:rsidRPr="00C2306F">
              <w:rPr>
                <w:szCs w:val="24"/>
                <w:u w:val="single"/>
              </w:rPr>
              <w:t>The service dog</w:t>
            </w:r>
          </w:p>
          <w:p w:rsidR="00F270FB" w:rsidRDefault="00F270FB" w:rsidP="00F270FB">
            <w:pPr>
              <w:jc w:val="center"/>
              <w:rPr>
                <w:szCs w:val="24"/>
              </w:rPr>
            </w:pPr>
          </w:p>
          <w:p w:rsidR="00F270FB" w:rsidRDefault="00F270FB" w:rsidP="00F270FB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Unrelated to the game</w:t>
            </w:r>
          </w:p>
        </w:tc>
      </w:tr>
      <w:tr w:rsidR="00F270FB" w:rsidTr="00C2306F">
        <w:tc>
          <w:tcPr>
            <w:tcW w:w="2456" w:type="dxa"/>
            <w:vAlign w:val="center"/>
          </w:tcPr>
          <w:p w:rsidR="00F9537B" w:rsidRDefault="00F9537B" w:rsidP="00F270FB">
            <w:pPr>
              <w:jc w:val="center"/>
              <w:rPr>
                <w:szCs w:val="24"/>
              </w:rPr>
            </w:pPr>
            <w:r>
              <w:rPr>
                <w:noProof/>
                <w:szCs w:val="24"/>
              </w:rPr>
              <w:drawing>
                <wp:inline distT="0" distB="0" distL="0" distR="0">
                  <wp:extent cx="1343119" cy="2011680"/>
                  <wp:effectExtent l="0" t="0" r="9525" b="762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Screenshot 2024-04-15 171944.pn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3119" cy="2011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30" w:type="dxa"/>
            <w:tcBorders>
              <w:right w:val="single" w:sz="12" w:space="0" w:color="auto"/>
            </w:tcBorders>
            <w:vAlign w:val="center"/>
          </w:tcPr>
          <w:p w:rsidR="00F9537B" w:rsidRPr="00C2306F" w:rsidRDefault="00F270FB" w:rsidP="00F270FB">
            <w:pPr>
              <w:jc w:val="center"/>
              <w:rPr>
                <w:szCs w:val="24"/>
                <w:u w:val="single"/>
              </w:rPr>
            </w:pPr>
            <w:r w:rsidRPr="00C2306F">
              <w:rPr>
                <w:szCs w:val="24"/>
                <w:u w:val="single"/>
              </w:rPr>
              <w:t>The siren</w:t>
            </w:r>
          </w:p>
          <w:p w:rsidR="00F270FB" w:rsidRDefault="00F270FB" w:rsidP="00F270FB">
            <w:pPr>
              <w:jc w:val="center"/>
              <w:rPr>
                <w:szCs w:val="24"/>
              </w:rPr>
            </w:pPr>
          </w:p>
          <w:p w:rsidR="00F270FB" w:rsidRDefault="00F270FB" w:rsidP="00F270FB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Big usage can cause unnecessary dependence on the game, when the persons change color can be looked as more valuable than persons skills</w:t>
            </w:r>
          </w:p>
        </w:tc>
        <w:tc>
          <w:tcPr>
            <w:tcW w:w="2357" w:type="dxa"/>
            <w:tcBorders>
              <w:left w:val="single" w:sz="12" w:space="0" w:color="auto"/>
            </w:tcBorders>
            <w:vAlign w:val="center"/>
          </w:tcPr>
          <w:p w:rsidR="00F9537B" w:rsidRDefault="00F270FB" w:rsidP="00F270FB">
            <w:pPr>
              <w:jc w:val="center"/>
              <w:rPr>
                <w:szCs w:val="24"/>
              </w:rPr>
            </w:pPr>
            <w:r>
              <w:rPr>
                <w:noProof/>
                <w:szCs w:val="24"/>
              </w:rPr>
              <w:drawing>
                <wp:inline distT="0" distB="0" distL="0" distR="0">
                  <wp:extent cx="1346117" cy="2011680"/>
                  <wp:effectExtent l="0" t="0" r="6985" b="762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Screenshot 2024-04-15 125250.pn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6117" cy="2011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24" w:type="dxa"/>
            <w:vAlign w:val="center"/>
          </w:tcPr>
          <w:p w:rsidR="00F9537B" w:rsidRPr="00C2306F" w:rsidRDefault="00F270FB" w:rsidP="00F270FB">
            <w:pPr>
              <w:jc w:val="center"/>
              <w:rPr>
                <w:szCs w:val="24"/>
                <w:u w:val="single"/>
              </w:rPr>
            </w:pPr>
            <w:r w:rsidRPr="00C2306F">
              <w:rPr>
                <w:szCs w:val="24"/>
                <w:u w:val="single"/>
              </w:rPr>
              <w:t>The catalyst</w:t>
            </w:r>
          </w:p>
          <w:p w:rsidR="00F270FB" w:rsidRDefault="00F270FB" w:rsidP="00F270FB">
            <w:pPr>
              <w:jc w:val="center"/>
              <w:rPr>
                <w:szCs w:val="24"/>
              </w:rPr>
            </w:pPr>
          </w:p>
          <w:p w:rsidR="00C2306F" w:rsidRDefault="00C2306F" w:rsidP="00C2306F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For the game to be understood used correctly, the player must be worker of the company and know the details of IT architecture in the workplace.</w:t>
            </w:r>
          </w:p>
          <w:p w:rsidR="00C2306F" w:rsidRDefault="00C2306F" w:rsidP="00C2306F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The game might cause trait and personality change in players.</w:t>
            </w:r>
          </w:p>
        </w:tc>
      </w:tr>
      <w:tr w:rsidR="00F270FB" w:rsidTr="00C2306F">
        <w:tc>
          <w:tcPr>
            <w:tcW w:w="2456" w:type="dxa"/>
            <w:vAlign w:val="center"/>
          </w:tcPr>
          <w:p w:rsidR="00F9537B" w:rsidRDefault="00F9537B" w:rsidP="00F270FB">
            <w:pPr>
              <w:jc w:val="center"/>
              <w:rPr>
                <w:szCs w:val="24"/>
              </w:rPr>
            </w:pPr>
            <w:r>
              <w:rPr>
                <w:noProof/>
                <w:szCs w:val="24"/>
              </w:rPr>
              <w:drawing>
                <wp:inline distT="0" distB="0" distL="0" distR="0">
                  <wp:extent cx="1348126" cy="2011680"/>
                  <wp:effectExtent l="0" t="0" r="4445" b="762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Screenshot 2024-04-15 172036.png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8126" cy="2011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30" w:type="dxa"/>
            <w:tcBorders>
              <w:right w:val="single" w:sz="12" w:space="0" w:color="auto"/>
            </w:tcBorders>
            <w:vAlign w:val="center"/>
          </w:tcPr>
          <w:p w:rsidR="00F9537B" w:rsidRPr="00C2306F" w:rsidRDefault="00F270FB" w:rsidP="00F270FB">
            <w:pPr>
              <w:jc w:val="center"/>
              <w:rPr>
                <w:szCs w:val="24"/>
                <w:u w:val="single"/>
              </w:rPr>
            </w:pPr>
            <w:r w:rsidRPr="00C2306F">
              <w:rPr>
                <w:szCs w:val="24"/>
                <w:u w:val="single"/>
              </w:rPr>
              <w:t>The BFFs</w:t>
            </w:r>
          </w:p>
          <w:p w:rsidR="00F270FB" w:rsidRDefault="00F270FB" w:rsidP="00F270FB">
            <w:pPr>
              <w:jc w:val="center"/>
              <w:rPr>
                <w:szCs w:val="24"/>
              </w:rPr>
            </w:pPr>
          </w:p>
          <w:p w:rsidR="00F270FB" w:rsidRDefault="00F270FB" w:rsidP="00F270FB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The game can lead to more fit position for the employees and combine them with similar thinking people or more diverse group depending on the situation</w:t>
            </w:r>
          </w:p>
        </w:tc>
        <w:tc>
          <w:tcPr>
            <w:tcW w:w="2357" w:type="dxa"/>
            <w:tcBorders>
              <w:left w:val="single" w:sz="12" w:space="0" w:color="auto"/>
            </w:tcBorders>
            <w:vAlign w:val="center"/>
          </w:tcPr>
          <w:p w:rsidR="00F9537B" w:rsidRDefault="00F270FB" w:rsidP="00F270FB">
            <w:pPr>
              <w:jc w:val="center"/>
              <w:rPr>
                <w:szCs w:val="24"/>
              </w:rPr>
            </w:pPr>
            <w:r>
              <w:rPr>
                <w:noProof/>
                <w:szCs w:val="24"/>
              </w:rPr>
              <w:drawing>
                <wp:inline distT="0" distB="0" distL="0" distR="0">
                  <wp:extent cx="1360051" cy="2011680"/>
                  <wp:effectExtent l="0" t="0" r="0" b="762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Screenshot 2024-04-15 125544.png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0051" cy="2011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24" w:type="dxa"/>
            <w:vAlign w:val="center"/>
          </w:tcPr>
          <w:p w:rsidR="00F9537B" w:rsidRPr="00C2306F" w:rsidRDefault="00C2306F" w:rsidP="00F270FB">
            <w:pPr>
              <w:jc w:val="center"/>
              <w:rPr>
                <w:szCs w:val="24"/>
                <w:u w:val="single"/>
              </w:rPr>
            </w:pPr>
            <w:r w:rsidRPr="00C2306F">
              <w:rPr>
                <w:szCs w:val="24"/>
                <w:u w:val="single"/>
              </w:rPr>
              <w:t>The backstabber</w:t>
            </w:r>
          </w:p>
          <w:p w:rsidR="00C2306F" w:rsidRDefault="00C2306F" w:rsidP="00F270FB">
            <w:pPr>
              <w:jc w:val="center"/>
              <w:rPr>
                <w:szCs w:val="24"/>
              </w:rPr>
            </w:pPr>
          </w:p>
          <w:p w:rsidR="00C2306F" w:rsidRDefault="00C2306F" w:rsidP="00F270FB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The users might feel exposed when providing their personal traits to the company. The company will have an option to introduce their own set of cards, that won’t be shared.</w:t>
            </w:r>
          </w:p>
        </w:tc>
      </w:tr>
    </w:tbl>
    <w:p w:rsidR="00033F97" w:rsidRDefault="00033F97" w:rsidP="00033F97">
      <w:pPr>
        <w:rPr>
          <w:szCs w:val="24"/>
        </w:rPr>
      </w:pPr>
    </w:p>
    <w:p w:rsidR="00033F97" w:rsidRDefault="00C2306F" w:rsidP="00033F97">
      <w:pPr>
        <w:rPr>
          <w:b/>
          <w:szCs w:val="24"/>
        </w:rPr>
      </w:pPr>
      <w:r>
        <w:rPr>
          <w:b/>
          <w:szCs w:val="24"/>
        </w:rPr>
        <w:t>The results</w:t>
      </w:r>
    </w:p>
    <w:p w:rsidR="00C2306F" w:rsidRDefault="00C2306F" w:rsidP="00033F97">
      <w:pPr>
        <w:rPr>
          <w:szCs w:val="24"/>
        </w:rPr>
      </w:pPr>
      <w:r>
        <w:rPr>
          <w:szCs w:val="24"/>
        </w:rPr>
        <w:t>As the result of our discussion, the group came up with the following ethical requirements:</w:t>
      </w:r>
    </w:p>
    <w:p w:rsidR="00C2306F" w:rsidRDefault="00C2306F" w:rsidP="00C2306F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>Only the game master must be able to see other player change colors, players must see only theirs.</w:t>
      </w:r>
    </w:p>
    <w:p w:rsidR="00C2306F" w:rsidRDefault="00C2306F" w:rsidP="00C2306F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>The app must be secure enough to not create companies sensitive data leaks.</w:t>
      </w:r>
    </w:p>
    <w:p w:rsidR="00EB0546" w:rsidRDefault="00EB0546" w:rsidP="00C2306F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>The game must not take responsibility on the player actions during the game and the consequences.</w:t>
      </w:r>
    </w:p>
    <w:p w:rsidR="00EB0546" w:rsidRPr="00C2306F" w:rsidRDefault="00EB0546" w:rsidP="00C2306F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>The game must not provoke possible discrimination between different change type people.</w:t>
      </w:r>
      <w:bookmarkStart w:id="0" w:name="_GoBack"/>
      <w:bookmarkEnd w:id="0"/>
    </w:p>
    <w:sectPr w:rsidR="00EB0546" w:rsidRPr="00C2306F" w:rsidSect="00F9537B">
      <w:pgSz w:w="11906" w:h="16838"/>
      <w:pgMar w:top="1134" w:right="850" w:bottom="630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4C37EF"/>
    <w:multiLevelType w:val="hybridMultilevel"/>
    <w:tmpl w:val="17A679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/>
  <w:stylePaneFormatFilter w:val="5224" w:allStyles="0" w:customStyles="0" w:latentStyles="1" w:stylesInUse="0" w:headingStyles="1" w:numberingStyles="0" w:tableStyles="0" w:directFormattingOnRuns="0" w:directFormattingOnParagraphs="1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3F97"/>
    <w:rsid w:val="0003385E"/>
    <w:rsid w:val="00033F97"/>
    <w:rsid w:val="00630DF3"/>
    <w:rsid w:val="007513C2"/>
    <w:rsid w:val="00C2306F"/>
    <w:rsid w:val="00EB0546"/>
    <w:rsid w:val="00F270FB"/>
    <w:rsid w:val="00F95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C09B0"/>
  <w15:chartTrackingRefBased/>
  <w15:docId w15:val="{10CED476-FD3D-4BD1-A8DF-D5FD4B3D0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385E"/>
    <w:rPr>
      <w:rFonts w:ascii="Times New Roman" w:eastAsiaTheme="minorEastAsia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3385E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8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385E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385E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385E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385E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385E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385E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385E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385E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30">
    <w:name w:val="Heading3"/>
    <w:basedOn w:val="Heading2"/>
    <w:next w:val="Heading2"/>
    <w:link w:val="Heading3Char0"/>
    <w:qFormat/>
    <w:rsid w:val="0003385E"/>
    <w:pPr>
      <w:pBdr>
        <w:top w:val="single" w:sz="2" w:space="0" w:color="B4C6E7" w:themeColor="accent5" w:themeTint="66"/>
        <w:left w:val="single" w:sz="2" w:space="0" w:color="B4C6E7" w:themeColor="accent5" w:themeTint="66"/>
        <w:bottom w:val="single" w:sz="2" w:space="0" w:color="B4C6E7" w:themeColor="accent5" w:themeTint="66"/>
        <w:right w:val="single" w:sz="2" w:space="0" w:color="B4C6E7" w:themeColor="accent5" w:themeTint="66"/>
      </w:pBdr>
      <w:shd w:val="clear" w:color="auto" w:fill="D9E2F3" w:themeFill="accent5" w:themeFillTint="33"/>
      <w:jc w:val="center"/>
    </w:pPr>
  </w:style>
  <w:style w:type="character" w:customStyle="1" w:styleId="Heading3Char0">
    <w:name w:val="Heading3 Char"/>
    <w:basedOn w:val="Heading2Char"/>
    <w:link w:val="Heading30"/>
    <w:rsid w:val="0003385E"/>
    <w:rPr>
      <w:rFonts w:ascii="Times New Roman" w:eastAsiaTheme="minorEastAsia" w:hAnsi="Times New Roman"/>
      <w:caps/>
      <w:spacing w:val="15"/>
      <w:sz w:val="24"/>
      <w:shd w:val="clear" w:color="auto" w:fill="D9E2F3" w:themeFill="accent5" w:themeFillTint="33"/>
    </w:rPr>
  </w:style>
  <w:style w:type="character" w:customStyle="1" w:styleId="Heading2Char">
    <w:name w:val="Heading 2 Char"/>
    <w:basedOn w:val="DefaultParagraphFont"/>
    <w:link w:val="Heading2"/>
    <w:uiPriority w:val="9"/>
    <w:rsid w:val="0003385E"/>
    <w:rPr>
      <w:rFonts w:ascii="Times New Roman" w:eastAsiaTheme="minorEastAsia" w:hAnsi="Times New Roman"/>
      <w:caps/>
      <w:spacing w:val="15"/>
      <w:sz w:val="24"/>
      <w:shd w:val="clear" w:color="auto" w:fill="DEEAF6" w:themeFill="accent1" w:themeFillTint="33"/>
    </w:rPr>
  </w:style>
  <w:style w:type="character" w:customStyle="1" w:styleId="Heading1Char">
    <w:name w:val="Heading 1 Char"/>
    <w:basedOn w:val="DefaultParagraphFont"/>
    <w:link w:val="Heading1"/>
    <w:uiPriority w:val="9"/>
    <w:rsid w:val="0003385E"/>
    <w:rPr>
      <w:rFonts w:ascii="Times New Roman" w:eastAsiaTheme="minorEastAsia" w:hAnsi="Times New Roman"/>
      <w:caps/>
      <w:color w:val="FFFFFF" w:themeColor="background1"/>
      <w:spacing w:val="15"/>
      <w:sz w:val="28"/>
      <w:szCs w:val="22"/>
      <w:shd w:val="clear" w:color="auto" w:fill="5B9BD5" w:themeFill="accent1"/>
    </w:rPr>
  </w:style>
  <w:style w:type="character" w:styleId="BookTitle">
    <w:name w:val="Book Title"/>
    <w:uiPriority w:val="33"/>
    <w:qFormat/>
    <w:rsid w:val="0003385E"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3385E"/>
    <w:rPr>
      <w:b/>
      <w:bCs/>
      <w:color w:val="2E74B5" w:themeColor="accent1" w:themeShade="BF"/>
      <w:sz w:val="16"/>
      <w:szCs w:val="16"/>
    </w:rPr>
  </w:style>
  <w:style w:type="character" w:styleId="Emphasis">
    <w:name w:val="Emphasis"/>
    <w:uiPriority w:val="20"/>
    <w:qFormat/>
    <w:rsid w:val="0003385E"/>
    <w:rPr>
      <w:caps/>
      <w:color w:val="1F4D78" w:themeColor="accent1" w:themeShade="7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03385E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385E"/>
    <w:rPr>
      <w:rFonts w:ascii="Times New Roman" w:eastAsiaTheme="minorEastAsia" w:hAnsi="Times New Roman"/>
      <w:sz w:val="24"/>
    </w:rPr>
  </w:style>
  <w:style w:type="table" w:styleId="GridTable1Light-Accent3">
    <w:name w:val="Grid Table 1 Light Accent 3"/>
    <w:basedOn w:val="TableNormal"/>
    <w:uiPriority w:val="46"/>
    <w:rsid w:val="0003385E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03385E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03385E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385E"/>
    <w:rPr>
      <w:rFonts w:ascii="Times New Roman" w:eastAsiaTheme="minorEastAsia" w:hAnsi="Times New Roman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385E"/>
    <w:rPr>
      <w:rFonts w:ascii="Times New Roman" w:eastAsiaTheme="minorEastAsia" w:hAnsi="Times New Roman"/>
      <w:caps/>
      <w:color w:val="1F4D78" w:themeColor="accent1" w:themeShade="7F"/>
      <w:spacing w:val="15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385E"/>
    <w:rPr>
      <w:rFonts w:ascii="Times New Roman" w:eastAsiaTheme="minorEastAsia" w:hAnsi="Times New Roman"/>
      <w:caps/>
      <w:color w:val="2E74B5" w:themeColor="accent1" w:themeShade="BF"/>
      <w:spacing w:val="1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385E"/>
    <w:rPr>
      <w:rFonts w:ascii="Times New Roman" w:eastAsiaTheme="minorEastAsia" w:hAnsi="Times New Roman"/>
      <w:caps/>
      <w:color w:val="2E74B5" w:themeColor="accent1" w:themeShade="BF"/>
      <w:spacing w:val="10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385E"/>
    <w:rPr>
      <w:rFonts w:ascii="Times New Roman" w:eastAsiaTheme="minorEastAsia" w:hAnsi="Times New Roman"/>
      <w:caps/>
      <w:color w:val="2E74B5" w:themeColor="accent1" w:themeShade="BF"/>
      <w:spacing w:val="10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385E"/>
    <w:rPr>
      <w:rFonts w:ascii="Times New Roman" w:eastAsiaTheme="minorEastAsia" w:hAnsi="Times New Roman"/>
      <w:caps/>
      <w:color w:val="2E74B5" w:themeColor="accent1" w:themeShade="BF"/>
      <w:spacing w:val="10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385E"/>
    <w:rPr>
      <w:rFonts w:ascii="Times New Roman" w:eastAsiaTheme="minorEastAsia" w:hAnsi="Times New Roman"/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385E"/>
    <w:rPr>
      <w:rFonts w:ascii="Times New Roman" w:eastAsiaTheme="minorEastAsia" w:hAnsi="Times New Roman"/>
      <w:i/>
      <w:iCs/>
      <w:caps/>
      <w:spacing w:val="10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3385E"/>
    <w:rPr>
      <w:color w:val="0563C1" w:themeColor="hyperlink"/>
      <w:u w:val="single"/>
    </w:rPr>
  </w:style>
  <w:style w:type="character" w:styleId="IntenseEmphasis">
    <w:name w:val="Intense Emphasis"/>
    <w:uiPriority w:val="21"/>
    <w:qFormat/>
    <w:rsid w:val="0003385E"/>
    <w:rPr>
      <w:b/>
      <w:bCs/>
      <w:caps/>
      <w:color w:val="1F4D78" w:themeColor="accent1" w:themeShade="7F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385E"/>
    <w:pPr>
      <w:spacing w:before="240" w:after="240" w:line="240" w:lineRule="auto"/>
      <w:ind w:left="1080" w:right="1080"/>
      <w:jc w:val="center"/>
    </w:pPr>
    <w:rPr>
      <w:color w:val="5B9BD5" w:themeColor="accent1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385E"/>
    <w:rPr>
      <w:rFonts w:ascii="Times New Roman" w:eastAsiaTheme="minorEastAsia" w:hAnsi="Times New Roman"/>
      <w:color w:val="5B9BD5" w:themeColor="accent1"/>
      <w:sz w:val="24"/>
      <w:szCs w:val="24"/>
    </w:rPr>
  </w:style>
  <w:style w:type="character" w:styleId="IntenseReference">
    <w:name w:val="Intense Reference"/>
    <w:uiPriority w:val="32"/>
    <w:qFormat/>
    <w:rsid w:val="0003385E"/>
    <w:rPr>
      <w:b/>
      <w:bCs/>
      <w:i/>
      <w:iCs/>
      <w:caps/>
      <w:color w:val="5B9BD5" w:themeColor="accent1"/>
    </w:rPr>
  </w:style>
  <w:style w:type="paragraph" w:styleId="ListParagraph">
    <w:name w:val="List Paragraph"/>
    <w:basedOn w:val="Normal"/>
    <w:uiPriority w:val="34"/>
    <w:qFormat/>
    <w:rsid w:val="0003385E"/>
    <w:pPr>
      <w:ind w:left="720"/>
      <w:contextualSpacing/>
    </w:pPr>
  </w:style>
  <w:style w:type="paragraph" w:styleId="NoSpacing">
    <w:name w:val="No Spacing"/>
    <w:uiPriority w:val="1"/>
    <w:qFormat/>
    <w:rsid w:val="0003385E"/>
    <w:pPr>
      <w:spacing w:after="0" w:line="240" w:lineRule="auto"/>
    </w:pPr>
    <w:rPr>
      <w:rFonts w:eastAsiaTheme="minorEastAsia"/>
    </w:rPr>
  </w:style>
  <w:style w:type="paragraph" w:styleId="Quote">
    <w:name w:val="Quote"/>
    <w:basedOn w:val="Normal"/>
    <w:next w:val="Normal"/>
    <w:link w:val="QuoteChar"/>
    <w:uiPriority w:val="29"/>
    <w:qFormat/>
    <w:rsid w:val="0003385E"/>
    <w:rPr>
      <w:i/>
      <w:iCs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03385E"/>
    <w:rPr>
      <w:rFonts w:ascii="Times New Roman" w:eastAsiaTheme="minorEastAsia" w:hAnsi="Times New Roman"/>
      <w:i/>
      <w:iCs/>
      <w:sz w:val="24"/>
      <w:szCs w:val="24"/>
    </w:rPr>
  </w:style>
  <w:style w:type="character" w:styleId="Strong">
    <w:name w:val="Strong"/>
    <w:uiPriority w:val="22"/>
    <w:qFormat/>
    <w:rsid w:val="0003385E"/>
    <w:rPr>
      <w:b/>
      <w:bCs/>
    </w:rPr>
  </w:style>
  <w:style w:type="table" w:customStyle="1" w:styleId="Style1">
    <w:name w:val="Style1"/>
    <w:basedOn w:val="TableNormal"/>
    <w:uiPriority w:val="99"/>
    <w:rsid w:val="0003385E"/>
    <w:pPr>
      <w:spacing w:before="0" w:after="0" w:line="240" w:lineRule="auto"/>
    </w:pPr>
    <w:rPr>
      <w:rFonts w:eastAsiaTheme="minorEastAsia"/>
    </w:rPr>
    <w:tblPr>
      <w:tblBorders>
        <w:top w:val="single" w:sz="4" w:space="0" w:color="0D0D0D" w:themeColor="text1" w:themeTint="F2"/>
        <w:left w:val="single" w:sz="6" w:space="0" w:color="0D0D0D" w:themeColor="text1" w:themeTint="F2"/>
        <w:bottom w:val="single" w:sz="6" w:space="0" w:color="0D0D0D" w:themeColor="text1" w:themeTint="F2"/>
        <w:right w:val="single" w:sz="6" w:space="0" w:color="0D0D0D" w:themeColor="text1" w:themeTint="F2"/>
        <w:insideH w:val="single" w:sz="6" w:space="0" w:color="0D0D0D" w:themeColor="text1" w:themeTint="F2"/>
        <w:insideV w:val="single" w:sz="6" w:space="0" w:color="0D0D0D" w:themeColor="text1" w:themeTint="F2"/>
      </w:tblBorders>
    </w:tblPr>
    <w:tcPr>
      <w:shd w:val="clear" w:color="auto" w:fill="E9F2FB"/>
    </w:tcPr>
    <w:tblStylePr w:type="firstRow">
      <w:tblPr/>
      <w:tcPr>
        <w:tcBorders>
          <w:top w:val="single" w:sz="4" w:space="0" w:color="2F5496" w:themeColor="accent5" w:themeShade="BF"/>
          <w:left w:val="single" w:sz="4" w:space="0" w:color="2F5496" w:themeColor="accent5" w:themeShade="BF"/>
          <w:bottom w:val="single" w:sz="4" w:space="0" w:color="2F5496" w:themeColor="accent5" w:themeShade="BF"/>
          <w:right w:val="single" w:sz="4" w:space="0" w:color="2F5496" w:themeColor="accent5" w:themeShade="BF"/>
          <w:insideH w:val="single" w:sz="4" w:space="0" w:color="2F5496" w:themeColor="accent5" w:themeShade="BF"/>
          <w:insideV w:val="single" w:sz="4" w:space="0" w:color="2F5496" w:themeColor="accent5" w:themeShade="BF"/>
          <w:tl2br w:val="nil"/>
          <w:tr2bl w:val="nil"/>
        </w:tcBorders>
        <w:shd w:val="clear" w:color="auto" w:fill="D9E2F3" w:themeFill="accent5" w:themeFillTint="33"/>
      </w:tcPr>
    </w:tblStylePr>
  </w:style>
  <w:style w:type="paragraph" w:styleId="Subtitle">
    <w:name w:val="Subtitle"/>
    <w:basedOn w:val="Normal"/>
    <w:next w:val="Normal"/>
    <w:link w:val="SubtitleChar"/>
    <w:uiPriority w:val="11"/>
    <w:qFormat/>
    <w:rsid w:val="0003385E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03385E"/>
    <w:rPr>
      <w:rFonts w:ascii="Times New Roman" w:eastAsiaTheme="minorEastAsia" w:hAnsi="Times New Roman"/>
      <w:caps/>
      <w:color w:val="595959" w:themeColor="text1" w:themeTint="A6"/>
      <w:spacing w:val="10"/>
      <w:sz w:val="21"/>
      <w:szCs w:val="21"/>
    </w:rPr>
  </w:style>
  <w:style w:type="character" w:styleId="SubtleEmphasis">
    <w:name w:val="Subtle Emphasis"/>
    <w:uiPriority w:val="19"/>
    <w:qFormat/>
    <w:rsid w:val="0003385E"/>
    <w:rPr>
      <w:i/>
      <w:iCs/>
      <w:color w:val="1F4D78" w:themeColor="accent1" w:themeShade="7F"/>
    </w:rPr>
  </w:style>
  <w:style w:type="character" w:styleId="SubtleReference">
    <w:name w:val="Subtle Reference"/>
    <w:uiPriority w:val="31"/>
    <w:qFormat/>
    <w:rsid w:val="0003385E"/>
    <w:rPr>
      <w:b/>
      <w:bCs/>
      <w:color w:val="5B9BD5" w:themeColor="accent1"/>
    </w:rPr>
  </w:style>
  <w:style w:type="table" w:styleId="TableGrid">
    <w:name w:val="Table Grid"/>
    <w:basedOn w:val="TableNormal"/>
    <w:uiPriority w:val="39"/>
    <w:rsid w:val="0003385E"/>
    <w:pPr>
      <w:spacing w:before="0"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03385E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3385E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TOC1">
    <w:name w:val="toc 1"/>
    <w:basedOn w:val="Normal"/>
    <w:next w:val="Normal"/>
    <w:autoRedefine/>
    <w:uiPriority w:val="39"/>
    <w:unhideWhenUsed/>
    <w:rsid w:val="0003385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385E"/>
    <w:pPr>
      <w:spacing w:after="100"/>
      <w:ind w:left="240"/>
    </w:pPr>
  </w:style>
  <w:style w:type="paragraph" w:styleId="TOCHeading">
    <w:name w:val="TOC Heading"/>
    <w:basedOn w:val="Heading1"/>
    <w:next w:val="Normal"/>
    <w:uiPriority w:val="39"/>
    <w:unhideWhenUsed/>
    <w:qFormat/>
    <w:rsid w:val="0003385E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tarotcardsoftech.artefactgroup.com/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376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Ivanovskis Deniss</dc:creator>
  <cp:keywords/>
  <dc:description/>
  <cp:lastModifiedBy>Ivanovskis Deniss</cp:lastModifiedBy>
  <cp:revision>1</cp:revision>
  <dcterms:created xsi:type="dcterms:W3CDTF">2024-04-15T14:59:00Z</dcterms:created>
  <dcterms:modified xsi:type="dcterms:W3CDTF">2024-04-15T15:47:00Z</dcterms:modified>
</cp:coreProperties>
</file>