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Это первая страница.</w:t>
      </w:r>
      <w:r>
        <w:t xml:space="preserve"> </w:t>
      </w:r>
      <w:r>
        <w:t xml:space="preserve">Глава 1: Введение</w:t>
      </w:r>
    </w:p>
    <w:p>
      <w:pPr>
        <w:pStyle w:val="BodyText"/>
      </w:pPr>
      <w:r>
        <w:t xml:space="preserve">Это первый параграф первой главы. В нем содержится важная информация.</w:t>
      </w:r>
      <w:r>
        <w:t xml:space="preserve"> </w:t>
      </w:r>
      <w:r>
        <w:t xml:space="preserve">Это второй параграф первой главы. Он продолжает тему, начатую в первом параграфе.</w:t>
      </w:r>
    </w:p>
    <w:p>
      <w:pPr>
        <w:pStyle w:val="BodyText"/>
      </w:pPr>
      <w:r>
        <w:t xml:space="preserve">Глава 2: Основная часть</w:t>
      </w:r>
    </w:p>
    <w:p>
      <w:pPr>
        <w:pStyle w:val="BodyText"/>
      </w:pPr>
      <w:r>
        <w:t xml:space="preserve">Это первый параграф второй главы. Здесь обсуждаются ключевые концепции.</w:t>
      </w:r>
      <w:r>
        <w:t xml:space="preserve"> </w:t>
      </w:r>
      <w:r>
        <w:t xml:space="preserve">Это второй параграф второй главы. Он содержит примеры и иллюстрации.</w:t>
      </w:r>
      <w:r>
        <w:t xml:space="preserve"> </w:t>
      </w:r>
      <w:r>
        <w:t xml:space="preserve">Это третий параграф второй главы. Он завершает обсуждение.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2025-11-13T18:14:17Z</dcterms:created>
  <dcterms:modified xsi:type="dcterms:W3CDTF">2025-11-13T18:14:17Z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