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E376DAC" w14:textId="77777777" w:rsidR="00F97C9D" w:rsidRPr="00F97C9D" w:rsidRDefault="00F97C9D" w:rsidP="00F97C9D">
      <w:pPr>
        <w:spacing w:after="0" w:line="240" w:lineRule="auto"/>
        <w:rPr>
          <w:b/>
          <w:bCs/>
          <w:sz w:val="28"/>
          <w:szCs w:val="28"/>
        </w:rPr>
      </w:pPr>
      <w:r w:rsidRPr="00F97C9D">
        <w:rPr>
          <w:b/>
          <w:bCs/>
          <w:sz w:val="28"/>
          <w:szCs w:val="28"/>
        </w:rPr>
        <w:t>Ответ:</w:t>
      </w:r>
    </w:p>
    <w:p w14:paraId="043E179D" w14:textId="77777777" w:rsidR="00F97C9D" w:rsidRPr="00F97C9D" w:rsidRDefault="00F97C9D" w:rsidP="00F97C9D">
      <w:pPr>
        <w:spacing w:after="0" w:line="240" w:lineRule="auto"/>
        <w:rPr>
          <w:b/>
          <w:bCs/>
          <w:sz w:val="28"/>
          <w:szCs w:val="28"/>
        </w:rPr>
      </w:pPr>
      <w:r w:rsidRPr="00F97C9D">
        <w:rPr>
          <w:b/>
          <w:bCs/>
          <w:sz w:val="28"/>
          <w:szCs w:val="28"/>
        </w:rPr>
        <w:t>MAU продукта за ноябрь = 7 639 пользователей.</w:t>
      </w:r>
    </w:p>
    <w:p w14:paraId="2F389664" w14:textId="77777777" w:rsidR="00F97C9D" w:rsidRDefault="00F97C9D" w:rsidP="00F97C9D">
      <w:pPr>
        <w:spacing w:after="0" w:line="240" w:lineRule="auto"/>
        <w:rPr>
          <w:b/>
          <w:bCs/>
        </w:rPr>
      </w:pPr>
    </w:p>
    <w:p w14:paraId="182021D3" w14:textId="77777777" w:rsidR="00136AB7" w:rsidRDefault="00136AB7" w:rsidP="00F97C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855EA57" w14:textId="570C90E9" w:rsidR="00337CF7" w:rsidRDefault="00337CF7" w:rsidP="00F97C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45FC6BC7" w14:textId="77777777" w:rsidR="00EC1E73" w:rsidRPr="00EC1E73" w:rsidRDefault="00EC1E73" w:rsidP="00EC1E73">
      <w:pPr>
        <w:spacing w:after="0" w:line="240" w:lineRule="auto"/>
        <w:rPr>
          <w:b/>
          <w:bCs/>
          <w:sz w:val="28"/>
          <w:szCs w:val="28"/>
        </w:rPr>
      </w:pPr>
      <w:r w:rsidRPr="00EC1E73">
        <w:rPr>
          <w:b/>
          <w:bCs/>
          <w:sz w:val="28"/>
          <w:szCs w:val="28"/>
        </w:rPr>
        <w:t>Ответ:</w:t>
      </w:r>
    </w:p>
    <w:p w14:paraId="2FFA7D1F" w14:textId="7FBF98EA" w:rsidR="00FA2D9C" w:rsidRPr="00EC1E73" w:rsidRDefault="00EC1E73" w:rsidP="00EC1E73">
      <w:pPr>
        <w:spacing w:after="0" w:line="240" w:lineRule="auto"/>
        <w:rPr>
          <w:b/>
          <w:bCs/>
          <w:sz w:val="28"/>
          <w:szCs w:val="28"/>
        </w:rPr>
      </w:pPr>
      <w:r w:rsidRPr="00EC1E73">
        <w:rPr>
          <w:b/>
          <w:bCs/>
          <w:sz w:val="28"/>
          <w:szCs w:val="28"/>
        </w:rPr>
        <w:t>DAU = 560,47 пользователей в день (в среднем за ноябрь).</w:t>
      </w:r>
    </w:p>
    <w:p w14:paraId="3031D30C" w14:textId="77777777" w:rsidR="00EC1E73" w:rsidRDefault="00EC1E7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79DCEC5" w14:textId="77777777" w:rsidR="00136AB7" w:rsidRDefault="00136AB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BD438F" w14:textId="23BE53B3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4B052FED" w14:textId="77777777" w:rsidR="00136AB7" w:rsidRPr="00136AB7" w:rsidRDefault="00136AB7" w:rsidP="00136AB7">
      <w:pPr>
        <w:spacing w:after="0" w:line="240" w:lineRule="auto"/>
        <w:rPr>
          <w:b/>
          <w:bCs/>
          <w:sz w:val="28"/>
          <w:szCs w:val="28"/>
        </w:rPr>
      </w:pPr>
      <w:r w:rsidRPr="00136AB7">
        <w:rPr>
          <w:b/>
          <w:bCs/>
          <w:sz w:val="28"/>
          <w:szCs w:val="28"/>
        </w:rPr>
        <w:t>Ответ:</w:t>
      </w:r>
    </w:p>
    <w:p w14:paraId="6564D8C0" w14:textId="210C7762" w:rsidR="00FA2D9C" w:rsidRPr="00136AB7" w:rsidRDefault="00136AB7" w:rsidP="00136AB7">
      <w:pPr>
        <w:spacing w:after="0" w:line="240" w:lineRule="auto"/>
        <w:rPr>
          <w:b/>
          <w:bCs/>
          <w:sz w:val="28"/>
          <w:szCs w:val="28"/>
        </w:rPr>
      </w:pPr>
      <w:proofErr w:type="spellStart"/>
      <w:r w:rsidRPr="00136AB7">
        <w:rPr>
          <w:b/>
          <w:bCs/>
          <w:sz w:val="28"/>
          <w:szCs w:val="28"/>
        </w:rPr>
        <w:t>Retention</w:t>
      </w:r>
      <w:proofErr w:type="spellEnd"/>
      <w:r w:rsidRPr="00136AB7">
        <w:rPr>
          <w:b/>
          <w:bCs/>
          <w:sz w:val="28"/>
          <w:szCs w:val="28"/>
        </w:rPr>
        <w:t xml:space="preserve"> первого дня для пользователей, пришедших 1 ноября, составляет 26,65%.</w:t>
      </w:r>
    </w:p>
    <w:p w14:paraId="47A9CFF1" w14:textId="77777777" w:rsidR="00136AB7" w:rsidRDefault="00136AB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9BDA25" w14:textId="77777777" w:rsidR="00136AB7" w:rsidRDefault="00136AB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DB4625F" w14:textId="589B370D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</w:t>
      </w:r>
      <w:proofErr w:type="gramStart"/>
      <w:r w:rsidR="00337CF7" w:rsidRPr="00337CF7">
        <w:rPr>
          <w:rFonts w:ascii="Arial" w:eastAsia="Times New Roman" w:hAnsi="Arial" w:cs="Arial"/>
          <w:sz w:val="24"/>
          <w:szCs w:val="24"/>
        </w:rPr>
        <w:t>продуктов</w:t>
      </w:r>
      <w:proofErr w:type="gramEnd"/>
      <w:r w:rsidR="00337CF7" w:rsidRPr="00337CF7">
        <w:rPr>
          <w:rFonts w:ascii="Arial" w:eastAsia="Times New Roman" w:hAnsi="Arial" w:cs="Arial"/>
          <w:sz w:val="24"/>
          <w:szCs w:val="24"/>
        </w:rPr>
        <w:t>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391E8A9" w14:textId="77777777" w:rsidR="00476E6B" w:rsidRPr="00476E6B" w:rsidRDefault="00476E6B" w:rsidP="00476E6B">
      <w:pPr>
        <w:spacing w:after="0" w:line="240" w:lineRule="auto"/>
        <w:rPr>
          <w:b/>
          <w:bCs/>
          <w:sz w:val="28"/>
          <w:szCs w:val="28"/>
        </w:rPr>
      </w:pPr>
      <w:r w:rsidRPr="00476E6B">
        <w:rPr>
          <w:b/>
          <w:bCs/>
          <w:sz w:val="28"/>
          <w:szCs w:val="28"/>
        </w:rPr>
        <w:t xml:space="preserve">Голубой продукт демонстрирует значительно более высокий уровень удержания пользователей. Несмотря на сопоставимый </w:t>
      </w:r>
      <w:proofErr w:type="spellStart"/>
      <w:r w:rsidRPr="00476E6B">
        <w:rPr>
          <w:b/>
          <w:bCs/>
          <w:sz w:val="28"/>
          <w:szCs w:val="28"/>
        </w:rPr>
        <w:t>Retention</w:t>
      </w:r>
      <w:proofErr w:type="spellEnd"/>
      <w:r w:rsidRPr="00476E6B">
        <w:rPr>
          <w:b/>
          <w:bCs/>
          <w:sz w:val="28"/>
          <w:szCs w:val="28"/>
        </w:rPr>
        <w:t xml:space="preserve"> Day 1, начиная со второго дня розовый продукт теряет аудиторию существенно быстрее. К пятому дню </w:t>
      </w:r>
      <w:proofErr w:type="spellStart"/>
      <w:r w:rsidRPr="00476E6B">
        <w:rPr>
          <w:b/>
          <w:bCs/>
          <w:sz w:val="28"/>
          <w:szCs w:val="28"/>
        </w:rPr>
        <w:t>retention</w:t>
      </w:r>
      <w:proofErr w:type="spellEnd"/>
      <w:r w:rsidRPr="00476E6B">
        <w:rPr>
          <w:b/>
          <w:bCs/>
          <w:sz w:val="28"/>
          <w:szCs w:val="28"/>
        </w:rPr>
        <w:t xml:space="preserve"> розового продукта практически равен нулю, тогда как голубой продукт удерживает около 40% пользователей. Это свидетельствует о более высокой ценности продукта для пользователей, наличии лояльной аудитории и лучшем потенциале монетизации у голубого продукта. Основная зона исследования для розового продукта — причины резкого оттока пользователей после первого дня использования.</w:t>
      </w:r>
    </w:p>
    <w:p w14:paraId="4BC9FBA6" w14:textId="1EC7E88C" w:rsidR="00337CF7" w:rsidRDefault="00337CF7" w:rsidP="00C26043"/>
    <w:p w14:paraId="0B9C37CF" w14:textId="77777777" w:rsidR="00A14ED7" w:rsidRDefault="00A14ED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5EE5040F" w14:textId="77777777" w:rsidR="0017028E" w:rsidRPr="00136AB7" w:rsidRDefault="0017028E" w:rsidP="0017028E">
      <w:pPr>
        <w:spacing w:after="0" w:line="240" w:lineRule="auto"/>
        <w:rPr>
          <w:b/>
          <w:bCs/>
          <w:sz w:val="28"/>
          <w:szCs w:val="28"/>
        </w:rPr>
      </w:pPr>
      <w:r w:rsidRPr="00136AB7">
        <w:rPr>
          <w:b/>
          <w:bCs/>
          <w:sz w:val="28"/>
          <w:szCs w:val="28"/>
        </w:rPr>
        <w:t>Ответ:</w:t>
      </w:r>
    </w:p>
    <w:p w14:paraId="0EEF000B" w14:textId="09D5B1B0" w:rsidR="00FA2D9C" w:rsidRDefault="0017028E" w:rsidP="0017028E">
      <w:pPr>
        <w:spacing w:after="0" w:line="240" w:lineRule="auto"/>
        <w:rPr>
          <w:b/>
          <w:bCs/>
          <w:sz w:val="28"/>
          <w:szCs w:val="28"/>
        </w:rPr>
      </w:pPr>
      <w:r w:rsidRPr="0017028E">
        <w:rPr>
          <w:b/>
          <w:bCs/>
          <w:sz w:val="28"/>
          <w:szCs w:val="28"/>
        </w:rPr>
        <w:t xml:space="preserve">Пользовательская конверсия в просмотр объявления рассчитывалась как отношение количества уникальных пользователей, просмотревших хотя бы одно объявление за ноябрь, к общему количеству уникальных пользователей за этот период. Для расчета пользователи были агрегированы по </w:t>
      </w:r>
      <w:proofErr w:type="spellStart"/>
      <w:r w:rsidRPr="0017028E">
        <w:rPr>
          <w:b/>
          <w:bCs/>
          <w:sz w:val="28"/>
          <w:szCs w:val="28"/>
        </w:rPr>
        <w:t>user_id</w:t>
      </w:r>
      <w:proofErr w:type="spellEnd"/>
      <w:r w:rsidRPr="0017028E">
        <w:rPr>
          <w:b/>
          <w:bCs/>
          <w:sz w:val="28"/>
          <w:szCs w:val="28"/>
        </w:rPr>
        <w:t xml:space="preserve">, после чего определена доля пользователей, у которых суммарное значение </w:t>
      </w:r>
      <w:proofErr w:type="spellStart"/>
      <w:r w:rsidRPr="0017028E">
        <w:rPr>
          <w:b/>
          <w:bCs/>
          <w:sz w:val="28"/>
          <w:szCs w:val="28"/>
        </w:rPr>
        <w:t>view_adverts</w:t>
      </w:r>
      <w:proofErr w:type="spellEnd"/>
      <w:r w:rsidRPr="0017028E">
        <w:rPr>
          <w:b/>
          <w:bCs/>
          <w:sz w:val="28"/>
          <w:szCs w:val="28"/>
        </w:rPr>
        <w:t xml:space="preserve"> больше нуля.</w:t>
      </w:r>
    </w:p>
    <w:p w14:paraId="41F5BB80" w14:textId="3F48F1E2" w:rsidR="0017028E" w:rsidRDefault="002D4790" w:rsidP="0017028E">
      <w:pPr>
        <w:spacing w:after="0" w:line="240" w:lineRule="auto"/>
        <w:rPr>
          <w:b/>
          <w:bCs/>
          <w:sz w:val="28"/>
          <w:szCs w:val="28"/>
        </w:rPr>
      </w:pPr>
      <w:r w:rsidRPr="002D4790">
        <w:rPr>
          <w:b/>
          <w:bCs/>
          <w:sz w:val="28"/>
          <w:szCs w:val="28"/>
        </w:rPr>
        <w:t xml:space="preserve">Пользовательская конверсия в просмотр объявления составила </w:t>
      </w:r>
      <w:r w:rsidR="00862D56">
        <w:rPr>
          <w:b/>
          <w:bCs/>
          <w:sz w:val="28"/>
          <w:szCs w:val="28"/>
        </w:rPr>
        <w:t>46</w:t>
      </w:r>
      <w:r w:rsidRPr="002D4790">
        <w:rPr>
          <w:b/>
          <w:bCs/>
          <w:sz w:val="28"/>
          <w:szCs w:val="28"/>
        </w:rPr>
        <w:t>,</w:t>
      </w:r>
      <w:r w:rsidR="00862D56">
        <w:rPr>
          <w:b/>
          <w:bCs/>
          <w:sz w:val="28"/>
          <w:szCs w:val="28"/>
        </w:rPr>
        <w:t>31</w:t>
      </w:r>
      <w:r w:rsidRPr="002D4790">
        <w:rPr>
          <w:b/>
          <w:bCs/>
          <w:sz w:val="28"/>
          <w:szCs w:val="28"/>
        </w:rPr>
        <w:t>%.</w:t>
      </w:r>
    </w:p>
    <w:p w14:paraId="73279C8A" w14:textId="77777777" w:rsidR="0017028E" w:rsidRPr="0017028E" w:rsidRDefault="0017028E" w:rsidP="0017028E">
      <w:pPr>
        <w:spacing w:after="0" w:line="240" w:lineRule="auto"/>
        <w:rPr>
          <w:b/>
          <w:bCs/>
          <w:sz w:val="28"/>
          <w:szCs w:val="28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lastRenderedPageBreak/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18ECD473" w14:textId="77777777" w:rsidR="00402460" w:rsidRPr="00136AB7" w:rsidRDefault="00402460" w:rsidP="00402460">
      <w:pPr>
        <w:spacing w:after="0" w:line="240" w:lineRule="auto"/>
        <w:rPr>
          <w:b/>
          <w:bCs/>
          <w:sz w:val="28"/>
          <w:szCs w:val="28"/>
        </w:rPr>
      </w:pPr>
      <w:r w:rsidRPr="00136AB7">
        <w:rPr>
          <w:b/>
          <w:bCs/>
          <w:sz w:val="28"/>
          <w:szCs w:val="28"/>
        </w:rPr>
        <w:t>Ответ:</w:t>
      </w:r>
    </w:p>
    <w:p w14:paraId="3E5A5B4F" w14:textId="62902B2B" w:rsidR="00FA2D9C" w:rsidRPr="009D2353" w:rsidRDefault="009D2353" w:rsidP="009D2353">
      <w:pPr>
        <w:spacing w:after="0" w:line="240" w:lineRule="auto"/>
        <w:rPr>
          <w:b/>
          <w:bCs/>
          <w:sz w:val="28"/>
          <w:szCs w:val="28"/>
        </w:rPr>
      </w:pPr>
      <w:r w:rsidRPr="009D2353">
        <w:rPr>
          <w:b/>
          <w:bCs/>
          <w:sz w:val="28"/>
          <w:szCs w:val="28"/>
        </w:rPr>
        <w:t>Среднее количество просмотренных объявлений на пользователя рассчитывалось как отношение общего количества просмотров объявлений за ноябрь к количеству уникальных пользователей продукта. Показатель характеризует среднюю вовлеченность пользователя во взаимодействие с рекламными объявлениями.</w:t>
      </w:r>
    </w:p>
    <w:p w14:paraId="585A0FBC" w14:textId="74FB3E87" w:rsidR="00402460" w:rsidRPr="009D2353" w:rsidRDefault="00402460" w:rsidP="009D2353">
      <w:pPr>
        <w:spacing w:after="0" w:line="240" w:lineRule="auto"/>
        <w:rPr>
          <w:b/>
          <w:bCs/>
          <w:sz w:val="28"/>
          <w:szCs w:val="28"/>
        </w:rPr>
      </w:pPr>
      <w:r w:rsidRPr="009D2353">
        <w:rPr>
          <w:b/>
          <w:bCs/>
          <w:sz w:val="28"/>
          <w:szCs w:val="28"/>
        </w:rPr>
        <w:t>Среднее количество просмотров на пользователя: 2.87</w:t>
      </w:r>
      <w:r w:rsidR="009D2353">
        <w:rPr>
          <w:b/>
          <w:bCs/>
          <w:sz w:val="28"/>
          <w:szCs w:val="28"/>
        </w:rPr>
        <w:t>.</w:t>
      </w:r>
    </w:p>
    <w:p w14:paraId="19B5ACF8" w14:textId="77777777" w:rsidR="00402460" w:rsidRPr="00FA2D9C" w:rsidRDefault="0040246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6F8207D" w14:textId="77777777" w:rsidR="00EB50AB" w:rsidRDefault="00EB50AB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349C206" w14:textId="775D0790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71FF9DF0" w:rsidR="00337CF7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46E7AC5A" w14:textId="4D3EB673" w:rsidR="001638F2" w:rsidRPr="001638F2" w:rsidRDefault="001638F2" w:rsidP="001638F2">
      <w:pPr>
        <w:spacing w:after="0" w:line="240" w:lineRule="auto"/>
        <w:rPr>
          <w:b/>
          <w:bCs/>
          <w:sz w:val="28"/>
          <w:szCs w:val="28"/>
        </w:rPr>
      </w:pPr>
      <w:r w:rsidRPr="001638F2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66C5DE86" w14:textId="4866503B" w:rsidR="001638F2" w:rsidRPr="001638F2" w:rsidRDefault="001638F2" w:rsidP="001638F2">
      <w:pPr>
        <w:spacing w:after="0" w:line="240" w:lineRule="auto"/>
        <w:rPr>
          <w:b/>
          <w:bCs/>
          <w:sz w:val="28"/>
          <w:szCs w:val="28"/>
        </w:rPr>
      </w:pPr>
      <w:r w:rsidRPr="001638F2">
        <w:rPr>
          <w:b/>
          <w:bCs/>
          <w:sz w:val="28"/>
          <w:szCs w:val="28"/>
        </w:rPr>
        <w:t>NPS = 35.</w:t>
      </w:r>
      <w:r>
        <w:rPr>
          <w:b/>
          <w:bCs/>
          <w:sz w:val="28"/>
          <w:szCs w:val="28"/>
        </w:rPr>
        <w:t xml:space="preserve"> </w:t>
      </w:r>
      <w:r w:rsidRPr="001638F2">
        <w:rPr>
          <w:b/>
          <w:bCs/>
          <w:sz w:val="28"/>
          <w:szCs w:val="28"/>
        </w:rPr>
        <w:t>Это положительное значение, что говорит о том, что количество сторонников продукта превышает количество критиков. Уровень лояльности пользователей можно оценить как достаточно хороший.</w:t>
      </w:r>
    </w:p>
    <w:p w14:paraId="6C34F6A9" w14:textId="77777777" w:rsidR="001638F2" w:rsidRPr="00FA2D9C" w:rsidRDefault="001638F2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1FCA70E" w14:textId="5ACAD86D" w:rsidR="00977BE3" w:rsidRPr="00977BE3" w:rsidRDefault="00977BE3" w:rsidP="00977BE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977BE3">
        <w:rPr>
          <w:b/>
          <w:bCs/>
          <w:sz w:val="28"/>
          <w:szCs w:val="28"/>
        </w:rPr>
        <w:t xml:space="preserve"> Эксперимент №1 не показал статистически значимого влияния на ARPU и не требует внедрения. </w:t>
      </w:r>
    </w:p>
    <w:p w14:paraId="24A16E59" w14:textId="32DDB6B9" w:rsidR="00977BE3" w:rsidRPr="00977BE3" w:rsidRDefault="00977BE3" w:rsidP="00977BE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977BE3">
        <w:rPr>
          <w:b/>
          <w:bCs/>
          <w:sz w:val="28"/>
          <w:szCs w:val="28"/>
        </w:rPr>
        <w:t xml:space="preserve"> Эксперимент №2 продемонстрировал статистически значимое снижение ARPU, поэтому его следует отклонить. </w:t>
      </w:r>
    </w:p>
    <w:p w14:paraId="5298BFE9" w14:textId="7EB7AAF9" w:rsidR="00977BE3" w:rsidRDefault="00977BE3" w:rsidP="00977BE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977BE3">
        <w:rPr>
          <w:b/>
          <w:bCs/>
          <w:sz w:val="28"/>
          <w:szCs w:val="28"/>
        </w:rPr>
        <w:t xml:space="preserve"> Эксперимент №3 показал значительный рост ARPU (+50,6%), однако уровень статистической значимости не достигнут (p-</w:t>
      </w:r>
      <w:proofErr w:type="spellStart"/>
      <w:r w:rsidRPr="00977BE3">
        <w:rPr>
          <w:b/>
          <w:bCs/>
          <w:sz w:val="28"/>
          <w:szCs w:val="28"/>
        </w:rPr>
        <w:t>value</w:t>
      </w:r>
      <w:proofErr w:type="spellEnd"/>
      <w:r w:rsidRPr="00977BE3">
        <w:rPr>
          <w:b/>
          <w:bCs/>
          <w:sz w:val="28"/>
          <w:szCs w:val="28"/>
        </w:rPr>
        <w:t xml:space="preserve"> = 0.060315). </w:t>
      </w:r>
    </w:p>
    <w:p w14:paraId="601310E4" w14:textId="326BB2CD" w:rsidR="00977BE3" w:rsidRPr="00977BE3" w:rsidRDefault="00977BE3" w:rsidP="00977BE3">
      <w:pPr>
        <w:spacing w:after="0" w:line="240" w:lineRule="auto"/>
        <w:rPr>
          <w:b/>
          <w:bCs/>
          <w:sz w:val="28"/>
          <w:szCs w:val="28"/>
        </w:rPr>
      </w:pPr>
      <w:r w:rsidRPr="00977BE3">
        <w:rPr>
          <w:b/>
          <w:bCs/>
          <w:sz w:val="28"/>
          <w:szCs w:val="28"/>
        </w:rPr>
        <w:t xml:space="preserve">Эксперимент рекомендуется продлить для получения окончательных выводов. </w:t>
      </w:r>
    </w:p>
    <w:p w14:paraId="1D1409FC" w14:textId="67B9B7BE" w:rsidR="00F562FA" w:rsidRPr="00977BE3" w:rsidRDefault="00977BE3" w:rsidP="00977BE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Pr="00977BE3">
        <w:rPr>
          <w:b/>
          <w:bCs/>
          <w:sz w:val="28"/>
          <w:szCs w:val="28"/>
        </w:rPr>
        <w:t xml:space="preserve"> Среди рассмотренных вариантов наиболее перспективным является Эксперимент №3, так как он имеет потенциал существенного увеличения выручки при условии подтверждения результата на большей выборке.</w:t>
      </w:r>
    </w:p>
    <w:p w14:paraId="36470829" w14:textId="0542ABB8" w:rsidR="00337CF7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26646A49" w14:textId="77777777" w:rsidR="00D677C6" w:rsidRPr="006D56E2" w:rsidRDefault="00D677C6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E190382" w14:textId="77777777" w:rsidR="00FF4ECB" w:rsidRPr="001638F2" w:rsidRDefault="00FF4ECB" w:rsidP="00FF4ECB">
      <w:pPr>
        <w:spacing w:after="0" w:line="240" w:lineRule="auto"/>
        <w:rPr>
          <w:b/>
          <w:bCs/>
          <w:sz w:val="28"/>
          <w:szCs w:val="28"/>
        </w:rPr>
      </w:pPr>
      <w:r w:rsidRPr="001638F2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18D14A39" w14:textId="77777777" w:rsidR="00590251" w:rsidRPr="00590251" w:rsidRDefault="00590251" w:rsidP="00590251">
      <w:pPr>
        <w:spacing w:after="0" w:line="240" w:lineRule="auto"/>
        <w:rPr>
          <w:b/>
          <w:bCs/>
          <w:sz w:val="28"/>
          <w:szCs w:val="28"/>
        </w:rPr>
      </w:pPr>
      <w:r w:rsidRPr="00590251">
        <w:rPr>
          <w:b/>
          <w:bCs/>
          <w:sz w:val="28"/>
          <w:szCs w:val="28"/>
        </w:rPr>
        <w:t>Количество пользователей: 31</w:t>
      </w:r>
    </w:p>
    <w:p w14:paraId="30193D08" w14:textId="77777777" w:rsidR="00590251" w:rsidRPr="00590251" w:rsidRDefault="00590251" w:rsidP="00590251">
      <w:pPr>
        <w:spacing w:after="0" w:line="240" w:lineRule="auto"/>
        <w:rPr>
          <w:b/>
          <w:bCs/>
          <w:sz w:val="28"/>
          <w:szCs w:val="28"/>
        </w:rPr>
      </w:pPr>
      <w:r w:rsidRPr="00590251">
        <w:rPr>
          <w:b/>
          <w:bCs/>
          <w:sz w:val="28"/>
          <w:szCs w:val="28"/>
        </w:rPr>
        <w:t>Средний доход на пользователя: 156.48</w:t>
      </w:r>
    </w:p>
    <w:p w14:paraId="65424561" w14:textId="053336FD" w:rsidR="00253CEA" w:rsidRDefault="00253CEA" w:rsidP="00FF4ECB">
      <w:pPr>
        <w:spacing w:after="0" w:line="240" w:lineRule="auto"/>
        <w:rPr>
          <w:b/>
          <w:bCs/>
          <w:sz w:val="28"/>
          <w:szCs w:val="28"/>
        </w:rPr>
      </w:pPr>
    </w:p>
    <w:p w14:paraId="6859244B" w14:textId="77777777" w:rsidR="00FF4ECB" w:rsidRDefault="00FF4ECB" w:rsidP="00FF4ECB">
      <w:pPr>
        <w:spacing w:after="0" w:line="240" w:lineRule="auto"/>
        <w:rPr>
          <w:b/>
          <w:bCs/>
          <w:sz w:val="28"/>
          <w:szCs w:val="28"/>
        </w:rPr>
      </w:pPr>
    </w:p>
    <w:p w14:paraId="2163EA4D" w14:textId="77777777" w:rsidR="00FF4ECB" w:rsidRPr="00253CEA" w:rsidRDefault="00FF4ECB" w:rsidP="00FF4EC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308DE97B" w14:textId="77777777" w:rsidR="00806EF6" w:rsidRDefault="00000000" w:rsidP="00806EF6">
      <w:pPr>
        <w:spacing w:after="0" w:line="240" w:lineRule="auto"/>
        <w:rPr>
          <w:b/>
          <w:bCs/>
          <w:sz w:val="28"/>
          <w:szCs w:val="28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6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22FCBDBD" w14:textId="40379CFA" w:rsidR="00806EF6" w:rsidRPr="001638F2" w:rsidRDefault="00806EF6" w:rsidP="00806EF6">
      <w:pPr>
        <w:spacing w:after="0" w:line="240" w:lineRule="auto"/>
        <w:rPr>
          <w:b/>
          <w:bCs/>
          <w:sz w:val="28"/>
          <w:szCs w:val="28"/>
        </w:rPr>
      </w:pPr>
      <w:r w:rsidRPr="001638F2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60D0F389" w14:textId="77777777" w:rsidR="001F12F2" w:rsidRPr="001F12F2" w:rsidRDefault="001F12F2" w:rsidP="001F12F2">
      <w:pPr>
        <w:spacing w:after="0" w:line="240" w:lineRule="auto"/>
        <w:rPr>
          <w:b/>
          <w:bCs/>
          <w:sz w:val="28"/>
          <w:szCs w:val="28"/>
        </w:rPr>
      </w:pPr>
      <w:r w:rsidRPr="001F12F2">
        <w:rPr>
          <w:b/>
          <w:bCs/>
          <w:sz w:val="28"/>
          <w:szCs w:val="28"/>
        </w:rPr>
        <w:t>Медианный возраст пользователя: 28.0</w:t>
      </w:r>
    </w:p>
    <w:p w14:paraId="0F33F3F8" w14:textId="5507C4A4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6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0064F094" w14:textId="77777777" w:rsidR="00DA6206" w:rsidRPr="001638F2" w:rsidRDefault="00DA6206" w:rsidP="00DA6206">
      <w:pPr>
        <w:spacing w:after="0" w:line="240" w:lineRule="auto"/>
        <w:rPr>
          <w:b/>
          <w:bCs/>
          <w:sz w:val="28"/>
          <w:szCs w:val="28"/>
        </w:rPr>
      </w:pPr>
      <w:r w:rsidRPr="001638F2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732D9F4B" w14:textId="5B889B0D" w:rsidR="00337CF7" w:rsidRPr="00E24FD8" w:rsidRDefault="00E24FD8" w:rsidP="00337CF7">
      <w:pPr>
        <w:spacing w:after="0" w:line="240" w:lineRule="auto"/>
        <w:rPr>
          <w:b/>
          <w:bCs/>
          <w:sz w:val="28"/>
          <w:szCs w:val="28"/>
        </w:rPr>
      </w:pPr>
      <w:r w:rsidRPr="00E24FD8">
        <w:rPr>
          <w:b/>
          <w:bCs/>
          <w:sz w:val="28"/>
          <w:szCs w:val="28"/>
        </w:rPr>
        <w:t xml:space="preserve">Для отображения разброса цен на товары в разных магазинах лучше всего подходит ящик с усами (Box </w:t>
      </w:r>
      <w:proofErr w:type="spellStart"/>
      <w:r w:rsidRPr="00E24FD8">
        <w:rPr>
          <w:b/>
          <w:bCs/>
          <w:sz w:val="28"/>
          <w:szCs w:val="28"/>
        </w:rPr>
        <w:t>Plot</w:t>
      </w:r>
      <w:proofErr w:type="spellEnd"/>
      <w:r w:rsidRPr="00E24FD8">
        <w:rPr>
          <w:b/>
          <w:bCs/>
          <w:sz w:val="28"/>
          <w:szCs w:val="28"/>
        </w:rPr>
        <w:t>), так как он показывает медиану, квартильный размах, минимальные и максимальные значения, а также выбросы и позволяет удобно сравнивать распределение цен между магазинами. Также может использоваться гистограмма, которая показывает распределение цен, однако для сравнения нескольких магазинов она менее удобна.</w:t>
      </w:r>
    </w:p>
    <w:p w14:paraId="7E657E31" w14:textId="77777777" w:rsidR="00A41ECC" w:rsidRDefault="00A41ECC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6A9EAF" w14:textId="77777777" w:rsidR="00FA6FE0" w:rsidRDefault="00FA6FE0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C45A8D3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C80A434">
          <v:shape id="_x0000_i1063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F995E" w14:textId="77777777" w:rsidR="0069077A" w:rsidRDefault="00253CEA" w:rsidP="00714273">
      <w:pPr>
        <w:spacing w:after="0" w:line="240" w:lineRule="auto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81AA416" w14:textId="77777777" w:rsidR="0069077A" w:rsidRDefault="0069077A" w:rsidP="00714273">
      <w:pPr>
        <w:spacing w:after="0" w:line="240" w:lineRule="auto"/>
        <w:rPr>
          <w:b/>
          <w:bCs/>
          <w:sz w:val="28"/>
          <w:szCs w:val="28"/>
        </w:rPr>
      </w:pPr>
    </w:p>
    <w:p w14:paraId="0CFC4A39" w14:textId="77777777" w:rsidR="0069077A" w:rsidRDefault="0069077A" w:rsidP="00714273">
      <w:pPr>
        <w:spacing w:after="0" w:line="240" w:lineRule="auto"/>
        <w:rPr>
          <w:b/>
          <w:bCs/>
          <w:sz w:val="28"/>
          <w:szCs w:val="28"/>
        </w:rPr>
      </w:pPr>
    </w:p>
    <w:p w14:paraId="4BFE0247" w14:textId="15C1F200" w:rsidR="00714273" w:rsidRPr="0069077A" w:rsidRDefault="00714273" w:rsidP="00714273">
      <w:pPr>
        <w:spacing w:after="0" w:line="240" w:lineRule="auto"/>
        <w:rPr>
          <w:b/>
          <w:bCs/>
          <w:sz w:val="28"/>
          <w:szCs w:val="28"/>
        </w:rPr>
      </w:pPr>
      <w:r w:rsidRPr="0069077A">
        <w:rPr>
          <w:b/>
          <w:bCs/>
          <w:sz w:val="28"/>
          <w:szCs w:val="28"/>
        </w:rPr>
        <w:lastRenderedPageBreak/>
        <w:t>Ответ:</w:t>
      </w:r>
    </w:p>
    <w:p w14:paraId="6AAA2EA3" w14:textId="77777777" w:rsidR="00714273" w:rsidRPr="0069077A" w:rsidRDefault="00714273" w:rsidP="00714273">
      <w:pPr>
        <w:spacing w:after="0" w:line="240" w:lineRule="auto"/>
        <w:rPr>
          <w:b/>
          <w:bCs/>
          <w:sz w:val="28"/>
          <w:szCs w:val="28"/>
        </w:rPr>
      </w:pPr>
      <w:r w:rsidRPr="0069077A">
        <w:rPr>
          <w:b/>
          <w:bCs/>
          <w:sz w:val="28"/>
          <w:szCs w:val="28"/>
        </w:rPr>
        <w:t>Бимодальное распределение изображено на графике №3, так как на нем наблюдаются два выраженных пика (две моды), что является основным признаком бимодального распределения.</w:t>
      </w:r>
    </w:p>
    <w:p w14:paraId="515D77BD" w14:textId="1DCC230B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27C336" w14:textId="77777777" w:rsidR="0069077A" w:rsidRDefault="0069077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1BFEA62" w14:textId="77777777" w:rsidR="0069077A" w:rsidRDefault="0069077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08A1A4E" w14:textId="6778D63E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2D66" w14:textId="77777777" w:rsidR="006012AB" w:rsidRPr="0069077A" w:rsidRDefault="00253CEA" w:rsidP="006012AB">
      <w:pPr>
        <w:spacing w:after="0" w:line="240" w:lineRule="auto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6012AB" w:rsidRPr="0069077A">
        <w:rPr>
          <w:b/>
          <w:bCs/>
          <w:sz w:val="28"/>
          <w:szCs w:val="28"/>
        </w:rPr>
        <w:t>Ответ:</w:t>
      </w:r>
    </w:p>
    <w:p w14:paraId="6C940180" w14:textId="4D118F09" w:rsidR="00F82522" w:rsidRPr="003C3F43" w:rsidRDefault="003C3F43" w:rsidP="00752A67">
      <w:pPr>
        <w:spacing w:after="0" w:line="240" w:lineRule="auto"/>
        <w:rPr>
          <w:b/>
          <w:bCs/>
          <w:sz w:val="28"/>
          <w:szCs w:val="28"/>
        </w:rPr>
      </w:pPr>
      <w:r w:rsidRPr="003C3F43">
        <w:rPr>
          <w:b/>
          <w:bCs/>
          <w:sz w:val="28"/>
          <w:szCs w:val="28"/>
        </w:rPr>
        <w:t>Наибольшую дисперсию имеет случайная величина на графике №3, так как её значения распределены в самом широком диапазоне по сравнению с остальными графиками. Чем больше разброс данных относительно среднего значения, тем больше дисперсия.</w:t>
      </w:r>
    </w:p>
    <w:p w14:paraId="5C1DFC53" w14:textId="77777777" w:rsidR="006012AB" w:rsidRDefault="006012AB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C08C93" w14:textId="77777777" w:rsidR="006012AB" w:rsidRDefault="006012AB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6D0329">
          <v:shape id="_x0000_i1073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132C" w14:textId="2635644A" w:rsidR="00AA322E" w:rsidRPr="00AA322E" w:rsidRDefault="00253CEA" w:rsidP="00AA322E">
      <w:pPr>
        <w:spacing w:after="0" w:line="240" w:lineRule="auto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AA322E" w:rsidRPr="00AA322E">
        <w:rPr>
          <w:b/>
          <w:bCs/>
          <w:sz w:val="28"/>
          <w:szCs w:val="28"/>
        </w:rPr>
        <w:t>Ответ</w:t>
      </w:r>
      <w:r w:rsidR="00AA322E">
        <w:rPr>
          <w:b/>
          <w:bCs/>
          <w:sz w:val="28"/>
          <w:szCs w:val="28"/>
        </w:rPr>
        <w:t>:</w:t>
      </w:r>
    </w:p>
    <w:p w14:paraId="3A8FAE14" w14:textId="24E66A5C" w:rsidR="00F82522" w:rsidRDefault="00AA322E" w:rsidP="00AA322E">
      <w:pPr>
        <w:spacing w:after="0" w:line="240" w:lineRule="auto"/>
      </w:pPr>
      <w:r w:rsidRPr="00AA322E">
        <w:rPr>
          <w:b/>
          <w:bCs/>
          <w:sz w:val="28"/>
          <w:szCs w:val="28"/>
        </w:rPr>
        <w:t>Корреляцию можно анализировать на графике №1 (</w:t>
      </w:r>
      <w:proofErr w:type="spellStart"/>
      <w:r w:rsidRPr="00AA322E">
        <w:rPr>
          <w:b/>
          <w:bCs/>
          <w:sz w:val="28"/>
          <w:szCs w:val="28"/>
        </w:rPr>
        <w:t>Scatter</w:t>
      </w:r>
      <w:proofErr w:type="spellEnd"/>
      <w:r w:rsidRPr="00AA322E">
        <w:rPr>
          <w:b/>
          <w:bCs/>
          <w:sz w:val="28"/>
          <w:szCs w:val="28"/>
        </w:rPr>
        <w:t xml:space="preserve"> </w:t>
      </w:r>
      <w:proofErr w:type="spellStart"/>
      <w:r w:rsidRPr="00AA322E">
        <w:rPr>
          <w:b/>
          <w:bCs/>
          <w:sz w:val="28"/>
          <w:szCs w:val="28"/>
        </w:rPr>
        <w:t>Plot</w:t>
      </w:r>
      <w:proofErr w:type="spellEnd"/>
      <w:r w:rsidRPr="00AA322E">
        <w:rPr>
          <w:b/>
          <w:bCs/>
          <w:sz w:val="28"/>
          <w:szCs w:val="28"/>
        </w:rPr>
        <w:t>) и графике №3 (</w:t>
      </w:r>
      <w:proofErr w:type="spellStart"/>
      <w:r w:rsidRPr="00AA322E">
        <w:rPr>
          <w:b/>
          <w:bCs/>
          <w:sz w:val="28"/>
          <w:szCs w:val="28"/>
        </w:rPr>
        <w:t>Correlation</w:t>
      </w:r>
      <w:proofErr w:type="spellEnd"/>
      <w:r w:rsidRPr="00AA322E">
        <w:rPr>
          <w:b/>
          <w:bCs/>
          <w:sz w:val="28"/>
          <w:szCs w:val="28"/>
        </w:rPr>
        <w:t xml:space="preserve"> </w:t>
      </w:r>
      <w:proofErr w:type="spellStart"/>
      <w:r w:rsidRPr="00AA322E">
        <w:rPr>
          <w:b/>
          <w:bCs/>
          <w:sz w:val="28"/>
          <w:szCs w:val="28"/>
        </w:rPr>
        <w:t>Heatmap</w:t>
      </w:r>
      <w:proofErr w:type="spellEnd"/>
      <w:r w:rsidRPr="00AA322E">
        <w:rPr>
          <w:b/>
          <w:bCs/>
          <w:sz w:val="28"/>
          <w:szCs w:val="28"/>
        </w:rPr>
        <w:t>). Диаграмма рассеяния позволяет визуально оценить наличие и направление связи между переменными, а тепловая карта корреляций показывает численные значения коэффициентов корреляции</w:t>
      </w:r>
      <w:r w:rsidRPr="00BC579D">
        <w:t>.</w:t>
      </w:r>
    </w:p>
    <w:p w14:paraId="352D591C" w14:textId="77777777" w:rsidR="00AA322E" w:rsidRDefault="00AA322E" w:rsidP="00AA322E">
      <w:pPr>
        <w:spacing w:after="0" w:line="240" w:lineRule="auto"/>
      </w:pPr>
    </w:p>
    <w:p w14:paraId="185F7865" w14:textId="77777777" w:rsidR="00AA322E" w:rsidRDefault="00AA322E" w:rsidP="00AA322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51F33E1" w14:textId="77777777" w:rsidR="00C3105B" w:rsidRDefault="00C3105B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2303A21" w14:textId="1F9839BD" w:rsidR="0071645E" w:rsidRDefault="00C3105B" w:rsidP="00C3105B">
      <w:pPr>
        <w:spacing w:after="0" w:line="240" w:lineRule="auto"/>
        <w:rPr>
          <w:b/>
          <w:bCs/>
          <w:sz w:val="28"/>
          <w:szCs w:val="28"/>
        </w:rPr>
      </w:pPr>
      <w:r w:rsidRPr="00C3105B">
        <w:rPr>
          <w:b/>
          <w:bCs/>
          <w:sz w:val="28"/>
          <w:szCs w:val="28"/>
        </w:rPr>
        <w:t>Ответ</w:t>
      </w:r>
      <w:r w:rsidR="0071645E">
        <w:rPr>
          <w:b/>
          <w:bCs/>
          <w:sz w:val="28"/>
          <w:szCs w:val="28"/>
        </w:rPr>
        <w:t>:</w:t>
      </w:r>
    </w:p>
    <w:p w14:paraId="0CB96296" w14:textId="332BCBA5" w:rsidR="00F82522" w:rsidRPr="00F82522" w:rsidRDefault="00C3105B" w:rsidP="00C3105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3105B">
        <w:rPr>
          <w:b/>
          <w:bCs/>
          <w:sz w:val="28"/>
          <w:szCs w:val="28"/>
        </w:rPr>
        <w:lastRenderedPageBreak/>
        <w:t>Есть 5% вероятность случайно получить такой или еще более экстремальный результат, если нулевая гипотеза верна.</w:t>
      </w:r>
      <w:r w:rsidR="00253CEA"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6386AE7" w14:textId="77777777" w:rsidR="00EB5010" w:rsidRDefault="00EB5010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D69DDD0" w14:textId="486C5F38" w:rsidR="00EB5010" w:rsidRPr="00EB5010" w:rsidRDefault="00EB5010" w:rsidP="00EB5010">
      <w:pPr>
        <w:spacing w:after="0" w:line="240" w:lineRule="auto"/>
        <w:rPr>
          <w:b/>
          <w:bCs/>
          <w:sz w:val="28"/>
          <w:szCs w:val="28"/>
        </w:rPr>
      </w:pPr>
      <w:r w:rsidRPr="00EB5010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1204DA3C" w14:textId="316F2963" w:rsidR="00F82522" w:rsidRDefault="00EB5010" w:rsidP="00EB5010">
      <w:pPr>
        <w:spacing w:after="0" w:line="240" w:lineRule="auto"/>
        <w:rPr>
          <w:b/>
          <w:bCs/>
          <w:sz w:val="28"/>
          <w:szCs w:val="28"/>
        </w:rPr>
      </w:pPr>
      <w:r w:rsidRPr="00EB5010">
        <w:rPr>
          <w:b/>
          <w:bCs/>
          <w:sz w:val="28"/>
          <w:szCs w:val="28"/>
        </w:rPr>
        <w:t>Для проверки гипотезы о равенстве средних двух выборок из нормального распределения наиболее подходит t-тест, так как он специально предназначен для сравнения средних значений двух групп.</w:t>
      </w:r>
      <w:r w:rsidR="00253CEA" w:rsidRPr="00EB5010">
        <w:rPr>
          <w:b/>
          <w:bCs/>
          <w:sz w:val="28"/>
          <w:szCs w:val="28"/>
        </w:rPr>
        <w:br/>
      </w:r>
    </w:p>
    <w:p w14:paraId="77880A10" w14:textId="77777777" w:rsidR="00EB5010" w:rsidRPr="00EB5010" w:rsidRDefault="00EB5010" w:rsidP="00EB5010">
      <w:pPr>
        <w:spacing w:after="0" w:line="240" w:lineRule="auto"/>
        <w:rPr>
          <w:b/>
          <w:bCs/>
          <w:sz w:val="28"/>
          <w:szCs w:val="28"/>
        </w:rPr>
      </w:pP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25D80902" w14:textId="77777777" w:rsidR="00086627" w:rsidRDefault="00086627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3FC8B0E" w14:textId="630F2D41" w:rsidR="000B5981" w:rsidRPr="000B5981" w:rsidRDefault="000B5981" w:rsidP="000B5981">
      <w:pPr>
        <w:spacing w:after="0" w:line="240" w:lineRule="auto"/>
        <w:rPr>
          <w:b/>
          <w:bCs/>
          <w:sz w:val="28"/>
          <w:szCs w:val="28"/>
        </w:rPr>
      </w:pPr>
      <w:r w:rsidRPr="000B5981">
        <w:rPr>
          <w:b/>
          <w:bCs/>
          <w:sz w:val="28"/>
          <w:szCs w:val="28"/>
        </w:rPr>
        <w:t>Ответ</w:t>
      </w:r>
      <w:r>
        <w:rPr>
          <w:b/>
          <w:bCs/>
          <w:sz w:val="28"/>
          <w:szCs w:val="28"/>
        </w:rPr>
        <w:t>:</w:t>
      </w:r>
    </w:p>
    <w:p w14:paraId="4A9EF698" w14:textId="4A6F82EF" w:rsidR="00253CEA" w:rsidRPr="000B5981" w:rsidRDefault="000B5981" w:rsidP="000B5981">
      <w:pPr>
        <w:spacing w:after="0" w:line="240" w:lineRule="auto"/>
        <w:rPr>
          <w:b/>
          <w:bCs/>
          <w:sz w:val="28"/>
          <w:szCs w:val="28"/>
        </w:rPr>
      </w:pPr>
      <w:r w:rsidRPr="000B5981">
        <w:rPr>
          <w:b/>
          <w:bCs/>
          <w:sz w:val="28"/>
          <w:szCs w:val="28"/>
        </w:rPr>
        <w:t>Квартили делят данные на четыре равные части.</w:t>
      </w:r>
      <w:r w:rsidR="00253CEA" w:rsidRPr="000B5981">
        <w:rPr>
          <w:b/>
          <w:bCs/>
          <w:sz w:val="28"/>
          <w:szCs w:val="28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0014A7D5" w:rsidR="00253CEA" w:rsidRPr="003863C3" w:rsidRDefault="003863C3" w:rsidP="00752A67">
      <w:pPr>
        <w:spacing w:after="0" w:line="240" w:lineRule="auto"/>
        <w:rPr>
          <w:b/>
          <w:bCs/>
          <w:sz w:val="28"/>
          <w:szCs w:val="28"/>
        </w:rPr>
      </w:pPr>
      <w:r w:rsidRPr="003863C3">
        <w:rPr>
          <w:b/>
          <w:bCs/>
          <w:sz w:val="28"/>
          <w:szCs w:val="28"/>
        </w:rPr>
        <w:t>Рекомендация: предварительно выбрать вариант B, поскольку он показывает более высокую конверсию в оплату (+9,6%). Перед внедрением необходимо подтвердить статистическую значимость результата.</w:t>
      </w:r>
    </w:p>
    <w:sectPr w:rsidR="00253CEA" w:rsidRPr="00386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279388">
    <w:abstractNumId w:val="0"/>
  </w:num>
  <w:num w:numId="2" w16cid:durableId="89014526">
    <w:abstractNumId w:val="4"/>
  </w:num>
  <w:num w:numId="3" w16cid:durableId="1168327307">
    <w:abstractNumId w:val="6"/>
  </w:num>
  <w:num w:numId="4" w16cid:durableId="1202282692">
    <w:abstractNumId w:val="1"/>
  </w:num>
  <w:num w:numId="5" w16cid:durableId="46491947">
    <w:abstractNumId w:val="3"/>
  </w:num>
  <w:num w:numId="6" w16cid:durableId="473452150">
    <w:abstractNumId w:val="5"/>
  </w:num>
  <w:num w:numId="7" w16cid:durableId="1600914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86627"/>
    <w:rsid w:val="000B5981"/>
    <w:rsid w:val="000B6D56"/>
    <w:rsid w:val="00136AB7"/>
    <w:rsid w:val="001638F2"/>
    <w:rsid w:val="0017028E"/>
    <w:rsid w:val="0019786F"/>
    <w:rsid w:val="001F12F2"/>
    <w:rsid w:val="0023418C"/>
    <w:rsid w:val="00253CEA"/>
    <w:rsid w:val="002D4790"/>
    <w:rsid w:val="00337CF7"/>
    <w:rsid w:val="00340062"/>
    <w:rsid w:val="003863C3"/>
    <w:rsid w:val="003C3F43"/>
    <w:rsid w:val="00402460"/>
    <w:rsid w:val="00476E6B"/>
    <w:rsid w:val="004B70C0"/>
    <w:rsid w:val="00501C2A"/>
    <w:rsid w:val="00582132"/>
    <w:rsid w:val="00590251"/>
    <w:rsid w:val="005C4D71"/>
    <w:rsid w:val="006012AB"/>
    <w:rsid w:val="0069077A"/>
    <w:rsid w:val="006B1BE1"/>
    <w:rsid w:val="00714273"/>
    <w:rsid w:val="0071645E"/>
    <w:rsid w:val="00752A67"/>
    <w:rsid w:val="00806EF6"/>
    <w:rsid w:val="00862D56"/>
    <w:rsid w:val="00874863"/>
    <w:rsid w:val="008A743C"/>
    <w:rsid w:val="00977BE3"/>
    <w:rsid w:val="009D2353"/>
    <w:rsid w:val="00A14ED7"/>
    <w:rsid w:val="00A41ECC"/>
    <w:rsid w:val="00AA322E"/>
    <w:rsid w:val="00AD4A89"/>
    <w:rsid w:val="00B540E7"/>
    <w:rsid w:val="00C26043"/>
    <w:rsid w:val="00C3105B"/>
    <w:rsid w:val="00D677C6"/>
    <w:rsid w:val="00DA6206"/>
    <w:rsid w:val="00E24FD8"/>
    <w:rsid w:val="00E83C6C"/>
    <w:rsid w:val="00EB5010"/>
    <w:rsid w:val="00EB50AB"/>
    <w:rsid w:val="00EC1E73"/>
    <w:rsid w:val="00F562FA"/>
    <w:rsid w:val="00F82522"/>
    <w:rsid w:val="00F97C9D"/>
    <w:rsid w:val="00FA2D9C"/>
    <w:rsid w:val="00FA6FE0"/>
    <w:rsid w:val="00FB16AB"/>
    <w:rsid w:val="00FE7E0D"/>
    <w:rsid w:val="00FF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9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Андрей Воинков</cp:lastModifiedBy>
  <cp:revision>45</cp:revision>
  <dcterms:created xsi:type="dcterms:W3CDTF">2024-09-05T08:54:00Z</dcterms:created>
  <dcterms:modified xsi:type="dcterms:W3CDTF">2026-06-04T16:31:00Z</dcterms:modified>
</cp:coreProperties>
</file>