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20"/>
        </w:rPr>
        <w:t>Изготовитель: «Буздякский консервный комбинат»-филиал АО «Пищепром»</w:t>
        <w:br/>
      </w:r>
      <w:r>
        <w:rPr>
          <w:sz w:val="20"/>
        </w:rPr>
        <w:t>Место нахождения: 450022, Россия, Республика Башкортостан, г. Уфа, ул. Менделеева, д. 153</w:t>
        <w:br/>
      </w:r>
      <w:r>
        <w:rPr>
          <w:sz w:val="20"/>
        </w:rPr>
        <w:t>Адрес: 452710, Россия, Республика Башкортостан, Буздякский район, с. Буздяк, ул. Гагарина, д. 45</w:t>
        <w:br/>
      </w:r>
      <w:r>
        <w:rPr>
          <w:sz w:val="20"/>
        </w:rPr>
        <w:t>Продукт: Соус Буздякский «Острый»</w:t>
        <w:br/>
      </w:r>
      <w:r>
        <w:rPr>
          <w:sz w:val="20"/>
        </w:rPr>
        <w:t>Состав: вода, паста томатная, загуститель — крахмал картофельный, сахар, соль, регулятор кислотности — уксусная кислота, смесь пряностей: чеснок, перец черный, перец красный (чили), перец душистый, экстракты чеснока и душистого перца, корица; подсластитель сахарин, консерванты: сорбат калия, бензоат натрия</w:t>
        <w:br/>
      </w:r>
      <w:r>
        <w:rPr>
          <w:sz w:val="20"/>
        </w:rPr>
        <w:t>Пищевая ценность: белки — 3,4 г, жиры — 0,2 г, углеводы — 15,0 г</w:t>
        <w:br/>
      </w:r>
      <w:r>
        <w:rPr>
          <w:sz w:val="20"/>
        </w:rPr>
        <w:t>Калорийность: 79 ккал / 331 кДж</w:t>
        <w:br/>
      </w:r>
      <w:r>
        <w:rPr>
          <w:sz w:val="20"/>
        </w:rPr>
        <w:t>Условия хранения: Хранить при температуре от 0°C до +25°C и относительной влажности воздуха не более 75%</w:t>
        <w:br/>
      </w:r>
      <w:r>
        <w:rPr>
          <w:sz w:val="20"/>
        </w:rPr>
        <w:t>Масса нетто: 670 г</w:t>
        <w:br/>
      </w:r>
      <w:r>
        <w:rPr>
          <w:sz w:val="20"/>
        </w:rPr>
        <w:t>ГОСТ: ТУ 10.84.12-003-12713691-2022</w:t>
        <w:br/>
      </w:r>
      <w:r>
        <w:rPr>
          <w:sz w:val="20"/>
        </w:rPr>
        <w:t>Штрих-код товара: Не найден</w:t>
        <w:br/>
      </w:r>
      <w:r>
        <w:rPr>
          <w:sz w:val="20"/>
        </w:rPr>
        <w:t>Штрих-код упаковки: Не найден</w:t>
        <w:br/>
      </w:r>
    </w:p>
    <w:sectPr w:rsidR="00FC693F" w:rsidRPr="0006063C" w:rsidSect="00034616">
      <w:pgSz w:w="5102" w:h="3402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