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left"/>
      </w:pPr>
      <w:r>
        <w:rPr>
          <w:rFonts w:ascii="Cambria" w:hAnsi="Cambria" w:eastAsia="Cambria"/>
          <w:sz w:val="12"/>
        </w:rPr>
        <w:t xml:space="preserve">Изготовитель: </w:t>
        <w:br/>
        <w:t xml:space="preserve">Место нахождения: </w:t>
        <w:br/>
        <w:t xml:space="preserve">Адрес: </w:t>
        <w:br/>
        <w:t xml:space="preserve">Продукт: </w:t>
        <w:br/>
        <w:t xml:space="preserve">Состав: </w:t>
        <w:br/>
        <w:t>Пищевая ценность: None</w:t>
        <w:br/>
        <w:t xml:space="preserve">Калорийность: </w:t>
        <w:br/>
        <w:t xml:space="preserve">Условия хранения: </w:t>
        <w:br/>
        <w:t>Масса нетто: Масса нетто</w:t>
        <w:br/>
        <w:t xml:space="preserve">Документ: </w:t>
        <w:br/>
        <w:t>Штрих-код товара: Штрих-код единицы товара</w:t>
        <w:br/>
        <w:t>Штрих-код упаковки: Штрих-код упаковки</w:t>
        <w:br/>
      </w:r>
    </w:p>
    <w:sectPr w:rsidR="00FC693F" w:rsidRPr="0006063C" w:rsidSect="00034616">
      <w:pgSz w:w="5102" w:h="3402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