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32"/>
          <w:szCs w:val="32"/>
        </w:rPr>
        <w:t>Міністерст</w:t>
      </w:r>
      <w:r>
        <w:rPr>
          <w:rFonts w:ascii="Times New Roman" w:hAnsi="Times New Roman"/>
          <w:sz w:val="32"/>
          <w:szCs w:val="32"/>
          <w:lang w:val="uk-UA"/>
        </w:rPr>
        <w:t>во освіти і науки України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32"/>
          <w:szCs w:val="32"/>
          <w:lang w:val="uk-UA"/>
        </w:rPr>
        <w:t>Черкаський державний технологічний університет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32"/>
          <w:szCs w:val="32"/>
          <w:lang w:val="uk-UA"/>
        </w:rPr>
        <w:t>Кафедра програмного забезпечення автоматизованих систем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>
        <w:rPr>
          <w:rFonts w:ascii="Times New Roman" w:hAnsi="Times New Roman"/>
          <w:sz w:val="28"/>
          <w:szCs w:val="28"/>
        </w:rPr>
        <w:t>7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з дисципліни «Проектний практикум»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570" w:type="dxa"/>
        <w:tblInd w:w="-112" w:type="dxa"/>
        <w:tblLayout w:type="fixed"/>
        <w:tblCellMar>
          <w:left w:w="113" w:type="dxa"/>
        </w:tblCellMar>
        <w:tblLook w:val="00A0"/>
      </w:tblPr>
      <w:tblGrid>
        <w:gridCol w:w="5494"/>
        <w:gridCol w:w="4076"/>
      </w:tblGrid>
      <w:tr w:rsidR="00E30A6D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E30A6D" w:rsidRDefault="00E30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E30A6D" w:rsidRPr="00864C52" w:rsidRDefault="00E30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Асистент кафедри ПЗАС</w:t>
            </w:r>
          </w:p>
          <w:p w:rsidR="00E30A6D" w:rsidRDefault="00E30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</w:rPr>
              <w:t>Півень О.Б.</w:t>
            </w:r>
          </w:p>
        </w:tc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 w:rsidR="00E30A6D" w:rsidRDefault="00E30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:rsidR="00E30A6D" w:rsidRDefault="00E30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студент 3-го курсу</w:t>
            </w:r>
          </w:p>
          <w:p w:rsidR="00E30A6D" w:rsidRDefault="00E30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групи ПЗ-1644</w:t>
            </w:r>
          </w:p>
          <w:p w:rsidR="00E30A6D" w:rsidRDefault="00E30A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Близнюк 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>Черкаси 2017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u w:val="single"/>
        </w:rPr>
        <w:t>Тема роботи:</w:t>
      </w:r>
      <w:r>
        <w:rPr>
          <w:rFonts w:ascii="Times New Roman" w:hAnsi="Times New Roman"/>
          <w:sz w:val="28"/>
        </w:rPr>
        <w:t xml:space="preserve"> визначення найкоротших шляхів матричним метофом і методом Флойда. 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u w:val="single"/>
        </w:rPr>
        <w:t>Мета роботи</w:t>
      </w:r>
      <w:r>
        <w:rPr>
          <w:rFonts w:ascii="Times New Roman" w:hAnsi="Times New Roman"/>
          <w:sz w:val="28"/>
        </w:rPr>
        <w:t>: Ознайомлення з методами визначення найкоротших шляхів між вершинами графа.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Теоретичні відомості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zh-CN"/>
        </w:rPr>
        <w:t> 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 — це сукупність об'єктів із зв'язками між ними.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Об'єкти розглядаються як вершини, або вузли графу, а зв'язки — як дуги, або ребра. Для різних областей використання види графів можуть відрізнятися орієнтовністю, обмеженнями на кількість зв'язків і додатковими даними про вершини або ребра.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Велика кількість структур, які мають практичну цінність в </w:t>
      </w:r>
      <w:hyperlink r:id="rId6" w:tooltip="Математика" w:history="1">
        <w:r>
          <w:rPr>
            <w:rFonts w:ascii="Times New Roman" w:hAnsi="Times New Roman"/>
            <w:sz w:val="28"/>
          </w:rPr>
          <w:t>математиці</w:t>
        </w:r>
      </w:hyperlink>
      <w:r>
        <w:rPr>
          <w:rFonts w:ascii="Times New Roman" w:hAnsi="Times New Roman"/>
          <w:sz w:val="28"/>
        </w:rPr>
        <w:t> та </w:t>
      </w:r>
      <w:hyperlink r:id="rId7" w:tooltip="Інформатика" w:history="1">
        <w:r>
          <w:rPr>
            <w:rFonts w:ascii="Times New Roman" w:hAnsi="Times New Roman"/>
            <w:sz w:val="28"/>
          </w:rPr>
          <w:t>інформатиці</w:t>
        </w:r>
      </w:hyperlink>
      <w:r>
        <w:rPr>
          <w:rFonts w:ascii="Times New Roman" w:hAnsi="Times New Roman"/>
          <w:sz w:val="28"/>
        </w:rPr>
        <w:t>, можуть бути представлені графами.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Якщо задано граф G = (V, E) та початкову вершину s, алгоритм пошуку в ширину систематично обходить всі досяжні із s вершини. На першому кроці вершина s позначається, як пройдена, а в список додаються всі вершини, досяжні з s без відвідування проміжних вершин. На кожному наступному кроці всі поточні вершини списку відмічаються, як пройдені, а новий список формується із вершин, котрі є ще не пройденими сусідами поточних вершин списку. Для реалізації списку вершин найчастіше використовується </w:t>
      </w:r>
      <w:hyperlink r:id="rId8" w:tooltip="Черга (структура даних)" w:history="1">
        <w:r>
          <w:rPr>
            <w:rFonts w:ascii="Times New Roman" w:hAnsi="Times New Roman"/>
            <w:sz w:val="28"/>
          </w:rPr>
          <w:t>черга</w:t>
        </w:r>
      </w:hyperlink>
      <w:r>
        <w:rPr>
          <w:rFonts w:ascii="Times New Roman" w:hAnsi="Times New Roman"/>
          <w:sz w:val="28"/>
        </w:rPr>
        <w:t>. Виконання алгоритму продовжується до досягнення шуканої вершини або до того часу, коли на певному кроці в список не включається жодна вершина. Другий випадок означає, що всі вершини, доступні з початкової, уже відмічені, як пройдені, а шлях до цільової вершини не знайдений.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має назву пошуку в ширину, оскільки «фронт» пошуку (між пройденими та непройденими вершинами) одноманітно розширюється вздовж всієї своєї ширини. Тобто, алгоритм проходить всі вершини на відстані k перед тим як пройти вершини на відстані k+1.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 w:eastAsia="zh-CN"/>
        </w:rPr>
      </w:pPr>
    </w:p>
    <w:p w:rsidR="00E30A6D" w:rsidRDefault="00E30A6D">
      <w:pPr>
        <w:pageBreakBefore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 w:eastAsia="zh-CN"/>
        </w:rPr>
        <w:t>Завдання: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zh-CN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zh-CN"/>
        </w:rPr>
        <w:t>Створити програму, яка реалізує пошук найкоротшого шляху між двома довільними вершинами графа згідно методу Флойда. Номери вершин для пошуку шляху між ними користувач повинен ввести самостійно.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zh-CN"/>
        </w:rPr>
      </w:pPr>
      <w:r w:rsidRPr="00D30D13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13.25pt">
            <v:imagedata r:id="rId9" o:title=""/>
          </v:shape>
        </w:pic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zh-CN"/>
        </w:rPr>
      </w:pP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#include &lt;iostream&gt;</w:t>
      </w:r>
    </w:p>
    <w:p w:rsidR="00E30A6D" w:rsidRPr="0074765B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uk-UA"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#include &lt;iomanip&gt;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#define MaxNodes 5</w:t>
      </w:r>
    </w:p>
    <w:p w:rsidR="00E30A6D" w:rsidRPr="0074765B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uk-UA"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#define B 1000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using namespace std;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class Warshall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private: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 xml:space="preserve">unsigned Adj[MaxNodes][MaxNodes]; 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 xml:space="preserve">unsigned C[MaxNodes][MaxNodes]; 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public: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int start, finish;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void Vvod();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void scheme();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void MinDlin();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void Vyvod();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void VyvodValue();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};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int mg[MaxNodes][MaxNodes]={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{0, 55, 0, 0, 0},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{55, 0, 5, 0, 0},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{0, 5, 0, 10, 15},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{20, 0, 10, 0, 20},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{0, 0, 0, 20, 0}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};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void Warshall::scheme(){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 cout &lt;&lt;  setw(4) &lt;&lt; "A" &lt;&lt; setw(8) &lt;&lt; " B " &lt;&lt; setw(8) &lt;&lt; " C " &lt;&lt; setw(8) &lt;&lt;   " D " &lt;&lt; setw(8) &lt;&lt;  " E " &lt;&lt; endl;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for(int i=0;i&lt;MaxNodes;i++){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for(int j=0;j&lt;MaxNodes;j++){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 &lt;&lt; setw(4) &lt;&lt;Adj[i][j]&lt;&lt;" \t";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cout&lt;&lt;endl;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void Warshall::Vvod()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 (int i=0;i&lt;MaxNodes;i++){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 (int j=0;j&lt;MaxNodes;j++)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Adj[i][j] = mg[i][j];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if (Adj[i][j] == 0) C[i][j] = B;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else C[i][j] = Adj[i][j];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uk-UA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void Warshall::MinDlin()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 (int k=0;k&lt;MaxNodes;k++)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 (int i=0;i&lt;MaxNodes;i++)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 (int j=0;j&lt;MaxNodes;j++)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if (C[i][j] &gt; C[i][k] + C[k][j]) C[i][j] = C[i][k] + C[k][j];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uk-UA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void Warshall::Vyvod()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 &lt;&lt; "Matrix minimum ways:\n";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 xml:space="preserve">    cout &lt;&lt;  setw(4) &lt;&lt; "A" &lt;&lt; setw(4) &lt;&lt; " B " &lt;&lt; setw(4) &lt;&lt; " C " &lt;&lt; setw(4) &lt;&lt;   " D " &lt;&lt; setw(4) &lt;&lt;  " E " &lt;&lt; endl &lt;&lt; endl;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 (int i=0;i&lt;MaxNodes;i++)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for (int j=0;j&lt;MaxNodes;j++){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 &lt;&lt; setw(4) &lt;&lt; C[i][j];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 &lt;&lt; endl;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uk-UA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void Warshall::VyvodValue()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 &lt;&lt; "min way: ";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 &lt;&lt; C[start][finish] &lt;&lt; " ";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 &lt;&lt; endl;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uk-UA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int main()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setlocale(0, "");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Warshall A;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A.Vvod();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cout&lt;&lt;"Zvagenyi graph:"&lt;&lt;endl;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A.scheme();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A.MinDlin();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cout&lt;&lt;endl;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A.Vyvod();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while(true){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cout&lt;&lt;endl;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cout&lt;&lt;"start: ";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cin&gt;&gt;A.start;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A.start = A.start - 1;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cout&lt;&lt;"finish: ";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cin&gt;&gt;A.finish;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A.finish = A.finish - 1;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</w: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A.VyvodValue();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>}</w:t>
      </w:r>
    </w:p>
    <w:p w:rsidR="00E30A6D" w:rsidRPr="00864C52" w:rsidRDefault="00E30A6D" w:rsidP="00864C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</w:pPr>
      <w:r w:rsidRPr="00864C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>}</w: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</w:pPr>
      <w:r w:rsidRPr="00D30D13">
        <w:rPr>
          <w:noProof/>
          <w:lang w:val="en-US" w:eastAsia="en-US"/>
        </w:rPr>
        <w:pict>
          <v:shape id="_x0000_i1026" type="#_x0000_t75" style="width:137.25pt;height:147.75pt">
            <v:imagedata r:id="rId10" o:title="" cropbottom="5129f" cropright="36508f"/>
          </v:shape>
        </w:pict>
      </w:r>
    </w:p>
    <w:p w:rsidR="00E30A6D" w:rsidRDefault="00E30A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0"/>
        <w:jc w:val="both"/>
      </w:pPr>
      <w:r>
        <w:rPr>
          <w:rFonts w:ascii="Times New Roman" w:hAnsi="Times New Roman"/>
          <w:sz w:val="28"/>
          <w:szCs w:val="28"/>
        </w:rPr>
        <w:t>Висновки:</w:t>
      </w:r>
      <w:r>
        <w:rPr>
          <w:rFonts w:ascii="Times New Roman" w:hAnsi="Times New Roman"/>
          <w:sz w:val="28"/>
          <w:szCs w:val="28"/>
        </w:rPr>
        <w:tab/>
        <w:t>Під час лабораторної роботи було освоєно навички роботи з графами та алгоритм пошуку за методом Флойда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sectPr w:rsidR="00E30A6D" w:rsidSect="00EC50AC">
      <w:headerReference w:type="default" r:id="rId11"/>
      <w:headerReference w:type="first" r:id="rId12"/>
      <w:pgSz w:w="11906" w:h="16838"/>
      <w:pgMar w:top="1134" w:right="850" w:bottom="1134" w:left="1701" w:header="708" w:footer="709" w:gutter="0"/>
      <w:cols w:space="170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A6D" w:rsidRDefault="00E30A6D" w:rsidP="00EC5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separator/>
      </w:r>
    </w:p>
  </w:endnote>
  <w:endnote w:type="continuationSeparator" w:id="0">
    <w:p w:rsidR="00E30A6D" w:rsidRDefault="00E30A6D" w:rsidP="00EC5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??Ё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Noto Sans Khmer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DejaVu Math TeX Gyr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A6D" w:rsidRDefault="00E30A6D" w:rsidP="00EC5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separator/>
      </w:r>
    </w:p>
  </w:footnote>
  <w:footnote w:type="continuationSeparator" w:id="0">
    <w:p w:rsidR="00E30A6D" w:rsidRDefault="00E30A6D" w:rsidP="00EC50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A6D" w:rsidRDefault="00E30A6D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>
      <w:rPr>
        <w:rFonts w:ascii="Times New Roman" w:hAnsi="Times New Roman"/>
        <w:sz w:val="28"/>
        <w:szCs w:val="28"/>
        <w:lang w:val="uk-UA"/>
      </w:rPr>
      <w:t>Близнюк А</w:t>
    </w:r>
    <w:r>
      <w:rPr>
        <w:rFonts w:ascii="Times New Roman" w:hAnsi="Times New Roman"/>
        <w:sz w:val="28"/>
        <w:szCs w:val="28"/>
      </w:rPr>
      <w:t xml:space="preserve">. </w:t>
    </w:r>
    <w:r>
      <w:rPr>
        <w:rFonts w:ascii="Times New Roman" w:hAnsi="Times New Roman"/>
        <w:sz w:val="28"/>
        <w:szCs w:val="28"/>
        <w:lang w:val="uk-UA"/>
      </w:rPr>
      <w:t>О</w:t>
    </w:r>
    <w:r>
      <w:rPr>
        <w:rFonts w:ascii="Times New Roman" w:hAnsi="Times New Roman"/>
        <w:sz w:val="28"/>
        <w:szCs w:val="28"/>
      </w:rPr>
      <w:t>.</w:t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  <w:lang w:val="uk-UA"/>
      </w:rPr>
      <w:t>Варіант 2</w:t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  <w:lang w:val="uk-UA"/>
      </w:rPr>
      <w:t>ПЗС-1644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A6D" w:rsidRDefault="00E30A6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0AC"/>
    <w:rsid w:val="AE3F1FDF"/>
    <w:rsid w:val="FF7FC8C1"/>
    <w:rsid w:val="000B48E2"/>
    <w:rsid w:val="002D2216"/>
    <w:rsid w:val="0074765B"/>
    <w:rsid w:val="007B1ED2"/>
    <w:rsid w:val="00864C52"/>
    <w:rsid w:val="00941D9A"/>
    <w:rsid w:val="00A03B74"/>
    <w:rsid w:val="00BB396C"/>
    <w:rsid w:val="00D30D13"/>
    <w:rsid w:val="00D4480B"/>
    <w:rsid w:val="00E30A6D"/>
    <w:rsid w:val="00EC50AC"/>
    <w:rsid w:val="65FB6095"/>
    <w:rsid w:val="7F3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C50A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Calibri" w:hAnsi="Calibri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50AC"/>
    <w:pPr>
      <w:keepNext/>
      <w:keepLines/>
      <w:spacing w:before="480" w:after="0"/>
      <w:outlineLvl w:val="0"/>
    </w:pPr>
    <w:rPr>
      <w:rFonts w:ascii="Arial" w:hAnsi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50AC"/>
    <w:pPr>
      <w:keepNext/>
      <w:keepLines/>
      <w:spacing w:before="200" w:after="0"/>
      <w:outlineLvl w:val="1"/>
    </w:pPr>
    <w:rPr>
      <w:rFonts w:ascii="Arial" w:hAnsi="Arial" w:cs="Arial"/>
      <w:b/>
      <w:bCs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50AC"/>
    <w:pPr>
      <w:keepNext/>
      <w:keepLines/>
      <w:spacing w:before="200" w:after="0"/>
      <w:outlineLvl w:val="2"/>
    </w:pPr>
    <w:rPr>
      <w:rFonts w:ascii="Arial" w:hAnsi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50AC"/>
    <w:pPr>
      <w:keepNext/>
      <w:keepLines/>
      <w:spacing w:before="200" w:after="0"/>
      <w:outlineLvl w:val="3"/>
    </w:pPr>
    <w:rPr>
      <w:rFonts w:ascii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C50AC"/>
    <w:pPr>
      <w:keepNext/>
      <w:keepLines/>
      <w:spacing w:before="200" w:after="0"/>
      <w:outlineLvl w:val="4"/>
    </w:pPr>
    <w:rPr>
      <w:rFonts w:ascii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C50AC"/>
    <w:pPr>
      <w:keepNext/>
      <w:keepLines/>
      <w:spacing w:before="200" w:after="0"/>
      <w:outlineLvl w:val="5"/>
    </w:pPr>
    <w:rPr>
      <w:rFonts w:ascii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C50AC"/>
    <w:pPr>
      <w:keepNext/>
      <w:keepLines/>
      <w:spacing w:before="200" w:after="0"/>
      <w:outlineLvl w:val="6"/>
    </w:pPr>
    <w:rPr>
      <w:rFonts w:ascii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C50AC"/>
    <w:pPr>
      <w:keepNext/>
      <w:keepLines/>
      <w:spacing w:before="200" w:after="0"/>
      <w:outlineLvl w:val="7"/>
    </w:pPr>
    <w:rPr>
      <w:rFonts w:ascii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C50AC"/>
    <w:pPr>
      <w:keepNext/>
      <w:keepLines/>
      <w:spacing w:before="200" w:after="0"/>
      <w:outlineLvl w:val="8"/>
    </w:pPr>
    <w:rPr>
      <w:rFonts w:ascii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rsid w:val="00EC50A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ru-RU" w:eastAsia="ru-RU"/>
    </w:rPr>
  </w:style>
  <w:style w:type="paragraph" w:styleId="Footer">
    <w:name w:val="footer"/>
    <w:basedOn w:val="Normal"/>
    <w:link w:val="FooterChar"/>
    <w:uiPriority w:val="99"/>
    <w:rsid w:val="00EC5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libri" w:hAnsi="Calibri" w:cs="Times New Roman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rsid w:val="00EC50AC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C50AC"/>
    <w:rPr>
      <w:rFonts w:cs="Times New Roman"/>
      <w:sz w:val="20"/>
    </w:rPr>
  </w:style>
  <w:style w:type="paragraph" w:styleId="Header">
    <w:name w:val="header"/>
    <w:basedOn w:val="Normal"/>
    <w:link w:val="HeaderChar"/>
    <w:uiPriority w:val="99"/>
    <w:rsid w:val="00EC5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Times New Roman"/>
      <w:lang w:val="ru-RU" w:eastAsia="ru-RU"/>
    </w:rPr>
  </w:style>
  <w:style w:type="paragraph" w:styleId="NormalWeb">
    <w:name w:val="Normal (Web)"/>
    <w:basedOn w:val="Normal"/>
    <w:uiPriority w:val="99"/>
    <w:rsid w:val="00EC50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Autospacing="1" w:after="0" w:afterAutospacing="1" w:line="240" w:lineRule="auto"/>
    </w:pPr>
    <w:rPr>
      <w:rFonts w:ascii="Times New Roman" w:hAnsi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99"/>
    <w:qFormat/>
    <w:rsid w:val="00EC50AC"/>
    <w:pPr>
      <w:spacing w:line="240" w:lineRule="auto"/>
    </w:pPr>
    <w:rPr>
      <w:i/>
      <w:color w:val="444444"/>
      <w:sz w:val="52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uiPriority w:val="99"/>
    <w:qFormat/>
    <w:rsid w:val="00EC50AC"/>
    <w:pPr>
      <w:spacing w:before="120" w:after="120"/>
    </w:pPr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ru-RU" w:eastAsia="ru-RU"/>
    </w:rPr>
  </w:style>
  <w:style w:type="character" w:styleId="FootnoteReference">
    <w:name w:val="footnote reference"/>
    <w:basedOn w:val="DefaultParagraphFont"/>
    <w:uiPriority w:val="99"/>
    <w:rsid w:val="00EC50AC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EC50A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EC50A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rsid w:val="00EC50AC"/>
    <w:pPr>
      <w:ind w:left="720"/>
      <w:contextualSpacing/>
    </w:pPr>
  </w:style>
  <w:style w:type="paragraph" w:customStyle="1" w:styleId="NoSpacing1">
    <w:name w:val="No Spacing1"/>
    <w:basedOn w:val="Normal"/>
    <w:uiPriority w:val="99"/>
    <w:rsid w:val="00EC50AC"/>
    <w:pPr>
      <w:spacing w:after="0" w:line="240" w:lineRule="auto"/>
    </w:pPr>
    <w:rPr>
      <w:color w:val="000000"/>
    </w:rPr>
  </w:style>
  <w:style w:type="paragraph" w:customStyle="1" w:styleId="Quote1">
    <w:name w:val="Quote1"/>
    <w:basedOn w:val="Normal"/>
    <w:next w:val="Normal"/>
    <w:uiPriority w:val="99"/>
    <w:rsid w:val="00EC50AC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customStyle="1" w:styleId="IntenseQuote1">
    <w:name w:val="Intense Quote1"/>
    <w:basedOn w:val="Normal"/>
    <w:next w:val="Normal"/>
    <w:uiPriority w:val="99"/>
    <w:rsid w:val="00EC50AC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1">
    <w:name w:val="Lined - Accent 1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2">
    <w:name w:val="Lined - Accent 2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3">
    <w:name w:val="Lined - Accent 3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4">
    <w:name w:val="Lined - Accent 4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5">
    <w:name w:val="Lined - Accent 5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Lined-Accent6">
    <w:name w:val="Lined - Accent 6"/>
    <w:uiPriority w:val="99"/>
    <w:rsid w:val="00EC50AC"/>
    <w:rPr>
      <w:color w:val="404040"/>
      <w:sz w:val="20"/>
      <w:szCs w:val="20"/>
    </w:rPr>
    <w:tblPr>
      <w:tblInd w:w="0" w:type="dxa"/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">
    <w:name w:val="Bordered"/>
    <w:uiPriority w:val="99"/>
    <w:rsid w:val="00EC50AC"/>
    <w:rPr>
      <w:sz w:val="20"/>
      <w:szCs w:val="20"/>
    </w:rPr>
    <w:tblPr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1">
    <w:name w:val="Bordered - Accent 1"/>
    <w:uiPriority w:val="99"/>
    <w:rsid w:val="00EC50AC"/>
    <w:rPr>
      <w:sz w:val="20"/>
      <w:szCs w:val="20"/>
    </w:rPr>
    <w:tblPr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2">
    <w:name w:val="Bordered - Accent 2"/>
    <w:uiPriority w:val="99"/>
    <w:rsid w:val="00EC50AC"/>
    <w:rPr>
      <w:sz w:val="20"/>
      <w:szCs w:val="20"/>
    </w:rPr>
    <w:tblPr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3">
    <w:name w:val="Bordered - Accent 3"/>
    <w:uiPriority w:val="99"/>
    <w:rsid w:val="00EC50AC"/>
    <w:rPr>
      <w:sz w:val="20"/>
      <w:szCs w:val="20"/>
    </w:rPr>
    <w:tblPr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4">
    <w:name w:val="Bordered - Accent 4"/>
    <w:uiPriority w:val="99"/>
    <w:rsid w:val="00EC50AC"/>
    <w:rPr>
      <w:sz w:val="20"/>
      <w:szCs w:val="20"/>
    </w:rPr>
    <w:tblPr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5">
    <w:name w:val="Bordered - Accent 5"/>
    <w:uiPriority w:val="99"/>
    <w:rsid w:val="00EC50AC"/>
    <w:rPr>
      <w:sz w:val="20"/>
      <w:szCs w:val="20"/>
    </w:rPr>
    <w:tblPr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-Accent6">
    <w:name w:val="Bordered - Accent 6"/>
    <w:uiPriority w:val="99"/>
    <w:rsid w:val="00EC50AC"/>
    <w:rPr>
      <w:sz w:val="20"/>
      <w:szCs w:val="20"/>
    </w:rPr>
    <w:tblPr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">
    <w:name w:val="Bordered &amp; Lined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1">
    <w:name w:val="Bordered &amp; Lined - Accent 1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2">
    <w:name w:val="Bordered &amp; Lined - Accent 2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3">
    <w:name w:val="Bordered &amp; Lined - Accent 3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4">
    <w:name w:val="Bordered &amp; Lined - Accent 4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5">
    <w:name w:val="Bordered &amp; Lined - Accent 5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table" w:customStyle="1" w:styleId="BorderedLined-Accent6">
    <w:name w:val="Bordered &amp; Lined - Accent 6"/>
    <w:uiPriority w:val="99"/>
    <w:rsid w:val="00EC50AC"/>
    <w:rPr>
      <w:color w:val="404040"/>
      <w:sz w:val="20"/>
      <w:szCs w:val="20"/>
    </w:rPr>
    <w:tblPr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</w:style>
  <w:style w:type="character" w:customStyle="1" w:styleId="a">
    <w:name w:val="Верхний колонтитул Знак"/>
    <w:basedOn w:val="DefaultParagraphFont"/>
    <w:uiPriority w:val="99"/>
    <w:rsid w:val="00EC50AC"/>
    <w:rPr>
      <w:rFonts w:cs="Times New Roman"/>
    </w:rPr>
  </w:style>
  <w:style w:type="character" w:customStyle="1" w:styleId="a0">
    <w:name w:val="Нижний колонтитул Знак"/>
    <w:basedOn w:val="DefaultParagraphFont"/>
    <w:uiPriority w:val="99"/>
    <w:rsid w:val="00EC50AC"/>
    <w:rPr>
      <w:rFonts w:cs="Times New Roman"/>
    </w:rPr>
  </w:style>
  <w:style w:type="character" w:customStyle="1" w:styleId="a1">
    <w:name w:val="Текст выноски Знак"/>
    <w:basedOn w:val="DefaultParagraphFont"/>
    <w:uiPriority w:val="99"/>
    <w:rsid w:val="00EC50AC"/>
    <w:rPr>
      <w:rFonts w:ascii="Tahoma" w:hAnsi="Tahoma" w:cs="Times New Roman"/>
      <w:sz w:val="16"/>
      <w:szCs w:val="16"/>
    </w:rPr>
  </w:style>
  <w:style w:type="character" w:customStyle="1" w:styleId="a2">
    <w:name w:val="Символ нумерации"/>
    <w:uiPriority w:val="99"/>
    <w:rsid w:val="00EC50AC"/>
  </w:style>
  <w:style w:type="character" w:customStyle="1" w:styleId="-">
    <w:name w:val="Интернет-ссылка"/>
    <w:uiPriority w:val="99"/>
    <w:rsid w:val="00EC50AC"/>
    <w:rPr>
      <w:color w:val="000080"/>
      <w:u w:val="single"/>
      <w:lang w:val="en-US" w:eastAsia="en-US"/>
    </w:rPr>
  </w:style>
  <w:style w:type="character" w:customStyle="1" w:styleId="a3">
    <w:name w:val="Маркеры списка"/>
    <w:uiPriority w:val="99"/>
    <w:rsid w:val="00EC50AC"/>
    <w:rPr>
      <w:rFonts w:ascii="OpenSymbol" w:hAnsi="OpenSymbol"/>
    </w:rPr>
  </w:style>
  <w:style w:type="paragraph" w:customStyle="1" w:styleId="a4">
    <w:name w:val="Заголовок"/>
    <w:basedOn w:val="Normal"/>
    <w:next w:val="BodyText"/>
    <w:uiPriority w:val="99"/>
    <w:rsid w:val="00EC50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C50A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libri" w:hAnsi="Calibri" w:cs="Times New Roman"/>
      <w:lang w:val="ru-RU" w:eastAsia="ru-RU"/>
    </w:rPr>
  </w:style>
  <w:style w:type="paragraph" w:styleId="List">
    <w:name w:val="List"/>
    <w:basedOn w:val="BodyText"/>
    <w:uiPriority w:val="99"/>
    <w:rsid w:val="00EC50AC"/>
  </w:style>
  <w:style w:type="paragraph" w:styleId="Index1">
    <w:name w:val="index 1"/>
    <w:basedOn w:val="Normal"/>
    <w:next w:val="Normal"/>
    <w:autoRedefine/>
    <w:uiPriority w:val="99"/>
    <w:semiHidden/>
    <w:rsid w:val="00D30D13"/>
    <w:pPr>
      <w:ind w:left="220" w:hanging="220"/>
    </w:pPr>
  </w:style>
  <w:style w:type="paragraph" w:styleId="IndexHeading">
    <w:name w:val="index heading"/>
    <w:basedOn w:val="Normal"/>
    <w:uiPriority w:val="99"/>
    <w:rsid w:val="00EC50AC"/>
  </w:style>
  <w:style w:type="paragraph" w:customStyle="1" w:styleId="a5">
    <w:name w:val="Содержимое таблицы"/>
    <w:basedOn w:val="Normal"/>
    <w:uiPriority w:val="99"/>
    <w:rsid w:val="00EC50AC"/>
  </w:style>
  <w:style w:type="paragraph" w:customStyle="1" w:styleId="a6">
    <w:name w:val="Заголовок таблицы"/>
    <w:basedOn w:val="a5"/>
    <w:uiPriority w:val="99"/>
    <w:rsid w:val="00EC50AC"/>
    <w:pPr>
      <w:jc w:val="center"/>
    </w:pPr>
    <w:rPr>
      <w:b/>
      <w:bCs/>
    </w:rPr>
  </w:style>
  <w:style w:type="character" w:customStyle="1" w:styleId="GenStyleDefChar">
    <w:name w:val="GenStyleDefChar"/>
    <w:uiPriority w:val="99"/>
    <w:rsid w:val="00EC50AC"/>
  </w:style>
  <w:style w:type="paragraph" w:customStyle="1" w:styleId="GenStyleDefPar">
    <w:name w:val="GenStyleDefPar"/>
    <w:uiPriority w:val="99"/>
    <w:rsid w:val="00EC50A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7%D0%B5%D1%80%D0%B3%D0%B0_(%D1%81%D1%82%D1%80%D1%83%D0%BA%D1%82%D1%83%D1%80%D0%B0_%D0%B4%D0%B0%D0%BD%D0%B8%D1%85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86%D0%BD%D1%84%D0%BE%D1%80%D0%BC%D0%B0%D1%82%D0%B8%D0%BA%D0%B0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C%D0%B0%D1%82%D0%B5%D0%BC%D0%B0%D1%82%D0%B8%D0%BA%D0%B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5</Pages>
  <Words>681</Words>
  <Characters>3887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Andrei</cp:lastModifiedBy>
  <cp:revision>4</cp:revision>
  <dcterms:created xsi:type="dcterms:W3CDTF">2017-04-05T15:04:00Z</dcterms:created>
  <dcterms:modified xsi:type="dcterms:W3CDTF">2017-06-14T08:00:00Z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