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C70" w:rsidRDefault="00274C70" w:rsidP="00274C70">
      <w:pPr>
        <w:ind w:left="2880" w:firstLine="720"/>
        <w:rPr>
          <w:b/>
          <w:sz w:val="24"/>
          <w:szCs w:val="24"/>
          <w:lang w:val="ro-RO"/>
        </w:rPr>
      </w:pPr>
      <w:r>
        <w:rPr>
          <w:b/>
          <w:sz w:val="24"/>
          <w:szCs w:val="24"/>
          <w:lang w:val="ro-RO"/>
        </w:rPr>
        <w:t>LUCEAFĂRUL</w:t>
      </w:r>
    </w:p>
    <w:p w:rsidR="00274C70" w:rsidRDefault="00274C70" w:rsidP="00274C70">
      <w:pPr>
        <w:rPr>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sz w:val="24"/>
          <w:szCs w:val="24"/>
          <w:lang w:val="ro-RO"/>
        </w:rPr>
        <w:t>de Mihai Eminescu</w:t>
      </w:r>
    </w:p>
    <w:p w:rsidR="00274C70" w:rsidRDefault="00274C70" w:rsidP="00274C70">
      <w:pPr>
        <w:rPr>
          <w:sz w:val="24"/>
          <w:szCs w:val="24"/>
          <w:lang w:val="ro-RO"/>
        </w:rPr>
      </w:pPr>
    </w:p>
    <w:p w:rsidR="00274C70" w:rsidRDefault="00274C70" w:rsidP="00274C70">
      <w:pPr>
        <w:ind w:firstLine="720"/>
        <w:rPr>
          <w:sz w:val="24"/>
          <w:szCs w:val="24"/>
          <w:lang w:val="ro-RO"/>
        </w:rPr>
      </w:pPr>
      <w:r>
        <w:rPr>
          <w:sz w:val="24"/>
          <w:szCs w:val="24"/>
          <w:lang w:val="ro-RO"/>
        </w:rPr>
        <w:t>(Subiecte care pot fi tratate pe baza acestei opere: romantism, o operă poetică de Eminescu, tema geniului, tema iubirii)</w:t>
      </w:r>
    </w:p>
    <w:p w:rsidR="00274C70" w:rsidRDefault="00274C70" w:rsidP="00274C70">
      <w:pPr>
        <w:rPr>
          <w:sz w:val="24"/>
          <w:szCs w:val="24"/>
          <w:lang w:val="ro-RO"/>
        </w:rPr>
      </w:pPr>
    </w:p>
    <w:p w:rsidR="00274C70" w:rsidRPr="0043338D" w:rsidRDefault="00274C70" w:rsidP="00274C70">
      <w:pPr>
        <w:ind w:left="720"/>
        <w:rPr>
          <w:sz w:val="24"/>
          <w:szCs w:val="24"/>
          <w:u w:val="single"/>
          <w:lang w:val="ro-RO"/>
        </w:rPr>
      </w:pPr>
      <w:r w:rsidRPr="0043338D">
        <w:rPr>
          <w:b/>
          <w:i/>
          <w:sz w:val="24"/>
          <w:szCs w:val="24"/>
          <w:u w:val="single"/>
          <w:lang w:val="ro-RO"/>
        </w:rPr>
        <w:t xml:space="preserve">Luceafărul </w:t>
      </w:r>
      <w:r w:rsidRPr="0043338D">
        <w:rPr>
          <w:sz w:val="24"/>
          <w:szCs w:val="24"/>
          <w:u w:val="single"/>
          <w:lang w:val="ro-RO"/>
        </w:rPr>
        <w:t>– sinteză a marilor teme din creația eminesciană</w:t>
      </w:r>
    </w:p>
    <w:p w:rsidR="00274C70" w:rsidRDefault="00274C70" w:rsidP="00274C70">
      <w:pPr>
        <w:ind w:firstLine="720"/>
        <w:rPr>
          <w:sz w:val="24"/>
          <w:szCs w:val="24"/>
          <w:lang w:val="ro-RO"/>
        </w:rPr>
      </w:pPr>
      <w:r>
        <w:rPr>
          <w:sz w:val="24"/>
          <w:szCs w:val="24"/>
          <w:lang w:val="ro-RO"/>
        </w:rPr>
        <w:t xml:space="preserve">Poemul </w:t>
      </w:r>
      <w:r w:rsidRPr="0043338D">
        <w:rPr>
          <w:b/>
          <w:i/>
          <w:sz w:val="24"/>
          <w:szCs w:val="24"/>
          <w:lang w:val="ro-RO"/>
        </w:rPr>
        <w:t>Luceafărul</w:t>
      </w:r>
      <w:r>
        <w:rPr>
          <w:sz w:val="24"/>
          <w:szCs w:val="24"/>
          <w:lang w:val="ro-RO"/>
        </w:rPr>
        <w:t xml:space="preserve"> a fost publicat în 1883 în </w:t>
      </w:r>
      <w:r w:rsidRPr="0043338D">
        <w:rPr>
          <w:i/>
          <w:sz w:val="24"/>
          <w:szCs w:val="24"/>
          <w:lang w:val="ro-RO"/>
        </w:rPr>
        <w:t>Almanahul Societății Academice Social-Literare „România Jună”</w:t>
      </w:r>
      <w:r>
        <w:rPr>
          <w:sz w:val="24"/>
          <w:szCs w:val="24"/>
          <w:lang w:val="ro-RO"/>
        </w:rPr>
        <w:t xml:space="preserve">. În același an a fost reprodus în revista </w:t>
      </w:r>
      <w:r w:rsidRPr="0043338D">
        <w:rPr>
          <w:i/>
          <w:sz w:val="24"/>
          <w:szCs w:val="24"/>
          <w:lang w:val="ro-RO"/>
        </w:rPr>
        <w:t>Convorbiri literare</w:t>
      </w:r>
      <w:r>
        <w:rPr>
          <w:sz w:val="24"/>
          <w:szCs w:val="24"/>
          <w:lang w:val="ro-RO"/>
        </w:rPr>
        <w:t xml:space="preserve">. Ulterior, în volumul </w:t>
      </w:r>
      <w:r w:rsidRPr="0043338D">
        <w:rPr>
          <w:b/>
          <w:i/>
          <w:sz w:val="24"/>
          <w:szCs w:val="24"/>
          <w:lang w:val="ro-RO"/>
        </w:rPr>
        <w:t>Poezii</w:t>
      </w:r>
      <w:r>
        <w:rPr>
          <w:sz w:val="24"/>
          <w:szCs w:val="24"/>
          <w:lang w:val="ro-RO"/>
        </w:rPr>
        <w:t xml:space="preserve">, editat de Titu Maiorescu, poemul apare într-o variantă din care lipsesc trei strofe din discursul Demiurgului, iar două versuri sunt modificate. În edițiile actuale, </w:t>
      </w:r>
      <w:r w:rsidRPr="0043338D">
        <w:rPr>
          <w:b/>
          <w:i/>
          <w:sz w:val="24"/>
          <w:szCs w:val="24"/>
          <w:lang w:val="ro-RO"/>
        </w:rPr>
        <w:t>Luceafărul</w:t>
      </w:r>
      <w:r>
        <w:rPr>
          <w:sz w:val="24"/>
          <w:szCs w:val="24"/>
          <w:lang w:val="ro-RO"/>
        </w:rPr>
        <w:t xml:space="preserve"> apare în forma din </w:t>
      </w:r>
      <w:r w:rsidRPr="0043338D">
        <w:rPr>
          <w:i/>
          <w:sz w:val="24"/>
          <w:szCs w:val="24"/>
          <w:lang w:val="ro-RO"/>
        </w:rPr>
        <w:t>Almanah</w:t>
      </w:r>
      <w:r>
        <w:rPr>
          <w:sz w:val="24"/>
          <w:szCs w:val="24"/>
          <w:lang w:val="ro-RO"/>
        </w:rPr>
        <w:t xml:space="preserve"> și din </w:t>
      </w:r>
      <w:r w:rsidRPr="0043338D">
        <w:rPr>
          <w:i/>
          <w:sz w:val="24"/>
          <w:szCs w:val="24"/>
          <w:lang w:val="ro-RO"/>
        </w:rPr>
        <w:t>Convorbiri literare</w:t>
      </w:r>
      <w:r>
        <w:rPr>
          <w:sz w:val="24"/>
          <w:szCs w:val="24"/>
          <w:lang w:val="ro-RO"/>
        </w:rPr>
        <w:t xml:space="preserve">. </w:t>
      </w:r>
    </w:p>
    <w:p w:rsidR="00274C70" w:rsidRDefault="00274C70" w:rsidP="00274C70">
      <w:pPr>
        <w:ind w:firstLine="720"/>
        <w:rPr>
          <w:sz w:val="24"/>
          <w:szCs w:val="24"/>
          <w:lang w:val="ro-RO"/>
        </w:rPr>
      </w:pPr>
      <w:r>
        <w:rPr>
          <w:sz w:val="24"/>
          <w:szCs w:val="24"/>
          <w:lang w:val="ro-RO"/>
        </w:rPr>
        <w:t xml:space="preserve">Poemul este o sinteză a tuturor marilor teme din creația poetului: tema geniului, tema iubirii și a naturii, tema filozofică, tema folclorică. Tudor Vianu considera că, dacă printr-o nenorocire, s-ar pierde toată opera lui Eminescu și ar supraviețui doar </w:t>
      </w:r>
      <w:r w:rsidRPr="0043338D">
        <w:rPr>
          <w:b/>
          <w:i/>
          <w:sz w:val="24"/>
          <w:szCs w:val="24"/>
          <w:lang w:val="ro-RO"/>
        </w:rPr>
        <w:t>Luceafărul</w:t>
      </w:r>
      <w:r>
        <w:rPr>
          <w:sz w:val="24"/>
          <w:szCs w:val="24"/>
          <w:lang w:val="ro-RO"/>
        </w:rPr>
        <w:t xml:space="preserve">, generațiile viitoare și-ar putea da </w:t>
      </w:r>
      <w:r w:rsidR="004A33F8">
        <w:rPr>
          <w:sz w:val="24"/>
          <w:szCs w:val="24"/>
          <w:lang w:val="ro-RO"/>
        </w:rPr>
        <w:t>seama numai din el de geniul poe</w:t>
      </w:r>
      <w:r>
        <w:rPr>
          <w:sz w:val="24"/>
          <w:szCs w:val="24"/>
          <w:lang w:val="ro-RO"/>
        </w:rPr>
        <w:t>tului.</w:t>
      </w:r>
    </w:p>
    <w:p w:rsidR="00274C70" w:rsidRDefault="00274C70" w:rsidP="00274C70">
      <w:pPr>
        <w:ind w:firstLine="720"/>
        <w:rPr>
          <w:sz w:val="24"/>
          <w:szCs w:val="24"/>
          <w:lang w:val="ro-RO"/>
        </w:rPr>
      </w:pPr>
    </w:p>
    <w:p w:rsidR="00274C70" w:rsidRPr="0043338D" w:rsidRDefault="00274C70" w:rsidP="00274C70">
      <w:pPr>
        <w:ind w:firstLine="720"/>
        <w:rPr>
          <w:sz w:val="24"/>
          <w:szCs w:val="24"/>
          <w:u w:val="single"/>
          <w:lang w:val="ro-RO"/>
        </w:rPr>
      </w:pPr>
      <w:r>
        <w:rPr>
          <w:sz w:val="24"/>
          <w:szCs w:val="24"/>
          <w:lang w:val="ro-RO"/>
        </w:rPr>
        <w:t xml:space="preserve">  </w:t>
      </w:r>
      <w:r w:rsidRPr="0043338D">
        <w:rPr>
          <w:sz w:val="24"/>
          <w:szCs w:val="24"/>
          <w:u w:val="single"/>
          <w:lang w:val="ro-RO"/>
        </w:rPr>
        <w:t>Geneza poemului</w:t>
      </w:r>
    </w:p>
    <w:p w:rsidR="00274C70" w:rsidRDefault="00274C70" w:rsidP="00274C70">
      <w:pPr>
        <w:ind w:firstLine="720"/>
        <w:rPr>
          <w:sz w:val="24"/>
          <w:szCs w:val="24"/>
          <w:lang w:val="ro-RO"/>
        </w:rPr>
      </w:pPr>
      <w:r>
        <w:rPr>
          <w:sz w:val="24"/>
          <w:szCs w:val="24"/>
          <w:lang w:val="ro-RO"/>
        </w:rPr>
        <w:t xml:space="preserve"> </w:t>
      </w:r>
      <w:r w:rsidRPr="0043338D">
        <w:rPr>
          <w:b/>
          <w:i/>
          <w:sz w:val="24"/>
          <w:szCs w:val="24"/>
          <w:lang w:val="ro-RO"/>
        </w:rPr>
        <w:t>Luceafărul</w:t>
      </w:r>
      <w:r>
        <w:rPr>
          <w:sz w:val="24"/>
          <w:szCs w:val="24"/>
          <w:lang w:val="ro-RO"/>
        </w:rPr>
        <w:t xml:space="preserve"> este inspirat din basmul românesc </w:t>
      </w:r>
      <w:r w:rsidRPr="0043338D">
        <w:rPr>
          <w:b/>
          <w:i/>
          <w:sz w:val="24"/>
          <w:szCs w:val="24"/>
          <w:lang w:val="ro-RO"/>
        </w:rPr>
        <w:t>Fata din grădina de aur</w:t>
      </w:r>
      <w:r>
        <w:rPr>
          <w:sz w:val="24"/>
          <w:szCs w:val="24"/>
          <w:lang w:val="ro-RO"/>
        </w:rPr>
        <w:t xml:space="preserve">, cules de germanul Richard Kunisch, care îl povestește în cartea sa de călătorii intitulată </w:t>
      </w:r>
      <w:r w:rsidRPr="0043338D">
        <w:rPr>
          <w:b/>
          <w:i/>
          <w:sz w:val="24"/>
          <w:szCs w:val="24"/>
          <w:lang w:val="ro-RO"/>
        </w:rPr>
        <w:t>București și Stambul. Schițe din Ungaria, România și Turcia</w:t>
      </w:r>
      <w:r>
        <w:rPr>
          <w:sz w:val="24"/>
          <w:szCs w:val="24"/>
          <w:lang w:val="ro-RO"/>
        </w:rPr>
        <w:t>.</w:t>
      </w:r>
    </w:p>
    <w:p w:rsidR="00274C70" w:rsidRDefault="00274C70" w:rsidP="00274C70">
      <w:pPr>
        <w:ind w:firstLine="720"/>
        <w:rPr>
          <w:sz w:val="24"/>
          <w:szCs w:val="24"/>
          <w:lang w:val="ro-RO"/>
        </w:rPr>
      </w:pPr>
      <w:r>
        <w:rPr>
          <w:sz w:val="24"/>
          <w:szCs w:val="24"/>
          <w:lang w:val="ro-RO"/>
        </w:rPr>
        <w:t xml:space="preserve">Eminescu a versificat, într-o primă fază, acest basm de origine folclorică sub titlul </w:t>
      </w:r>
      <w:r w:rsidRPr="0043338D">
        <w:rPr>
          <w:b/>
          <w:i/>
          <w:sz w:val="24"/>
          <w:szCs w:val="24"/>
          <w:lang w:val="ro-RO"/>
        </w:rPr>
        <w:t>Fata în grădina de aur.</w:t>
      </w:r>
      <w:r>
        <w:rPr>
          <w:sz w:val="24"/>
          <w:szCs w:val="24"/>
          <w:lang w:val="ro-RO"/>
        </w:rPr>
        <w:t xml:space="preserve"> Subiectul este, în cea mai mare parte, acela din cartea lui Kunisch: un zmeu se îndrăgostește de o frumoasă fată de împărat închisă într-o grădină de aur. Pentru a-l putea iubi, aceasta îi cere să devină muritor. În timp ce zmeul se duce la Demiurg pentru a renunța la nemurire, fata se îndrăgostește de pământeanul Florin, care ajunsese la ea după multe peripeții. Revenind, zmeul îi găsește pe cei doi împreună și o ucide pe fată prăvălind o stâncă peste ea. În varianta versificată, Eminescu modifică finalul: zmeul n-o mai ucide pe fată, ci le urează celor doi fericire, însă blestemându-i să nu moară în același timp.  </w:t>
      </w:r>
    </w:p>
    <w:p w:rsidR="00274C70" w:rsidRDefault="00274C70" w:rsidP="00274C70">
      <w:pPr>
        <w:ind w:firstLine="720"/>
        <w:rPr>
          <w:sz w:val="24"/>
          <w:szCs w:val="24"/>
          <w:lang w:val="ro-RO"/>
        </w:rPr>
      </w:pPr>
      <w:r>
        <w:rPr>
          <w:sz w:val="24"/>
          <w:szCs w:val="24"/>
          <w:lang w:val="ro-RO"/>
        </w:rPr>
        <w:t xml:space="preserve">Poemul a trecut timp de mai mulți ani prin variante succesive, dintre care una intitulată </w:t>
      </w:r>
      <w:r w:rsidRPr="0043338D">
        <w:rPr>
          <w:b/>
          <w:i/>
          <w:sz w:val="24"/>
          <w:szCs w:val="24"/>
          <w:lang w:val="ro-RO"/>
        </w:rPr>
        <w:t>Legenda Luceafărului</w:t>
      </w:r>
      <w:r>
        <w:rPr>
          <w:sz w:val="24"/>
          <w:szCs w:val="24"/>
          <w:lang w:val="ro-RO"/>
        </w:rPr>
        <w:t xml:space="preserve">, până când a ajuns la forma finală sub titlul </w:t>
      </w:r>
      <w:r w:rsidRPr="0043338D">
        <w:rPr>
          <w:b/>
          <w:i/>
          <w:sz w:val="24"/>
          <w:szCs w:val="24"/>
          <w:lang w:val="ro-RO"/>
        </w:rPr>
        <w:t>Luceafărul</w:t>
      </w:r>
      <w:r>
        <w:rPr>
          <w:sz w:val="24"/>
          <w:szCs w:val="24"/>
          <w:lang w:val="ro-RO"/>
        </w:rPr>
        <w:t xml:space="preserve">. </w:t>
      </w:r>
    </w:p>
    <w:p w:rsidR="00274C70" w:rsidRDefault="00274C70" w:rsidP="00274C70">
      <w:pPr>
        <w:ind w:firstLine="720"/>
        <w:rPr>
          <w:sz w:val="24"/>
          <w:szCs w:val="24"/>
          <w:lang w:val="ro-RO"/>
        </w:rPr>
      </w:pPr>
      <w:r>
        <w:rPr>
          <w:sz w:val="24"/>
          <w:szCs w:val="24"/>
          <w:lang w:val="ro-RO"/>
        </w:rPr>
        <w:t xml:space="preserve">Un alt motiv folcloric din poem este motivul Zburătorului. În mitologia populară, acesta este o făptură fabuloasă, un mort viu, modalitate fantastică de a explica apariția sentimentului erotic la fete. Motivul Zburătorului apare în </w:t>
      </w:r>
      <w:r w:rsidRPr="0043338D">
        <w:rPr>
          <w:b/>
          <w:i/>
          <w:sz w:val="24"/>
          <w:szCs w:val="24"/>
          <w:lang w:val="ro-RO"/>
        </w:rPr>
        <w:t>Luceafărul</w:t>
      </w:r>
      <w:r>
        <w:rPr>
          <w:sz w:val="24"/>
          <w:szCs w:val="24"/>
          <w:lang w:val="ro-RO"/>
        </w:rPr>
        <w:t xml:space="preserve"> când Hyperion i se înfățișează fetei în vis, iar aceasta i se adresează cu cuvintele „</w:t>
      </w:r>
      <w:r w:rsidRPr="0043338D">
        <w:rPr>
          <w:i/>
          <w:sz w:val="24"/>
          <w:szCs w:val="24"/>
          <w:lang w:val="ro-RO"/>
        </w:rPr>
        <w:t>Căci eu sunt vie, tu ești mort</w:t>
      </w:r>
      <w:r>
        <w:rPr>
          <w:sz w:val="24"/>
          <w:szCs w:val="24"/>
          <w:lang w:val="ro-RO"/>
        </w:rPr>
        <w:t>”. Făptura fantastică este caracterizată în poem ca „</w:t>
      </w:r>
      <w:r w:rsidRPr="0043338D">
        <w:rPr>
          <w:i/>
          <w:sz w:val="24"/>
          <w:szCs w:val="24"/>
          <w:lang w:val="ro-RO"/>
        </w:rPr>
        <w:t>un mort frumos cu ochii vii</w:t>
      </w:r>
      <w:r>
        <w:rPr>
          <w:sz w:val="24"/>
          <w:szCs w:val="24"/>
          <w:lang w:val="ro-RO"/>
        </w:rPr>
        <w:t>”.</w:t>
      </w:r>
    </w:p>
    <w:p w:rsidR="00274C70" w:rsidRDefault="00274C70" w:rsidP="00274C70">
      <w:pPr>
        <w:ind w:firstLine="720"/>
        <w:rPr>
          <w:sz w:val="24"/>
          <w:szCs w:val="24"/>
          <w:lang w:val="ro-RO"/>
        </w:rPr>
      </w:pPr>
    </w:p>
    <w:p w:rsidR="00274C70" w:rsidRPr="008E363A" w:rsidRDefault="00274C70" w:rsidP="00274C70">
      <w:pPr>
        <w:ind w:firstLine="720"/>
        <w:rPr>
          <w:sz w:val="24"/>
          <w:szCs w:val="24"/>
          <w:u w:val="single"/>
          <w:lang w:val="ro-RO"/>
        </w:rPr>
      </w:pPr>
      <w:r w:rsidRPr="008E363A">
        <w:rPr>
          <w:sz w:val="24"/>
          <w:szCs w:val="24"/>
          <w:u w:val="single"/>
          <w:lang w:val="ro-RO"/>
        </w:rPr>
        <w:t>Trăsături romantice ale poemului</w:t>
      </w:r>
    </w:p>
    <w:p w:rsidR="00274C70" w:rsidRDefault="00274C70" w:rsidP="00274C70">
      <w:pPr>
        <w:ind w:firstLine="720"/>
        <w:rPr>
          <w:sz w:val="24"/>
          <w:szCs w:val="24"/>
          <w:lang w:val="ro-RO"/>
        </w:rPr>
      </w:pPr>
      <w:r>
        <w:rPr>
          <w:sz w:val="24"/>
          <w:szCs w:val="24"/>
          <w:lang w:val="ro-RO"/>
        </w:rPr>
        <w:t xml:space="preserve">Prin perioada în care a trăit, Eminescu a fost unul dintre ultimii mari romantici ai literaturii universale. Adeziunea lui la romantism este afirmată în versul final din poezia </w:t>
      </w:r>
      <w:r w:rsidRPr="00D36DFA">
        <w:rPr>
          <w:b/>
          <w:i/>
          <w:sz w:val="24"/>
          <w:szCs w:val="24"/>
          <w:lang w:val="ro-RO"/>
        </w:rPr>
        <w:t>Eu nu cred nici în Iehova</w:t>
      </w:r>
      <w:r>
        <w:rPr>
          <w:sz w:val="24"/>
          <w:szCs w:val="24"/>
          <w:lang w:val="ro-RO"/>
        </w:rPr>
        <w:t>: „</w:t>
      </w:r>
      <w:r w:rsidRPr="00D36DFA">
        <w:rPr>
          <w:i/>
          <w:sz w:val="24"/>
          <w:szCs w:val="24"/>
          <w:lang w:val="ro-RO"/>
        </w:rPr>
        <w:t>Eu rămân ce-am fost, romantic</w:t>
      </w:r>
      <w:r>
        <w:rPr>
          <w:sz w:val="24"/>
          <w:szCs w:val="24"/>
          <w:lang w:val="ro-RO"/>
        </w:rPr>
        <w:t>.”</w:t>
      </w:r>
    </w:p>
    <w:p w:rsidR="00274C70" w:rsidRDefault="00274C70" w:rsidP="00274C70">
      <w:pPr>
        <w:ind w:firstLine="720"/>
        <w:rPr>
          <w:sz w:val="24"/>
          <w:szCs w:val="24"/>
          <w:lang w:val="ro-RO"/>
        </w:rPr>
      </w:pPr>
      <w:r>
        <w:rPr>
          <w:sz w:val="24"/>
          <w:szCs w:val="24"/>
          <w:lang w:val="ro-RO"/>
        </w:rPr>
        <w:t xml:space="preserve">Poemul </w:t>
      </w:r>
      <w:r w:rsidRPr="00D36DFA">
        <w:rPr>
          <w:b/>
          <w:i/>
          <w:sz w:val="24"/>
          <w:szCs w:val="24"/>
          <w:lang w:val="ro-RO"/>
        </w:rPr>
        <w:t>Luceafărul</w:t>
      </w:r>
      <w:r>
        <w:rPr>
          <w:sz w:val="24"/>
          <w:szCs w:val="24"/>
          <w:lang w:val="ro-RO"/>
        </w:rPr>
        <w:t xml:space="preserve"> aparține romantismului prin inspirația folclorică, tema geniului, grandioasele viziuni cosmice, sinteza dintre tema iubirii și tema naturii, antiteza dintre planul nemuritorilor și cel al pământenilor.</w:t>
      </w:r>
    </w:p>
    <w:p w:rsidR="00274C70" w:rsidRDefault="00274C70" w:rsidP="00274C70">
      <w:pPr>
        <w:ind w:firstLine="720"/>
        <w:rPr>
          <w:sz w:val="24"/>
          <w:szCs w:val="24"/>
          <w:lang w:val="ro-RO"/>
        </w:rPr>
      </w:pPr>
      <w:r>
        <w:rPr>
          <w:sz w:val="24"/>
          <w:szCs w:val="24"/>
          <w:lang w:val="ro-RO"/>
        </w:rPr>
        <w:t>Deși, ca structură creatoare, Eminescu era fundamental romantic, totuși, în etapa de maturitate a creației sale, el manifestă tendințe spre clasicism, vizibile și în perfecta simplitate a versurilor, rod al unei munci îndelungate asupra textului. Manuscrisele eminesciene atestă multitudinea variantelor prin care a trecut textul până la forma finală. De exemplu, până să ajungă la forma, atât de simplă și de exactă, „</w:t>
      </w:r>
      <w:r w:rsidRPr="003A0D9A">
        <w:rPr>
          <w:i/>
          <w:sz w:val="24"/>
          <w:szCs w:val="24"/>
          <w:lang w:val="ro-RO"/>
        </w:rPr>
        <w:t>o prea frumoasă fată</w:t>
      </w:r>
      <w:r>
        <w:rPr>
          <w:sz w:val="24"/>
          <w:szCs w:val="24"/>
          <w:lang w:val="ro-RO"/>
        </w:rPr>
        <w:t xml:space="preserve">”, poetul a trecut prin alte </w:t>
      </w:r>
      <w:r>
        <w:rPr>
          <w:sz w:val="24"/>
          <w:szCs w:val="24"/>
          <w:lang w:val="ro-RO"/>
        </w:rPr>
        <w:lastRenderedPageBreak/>
        <w:t>nouă variante. Formele populare de limbă existente în poem subliniază inspirația folclorică inițială, basmul popular care stă la baza poemului.</w:t>
      </w:r>
    </w:p>
    <w:p w:rsidR="00274C70" w:rsidRDefault="00274C70" w:rsidP="00274C70">
      <w:pPr>
        <w:ind w:firstLine="720"/>
        <w:rPr>
          <w:sz w:val="24"/>
          <w:szCs w:val="24"/>
          <w:lang w:val="ro-RO"/>
        </w:rPr>
      </w:pPr>
    </w:p>
    <w:p w:rsidR="00274C70" w:rsidRPr="00D36DFA" w:rsidRDefault="00274C70" w:rsidP="00274C70">
      <w:pPr>
        <w:ind w:firstLine="720"/>
        <w:rPr>
          <w:sz w:val="24"/>
          <w:szCs w:val="24"/>
          <w:u w:val="single"/>
          <w:lang w:val="ro-RO"/>
        </w:rPr>
      </w:pPr>
      <w:r w:rsidRPr="00D36DFA">
        <w:rPr>
          <w:sz w:val="24"/>
          <w:szCs w:val="24"/>
          <w:u w:val="single"/>
          <w:lang w:val="ro-RO"/>
        </w:rPr>
        <w:t>Tema și viziunea asupra lumii</w:t>
      </w:r>
    </w:p>
    <w:p w:rsidR="00274C70" w:rsidRDefault="00274C70" w:rsidP="00274C70">
      <w:pPr>
        <w:ind w:firstLine="720"/>
        <w:rPr>
          <w:sz w:val="24"/>
          <w:szCs w:val="24"/>
          <w:lang w:val="ro-RO"/>
        </w:rPr>
      </w:pPr>
      <w:r>
        <w:rPr>
          <w:sz w:val="24"/>
          <w:szCs w:val="24"/>
          <w:lang w:val="ro-RO"/>
        </w:rPr>
        <w:t xml:space="preserve">Geniul este principala temă a poemului </w:t>
      </w:r>
      <w:r w:rsidRPr="00D36DFA">
        <w:rPr>
          <w:b/>
          <w:i/>
          <w:sz w:val="24"/>
          <w:szCs w:val="24"/>
          <w:lang w:val="ro-RO"/>
        </w:rPr>
        <w:t>Luceafărul</w:t>
      </w:r>
      <w:r>
        <w:rPr>
          <w:sz w:val="24"/>
          <w:szCs w:val="24"/>
          <w:lang w:val="ro-RO"/>
        </w:rPr>
        <w:t>, indicată ca atare de Eminescu însuși într-un manuscris în care amintește de basmul „</w:t>
      </w:r>
      <w:r w:rsidRPr="00D36DFA">
        <w:rPr>
          <w:i/>
          <w:sz w:val="24"/>
          <w:szCs w:val="24"/>
          <w:lang w:val="ro-RO"/>
        </w:rPr>
        <w:t>germanului K</w:t>
      </w:r>
      <w:r>
        <w:rPr>
          <w:sz w:val="24"/>
          <w:szCs w:val="24"/>
          <w:lang w:val="ro-RO"/>
        </w:rPr>
        <w:t>.” și în care își exprimă viziunea asupra temei: „</w:t>
      </w:r>
      <w:r w:rsidRPr="00D36DFA">
        <w:rPr>
          <w:i/>
          <w:sz w:val="24"/>
          <w:szCs w:val="24"/>
          <w:lang w:val="ro-RO"/>
        </w:rPr>
        <w:t>Aceasta este povestea, iar înțelesul alegoric ce i-am dat este că, dacă geniul nu are moarte și numele lui scapă de simpla uitare, în schimb, pe pământ, el nu poate ferici pe cineva, nici poate fi fericit. El nu are moarte, dar n-are nici noroc.</w:t>
      </w:r>
      <w:r>
        <w:rPr>
          <w:sz w:val="24"/>
          <w:szCs w:val="24"/>
          <w:lang w:val="ro-RO"/>
        </w:rPr>
        <w:t>”</w:t>
      </w:r>
    </w:p>
    <w:p w:rsidR="00274C70" w:rsidRDefault="00274C70" w:rsidP="00274C70">
      <w:pPr>
        <w:ind w:firstLine="720"/>
        <w:rPr>
          <w:sz w:val="24"/>
          <w:szCs w:val="24"/>
          <w:lang w:val="ro-RO"/>
        </w:rPr>
      </w:pPr>
      <w:r>
        <w:rPr>
          <w:sz w:val="24"/>
          <w:szCs w:val="24"/>
          <w:lang w:val="ro-RO"/>
        </w:rPr>
        <w:t xml:space="preserve">Tema geniului este reprezentată, în poezia romantică universală, de creații cu care a fost comparat </w:t>
      </w:r>
      <w:r w:rsidRPr="00D36DFA">
        <w:rPr>
          <w:b/>
          <w:i/>
          <w:sz w:val="24"/>
          <w:szCs w:val="24"/>
          <w:lang w:val="ro-RO"/>
        </w:rPr>
        <w:t>Luceafărul</w:t>
      </w:r>
      <w:r>
        <w:rPr>
          <w:sz w:val="24"/>
          <w:szCs w:val="24"/>
          <w:lang w:val="ro-RO"/>
        </w:rPr>
        <w:t xml:space="preserve"> eminescian, precum </w:t>
      </w:r>
      <w:r w:rsidRPr="00D36DFA">
        <w:rPr>
          <w:b/>
          <w:i/>
          <w:sz w:val="24"/>
          <w:szCs w:val="24"/>
          <w:lang w:val="ro-RO"/>
        </w:rPr>
        <w:t>Demonul</w:t>
      </w:r>
      <w:r>
        <w:rPr>
          <w:sz w:val="24"/>
          <w:szCs w:val="24"/>
          <w:lang w:val="ro-RO"/>
        </w:rPr>
        <w:t xml:space="preserve"> de Lermontov, </w:t>
      </w:r>
      <w:r w:rsidRPr="00D36DFA">
        <w:rPr>
          <w:b/>
          <w:i/>
          <w:sz w:val="24"/>
          <w:szCs w:val="24"/>
          <w:lang w:val="ro-RO"/>
        </w:rPr>
        <w:t>Moise</w:t>
      </w:r>
      <w:r>
        <w:rPr>
          <w:sz w:val="24"/>
          <w:szCs w:val="24"/>
          <w:lang w:val="ro-RO"/>
        </w:rPr>
        <w:t xml:space="preserve"> de Alfred de Vigny sau </w:t>
      </w:r>
      <w:r w:rsidRPr="00D36DFA">
        <w:rPr>
          <w:b/>
          <w:i/>
          <w:sz w:val="24"/>
          <w:szCs w:val="24"/>
          <w:lang w:val="ro-RO"/>
        </w:rPr>
        <w:t xml:space="preserve">Albatrosul </w:t>
      </w:r>
      <w:r>
        <w:rPr>
          <w:sz w:val="24"/>
          <w:szCs w:val="24"/>
          <w:lang w:val="ro-RO"/>
        </w:rPr>
        <w:t>de Baudelaire. În această poezie, pasărea care străbate furtunile, zburând deasupra mării, dar se împleticește când încearcă să meargă pe puntea unei corăbii este simbolul inadaptării poetului, ale cărui aripi „</w:t>
      </w:r>
      <w:r w:rsidRPr="00D36DFA">
        <w:rPr>
          <w:i/>
          <w:sz w:val="24"/>
          <w:szCs w:val="24"/>
          <w:lang w:val="ro-RO"/>
        </w:rPr>
        <w:t>de uriaș îl împiedică să meargă</w:t>
      </w:r>
      <w:r>
        <w:rPr>
          <w:sz w:val="24"/>
          <w:szCs w:val="24"/>
          <w:lang w:val="ro-RO"/>
        </w:rPr>
        <w:t>”.</w:t>
      </w:r>
    </w:p>
    <w:p w:rsidR="00274C70" w:rsidRDefault="00274C70" w:rsidP="00274C70">
      <w:pPr>
        <w:ind w:firstLine="720"/>
        <w:rPr>
          <w:sz w:val="24"/>
          <w:szCs w:val="24"/>
          <w:lang w:val="ro-RO"/>
        </w:rPr>
      </w:pPr>
      <w:r>
        <w:rPr>
          <w:sz w:val="24"/>
          <w:szCs w:val="24"/>
          <w:lang w:val="ro-RO"/>
        </w:rPr>
        <w:t>Schopenhauer, filozoful care l-a influențat cel mai mult pe Eminescu, afirma că geniul se poate elibera de voința de a trăi pentru că el reușește să vadă esența existenței, să se obiectiveze, spre deosebire de oamenii comuni care se lasă înșelați de iluziile pe care le creează voința de a trăi spre a-i supune. Astfel explică Schopenhauer superioritatea geniului față de oamenii obișnuiți.</w:t>
      </w:r>
    </w:p>
    <w:p w:rsidR="00274C70" w:rsidRDefault="00274C70" w:rsidP="00274C70">
      <w:pPr>
        <w:ind w:firstLine="720"/>
        <w:rPr>
          <w:sz w:val="24"/>
          <w:szCs w:val="24"/>
          <w:lang w:val="ro-RO"/>
        </w:rPr>
      </w:pPr>
      <w:r>
        <w:rPr>
          <w:sz w:val="24"/>
          <w:szCs w:val="24"/>
          <w:lang w:val="ro-RO"/>
        </w:rPr>
        <w:t xml:space="preserve">În poemul </w:t>
      </w:r>
      <w:r w:rsidRPr="00D36DFA">
        <w:rPr>
          <w:b/>
          <w:i/>
          <w:sz w:val="24"/>
          <w:szCs w:val="24"/>
          <w:lang w:val="ro-RO"/>
        </w:rPr>
        <w:t>Luceafărul</w:t>
      </w:r>
      <w:r>
        <w:rPr>
          <w:sz w:val="24"/>
          <w:szCs w:val="24"/>
          <w:lang w:val="ro-RO"/>
        </w:rPr>
        <w:t>, geniul este întruchipat de Hyperion, o entitate nemuritoare, a cărei existență este fundamentală în planul creațiunii. De aceea, Demiurgul nu-l poate face muritor; ar încălca astfel legile universului date chiar de El. Într-o variantă manuscrisă a poemului, Demiurgul i se adresează lui Hyperion cu cuvintele: „</w:t>
      </w:r>
      <w:r w:rsidRPr="00D36DFA">
        <w:rPr>
          <w:i/>
          <w:sz w:val="24"/>
          <w:szCs w:val="24"/>
          <w:lang w:val="ro-RO"/>
        </w:rPr>
        <w:t>Tu nu îmi ceri numai minuni, / Ci să mă neg pe mine</w:t>
      </w:r>
      <w:r>
        <w:rPr>
          <w:sz w:val="24"/>
          <w:szCs w:val="24"/>
          <w:lang w:val="ro-RO"/>
        </w:rPr>
        <w:t>.” El îi oferă în schimb înțelepciunea (ipostaza filozofului), geniul artistic (ipostaza lui Orfeu) și puterea asupra întregului glob pământesc (ipostaza imperială).</w:t>
      </w:r>
    </w:p>
    <w:p w:rsidR="00274C70" w:rsidRDefault="00274C70" w:rsidP="00274C70">
      <w:pPr>
        <w:ind w:firstLine="720"/>
        <w:rPr>
          <w:sz w:val="24"/>
          <w:szCs w:val="24"/>
          <w:lang w:val="ro-RO"/>
        </w:rPr>
      </w:pPr>
      <w:r>
        <w:rPr>
          <w:sz w:val="24"/>
          <w:szCs w:val="24"/>
          <w:lang w:val="ro-RO"/>
        </w:rPr>
        <w:t>Demiurgul îl ajută pe Hyperion să conștientizeze diferența esențială dintre el și oamenii obișnuiți: aceștia sunt muritori, supuși destinului și limitați în timp și spațiu, în vreme ce Hyperion, ca și Demiurgul, este nemuritor și nelimitat.</w:t>
      </w:r>
    </w:p>
    <w:p w:rsidR="00274C70" w:rsidRDefault="00274C70" w:rsidP="00274C70">
      <w:pPr>
        <w:ind w:firstLine="720"/>
        <w:rPr>
          <w:sz w:val="24"/>
          <w:szCs w:val="24"/>
          <w:lang w:val="ro-RO"/>
        </w:rPr>
      </w:pPr>
      <w:r>
        <w:rPr>
          <w:sz w:val="24"/>
          <w:szCs w:val="24"/>
          <w:lang w:val="ro-RO"/>
        </w:rPr>
        <w:t xml:space="preserve"> Numele Hyperion, pe care în poem îl cunoaște doar Demiurgul, este preluat din Antichitatea greacă; era numele unuia dintre titani, fiu al Cerului și al Pământului, tatăl Soarelui și al Lunii. Numele său provenea dintr-un cuvânt compus, însemnând „</w:t>
      </w:r>
      <w:r w:rsidRPr="00D36DFA">
        <w:rPr>
          <w:i/>
          <w:sz w:val="24"/>
          <w:szCs w:val="24"/>
          <w:lang w:val="ro-RO"/>
        </w:rPr>
        <w:t>cel care este deasupra</w:t>
      </w:r>
      <w:r>
        <w:rPr>
          <w:sz w:val="24"/>
          <w:szCs w:val="24"/>
          <w:lang w:val="ro-RO"/>
        </w:rPr>
        <w:t>” sau „</w:t>
      </w:r>
      <w:r w:rsidRPr="00D36DFA">
        <w:rPr>
          <w:i/>
          <w:sz w:val="24"/>
          <w:szCs w:val="24"/>
          <w:lang w:val="ro-RO"/>
        </w:rPr>
        <w:t>cel care merge deasupra</w:t>
      </w:r>
      <w:r>
        <w:rPr>
          <w:sz w:val="24"/>
          <w:szCs w:val="24"/>
          <w:lang w:val="ro-RO"/>
        </w:rPr>
        <w:t>”.</w:t>
      </w:r>
    </w:p>
    <w:p w:rsidR="00274C70" w:rsidRDefault="00274C70" w:rsidP="00274C70">
      <w:pPr>
        <w:ind w:firstLine="720"/>
        <w:rPr>
          <w:sz w:val="24"/>
          <w:szCs w:val="24"/>
          <w:lang w:val="ro-RO"/>
        </w:rPr>
      </w:pPr>
      <w:r>
        <w:rPr>
          <w:sz w:val="24"/>
          <w:szCs w:val="24"/>
          <w:lang w:val="ro-RO"/>
        </w:rPr>
        <w:t>Așa cum apare în poemul eminescian, Hyperion este un „</w:t>
      </w:r>
      <w:r w:rsidRPr="00D36DFA">
        <w:rPr>
          <w:i/>
          <w:sz w:val="24"/>
          <w:szCs w:val="24"/>
          <w:lang w:val="ro-RO"/>
        </w:rPr>
        <w:t>daimon</w:t>
      </w:r>
      <w:r>
        <w:rPr>
          <w:sz w:val="24"/>
          <w:szCs w:val="24"/>
          <w:lang w:val="ro-RO"/>
        </w:rPr>
        <w:t xml:space="preserve">”, așa cum este definită această făptură mitologică în dialogul lui Platon </w:t>
      </w:r>
      <w:r w:rsidRPr="00D36DFA">
        <w:rPr>
          <w:b/>
          <w:i/>
          <w:sz w:val="24"/>
          <w:szCs w:val="24"/>
          <w:lang w:val="ro-RO"/>
        </w:rPr>
        <w:t>Banchetul</w:t>
      </w:r>
      <w:r>
        <w:rPr>
          <w:sz w:val="24"/>
          <w:szCs w:val="24"/>
          <w:lang w:val="ro-RO"/>
        </w:rPr>
        <w:t>, adică o entitate intermediară între zei și oameni, nemuritoare ca zeii, dar imperfectă ca pământenii, deoarece este caracterizată, ca și ei, de dorință.</w:t>
      </w:r>
    </w:p>
    <w:p w:rsidR="00274C70" w:rsidRDefault="00274C70" w:rsidP="00274C70">
      <w:pPr>
        <w:ind w:firstLine="720"/>
        <w:rPr>
          <w:sz w:val="24"/>
          <w:szCs w:val="24"/>
          <w:lang w:val="ro-RO"/>
        </w:rPr>
      </w:pPr>
      <w:r>
        <w:rPr>
          <w:sz w:val="24"/>
          <w:szCs w:val="24"/>
          <w:lang w:val="ro-RO"/>
        </w:rPr>
        <w:t>Conștientizând deosebirea dintre el și muritori, Hyperion ajunge în final la o totală detașare de patimile omenești, privind „</w:t>
      </w:r>
      <w:r w:rsidRPr="00D36DFA">
        <w:rPr>
          <w:i/>
          <w:sz w:val="24"/>
          <w:szCs w:val="24"/>
          <w:lang w:val="ro-RO"/>
        </w:rPr>
        <w:t>nemuritor și rece</w:t>
      </w:r>
      <w:r>
        <w:rPr>
          <w:sz w:val="24"/>
          <w:szCs w:val="24"/>
          <w:lang w:val="ro-RO"/>
        </w:rPr>
        <w:t>” viața pământenilor. Această detașare se apropie de ataraxie, idealul filozofilor stoici, și de Nirvana budistă.</w:t>
      </w:r>
    </w:p>
    <w:p w:rsidR="00274C70" w:rsidRDefault="00274C70" w:rsidP="00274C70">
      <w:pPr>
        <w:ind w:firstLine="720"/>
        <w:rPr>
          <w:sz w:val="24"/>
          <w:szCs w:val="24"/>
          <w:lang w:val="ro-RO"/>
        </w:rPr>
      </w:pPr>
      <w:r>
        <w:rPr>
          <w:sz w:val="24"/>
          <w:szCs w:val="24"/>
          <w:lang w:val="ro-RO"/>
        </w:rPr>
        <w:t xml:space="preserve">În poemul </w:t>
      </w:r>
      <w:r w:rsidRPr="00D36DFA">
        <w:rPr>
          <w:b/>
          <w:i/>
          <w:sz w:val="24"/>
          <w:szCs w:val="24"/>
          <w:lang w:val="ro-RO"/>
        </w:rPr>
        <w:t>Luceafărul</w:t>
      </w:r>
      <w:r>
        <w:rPr>
          <w:sz w:val="24"/>
          <w:szCs w:val="24"/>
          <w:lang w:val="ro-RO"/>
        </w:rPr>
        <w:t xml:space="preserve">, tema iubirii apare într-o dublă ipostază: aceea, imposibilă, dintre două făpturi aflate în planuri diferite și aceea, realizabilă, dintre doi muritori. Între cele două ipostaze este o antiteză specific romantică. </w:t>
      </w:r>
    </w:p>
    <w:p w:rsidR="00274C70" w:rsidRDefault="00274C70" w:rsidP="00274C70">
      <w:pPr>
        <w:ind w:firstLine="720"/>
        <w:rPr>
          <w:sz w:val="24"/>
          <w:szCs w:val="24"/>
          <w:lang w:val="ro-RO"/>
        </w:rPr>
      </w:pPr>
      <w:r>
        <w:rPr>
          <w:sz w:val="24"/>
          <w:szCs w:val="24"/>
          <w:lang w:val="ro-RO"/>
        </w:rPr>
        <w:t>Fata de împărat se îndrăgostește de Luceafăr, ipostază a lui Hyperion, și îl cheamă „</w:t>
      </w:r>
      <w:r w:rsidRPr="00D36DFA">
        <w:rPr>
          <w:i/>
          <w:sz w:val="24"/>
          <w:szCs w:val="24"/>
          <w:lang w:val="ro-RO"/>
        </w:rPr>
        <w:t>în casă și în gând</w:t>
      </w:r>
      <w:r>
        <w:rPr>
          <w:sz w:val="24"/>
          <w:szCs w:val="24"/>
          <w:lang w:val="ro-RO"/>
        </w:rPr>
        <w:t xml:space="preserve">”, ca să-i lumineze viața. Luceafărul se metamorfozează și îi apare fetei în vis, o dată ca înger și altă dată ca demon, născut din cer, respectiv din mare. Dar, deși visează la Luceafăr, Cătălina nu se poate îndrăgosti decât de cineva asemenea ei și îi cere să devină muritor. Ea se va lăsa sedusă de un pământean care, în mod semnificativ, poartă un nume asemănător cu al ei, Cătălin. Acesta este un paj, prezentat inițial în poem ca superficial, concepând dragostea ca un joc, iar seducția, ca o vânătoare. El îi cere Cătălinei să renunțe la idealul ei, în schimbul unei fericiri simple, pământești. Pe Cătălin însă dragostea îl transformă </w:t>
      </w:r>
      <w:r>
        <w:rPr>
          <w:sz w:val="24"/>
          <w:szCs w:val="24"/>
          <w:lang w:val="ro-RO"/>
        </w:rPr>
        <w:lastRenderedPageBreak/>
        <w:t>astfel, încât, în secvența lirică finală, vocea lui răsună grav, profund, ca a eului liric, îndrăgostit, din celelalte poezii ale lui Eminescu. Prin iubire, el și-a depășit condiția. Cătălina își găsește fericirea în această dragoste pământească, renunțând la idealul inițial. Invocația către Luceafăr se schimbă în final. Acum ea îl cheamă „</w:t>
      </w:r>
      <w:r w:rsidRPr="00D36DFA">
        <w:rPr>
          <w:i/>
          <w:sz w:val="24"/>
          <w:szCs w:val="24"/>
          <w:lang w:val="ro-RO"/>
        </w:rPr>
        <w:t>în codru și în gând</w:t>
      </w:r>
      <w:r>
        <w:rPr>
          <w:sz w:val="24"/>
          <w:szCs w:val="24"/>
          <w:lang w:val="ro-RO"/>
        </w:rPr>
        <w:t>”, ca să-i lumineze „</w:t>
      </w:r>
      <w:r w:rsidRPr="00D36DFA">
        <w:rPr>
          <w:i/>
          <w:sz w:val="24"/>
          <w:szCs w:val="24"/>
          <w:lang w:val="ro-RO"/>
        </w:rPr>
        <w:t>norocul</w:t>
      </w:r>
      <w:r>
        <w:rPr>
          <w:sz w:val="24"/>
          <w:szCs w:val="24"/>
          <w:lang w:val="ro-RO"/>
        </w:rPr>
        <w:t>”, adică fericirea pe care a găsit-o în dragostea pentru un muritor. În final, Luceafărul i se adresează fetei cu apelativul „</w:t>
      </w:r>
      <w:r w:rsidRPr="00D36DFA">
        <w:rPr>
          <w:i/>
          <w:sz w:val="24"/>
          <w:szCs w:val="24"/>
          <w:lang w:val="ro-RO"/>
        </w:rPr>
        <w:t>chip de lut</w:t>
      </w:r>
      <w:r>
        <w:rPr>
          <w:sz w:val="24"/>
          <w:szCs w:val="24"/>
          <w:lang w:val="ro-RO"/>
        </w:rPr>
        <w:t xml:space="preserve">”, prin care o desemnează ca făcând parte dintre muritori, dintre oamenii plămădiți de Dumnezeu din lut, conform </w:t>
      </w:r>
      <w:r w:rsidRPr="00E65D2F">
        <w:rPr>
          <w:b/>
          <w:i/>
          <w:sz w:val="24"/>
          <w:szCs w:val="24"/>
          <w:lang w:val="ro-RO"/>
        </w:rPr>
        <w:t>Bibliei</w:t>
      </w:r>
      <w:r>
        <w:rPr>
          <w:sz w:val="24"/>
          <w:szCs w:val="24"/>
          <w:lang w:val="ro-RO"/>
        </w:rPr>
        <w:t xml:space="preserve">. </w:t>
      </w:r>
    </w:p>
    <w:p w:rsidR="00274C70" w:rsidRDefault="00274C70" w:rsidP="00274C70">
      <w:pPr>
        <w:ind w:firstLine="720"/>
        <w:rPr>
          <w:sz w:val="24"/>
          <w:szCs w:val="24"/>
          <w:lang w:val="ro-RO"/>
        </w:rPr>
      </w:pPr>
      <w:r>
        <w:rPr>
          <w:sz w:val="24"/>
          <w:szCs w:val="24"/>
          <w:lang w:val="ro-RO"/>
        </w:rPr>
        <w:t xml:space="preserve"> Natura este o temă romantică deosebit de frecventă în creația lui Eminescu. În creația poetului, ea apare totdeauna asociată cu alte teme, precum iubirea sau tema filozofică. În </w:t>
      </w:r>
      <w:r w:rsidRPr="00D36DFA">
        <w:rPr>
          <w:b/>
          <w:i/>
          <w:sz w:val="24"/>
          <w:szCs w:val="24"/>
          <w:lang w:val="ro-RO"/>
        </w:rPr>
        <w:t>Luceafărul</w:t>
      </w:r>
      <w:r>
        <w:rPr>
          <w:sz w:val="24"/>
          <w:szCs w:val="24"/>
          <w:lang w:val="ro-RO"/>
        </w:rPr>
        <w:t xml:space="preserve">, natura apare într-o dublă ipostază: terestră și cosmică. </w:t>
      </w:r>
    </w:p>
    <w:p w:rsidR="00274C70" w:rsidRDefault="00274C70" w:rsidP="00274C70">
      <w:pPr>
        <w:ind w:firstLine="720"/>
        <w:rPr>
          <w:sz w:val="24"/>
          <w:szCs w:val="24"/>
          <w:lang w:val="ro-RO"/>
        </w:rPr>
      </w:pPr>
      <w:r>
        <w:rPr>
          <w:sz w:val="24"/>
          <w:szCs w:val="24"/>
          <w:lang w:val="ro-RO"/>
        </w:rPr>
        <w:t>Natura terestră este asociată cu iubirea, în finalul poemului, când cei doi îndrăgostiți își trăiesc fericirea într-un cadru natural ocrotitor, specific eminescian, ale cărui elemente sunt crângul, luna, „</w:t>
      </w:r>
      <w:r w:rsidRPr="00D36DFA">
        <w:rPr>
          <w:i/>
          <w:sz w:val="24"/>
          <w:szCs w:val="24"/>
          <w:lang w:val="ro-RO"/>
        </w:rPr>
        <w:t>șirul lung de mândri tei</w:t>
      </w:r>
      <w:r>
        <w:rPr>
          <w:sz w:val="24"/>
          <w:szCs w:val="24"/>
          <w:lang w:val="ro-RO"/>
        </w:rPr>
        <w:t xml:space="preserve">”. </w:t>
      </w:r>
    </w:p>
    <w:p w:rsidR="00274C70" w:rsidRDefault="00274C70" w:rsidP="00274C70">
      <w:pPr>
        <w:ind w:firstLine="720"/>
        <w:rPr>
          <w:sz w:val="24"/>
          <w:szCs w:val="24"/>
          <w:lang w:val="ro-RO"/>
        </w:rPr>
      </w:pPr>
      <w:r>
        <w:rPr>
          <w:sz w:val="24"/>
          <w:szCs w:val="24"/>
          <w:lang w:val="ro-RO"/>
        </w:rPr>
        <w:t xml:space="preserve">Natura cosmică este evocată la începutul poemului când imaginea Luceafărului îi apare fetei dominând imensitatea mării și în secvența lirică ce prezintă zborul lui Hyperion către Demiurg. Aici apar imagini comparabile cu cele din </w:t>
      </w:r>
      <w:r w:rsidRPr="00B10053">
        <w:rPr>
          <w:b/>
          <w:i/>
          <w:sz w:val="24"/>
          <w:szCs w:val="24"/>
          <w:lang w:val="ro-RO"/>
        </w:rPr>
        <w:t>Scrisoarea I</w:t>
      </w:r>
      <w:r>
        <w:rPr>
          <w:sz w:val="24"/>
          <w:szCs w:val="24"/>
          <w:lang w:val="ro-RO"/>
        </w:rPr>
        <w:t>, prin forța cu care sugerează spațiul cosmic infinit și prin cosmogoniile la care asistă Hyperion în timpul zborului său: „</w:t>
      </w:r>
      <w:r w:rsidRPr="00B10053">
        <w:rPr>
          <w:i/>
          <w:sz w:val="24"/>
          <w:szCs w:val="24"/>
          <w:lang w:val="ro-RO"/>
        </w:rPr>
        <w:t>Vedea ca-n ziua cea dintâi / Cum izvorăsc lumine</w:t>
      </w:r>
      <w:r>
        <w:rPr>
          <w:sz w:val="24"/>
          <w:szCs w:val="24"/>
          <w:lang w:val="ro-RO"/>
        </w:rPr>
        <w:t>”.</w:t>
      </w:r>
    </w:p>
    <w:p w:rsidR="00274C70" w:rsidRDefault="00274C70" w:rsidP="00274C70">
      <w:pPr>
        <w:ind w:firstLine="720"/>
        <w:rPr>
          <w:sz w:val="24"/>
          <w:szCs w:val="24"/>
          <w:lang w:val="ro-RO"/>
        </w:rPr>
      </w:pPr>
    </w:p>
    <w:p w:rsidR="00274C70" w:rsidRPr="00B10053" w:rsidRDefault="00274C70" w:rsidP="00274C70">
      <w:pPr>
        <w:ind w:firstLine="720"/>
        <w:rPr>
          <w:sz w:val="24"/>
          <w:szCs w:val="24"/>
          <w:u w:val="single"/>
          <w:lang w:val="ro-RO"/>
        </w:rPr>
      </w:pPr>
      <w:r w:rsidRPr="00B10053">
        <w:rPr>
          <w:sz w:val="24"/>
          <w:szCs w:val="24"/>
          <w:u w:val="single"/>
          <w:lang w:val="ro-RO"/>
        </w:rPr>
        <w:t>Lirica măștilor</w:t>
      </w:r>
    </w:p>
    <w:p w:rsidR="00274C70" w:rsidRDefault="00274C70" w:rsidP="00274C70">
      <w:pPr>
        <w:ind w:firstLine="720"/>
        <w:rPr>
          <w:sz w:val="24"/>
          <w:szCs w:val="24"/>
          <w:lang w:val="ro-RO"/>
        </w:rPr>
      </w:pPr>
      <w:r>
        <w:rPr>
          <w:sz w:val="24"/>
          <w:szCs w:val="24"/>
          <w:lang w:val="ro-RO"/>
        </w:rPr>
        <w:t xml:space="preserve">Tudor Vianu remarca în </w:t>
      </w:r>
      <w:r w:rsidRPr="00B10053">
        <w:rPr>
          <w:b/>
          <w:i/>
          <w:sz w:val="24"/>
          <w:szCs w:val="24"/>
          <w:lang w:val="ro-RO"/>
        </w:rPr>
        <w:t>Luceafărul</w:t>
      </w:r>
      <w:r>
        <w:rPr>
          <w:sz w:val="24"/>
          <w:szCs w:val="24"/>
          <w:lang w:val="ro-RO"/>
        </w:rPr>
        <w:t xml:space="preserve"> o lirică a măștilor, în sensul că personajele sunt în fond ipostaze (măști) ale poetului. Hyperion este ipostaza geniului, Demiurgul, ipostaza cunoașterii absolute, dorite de poet, Cătălina, ipostaza aspirației spre absolut, iar Cătălin, ipostaza iubirii terestre.</w:t>
      </w:r>
    </w:p>
    <w:p w:rsidR="00274C70" w:rsidRDefault="00274C70" w:rsidP="00274C70">
      <w:pPr>
        <w:ind w:firstLine="720"/>
        <w:rPr>
          <w:sz w:val="24"/>
          <w:szCs w:val="24"/>
          <w:lang w:val="ro-RO"/>
        </w:rPr>
      </w:pPr>
      <w:r>
        <w:rPr>
          <w:sz w:val="24"/>
          <w:szCs w:val="24"/>
          <w:lang w:val="ro-RO"/>
        </w:rPr>
        <w:t xml:space="preserve">În concluzie, </w:t>
      </w:r>
      <w:r w:rsidRPr="00BF36F5">
        <w:rPr>
          <w:b/>
          <w:i/>
          <w:sz w:val="24"/>
          <w:szCs w:val="24"/>
          <w:lang w:val="ro-RO"/>
        </w:rPr>
        <w:t>Luceafărul</w:t>
      </w:r>
      <w:r>
        <w:rPr>
          <w:sz w:val="24"/>
          <w:szCs w:val="24"/>
          <w:lang w:val="ro-RO"/>
        </w:rPr>
        <w:t xml:space="preserve"> este o sinteză a tuturor temelor romantice majore din creația eminesciană. Poemul prezintă sub formă de basm problematica geniului, inadaptabil la viața oamenilor comuni. Viziunea și mijloacele artistice sunt predominant romantice, dar apar și tendințe clasice, care contribuie la perfecțiunea poemului.</w:t>
      </w:r>
    </w:p>
    <w:p w:rsidR="00274C70" w:rsidRDefault="00274C70" w:rsidP="00274C70">
      <w:pPr>
        <w:ind w:firstLine="720"/>
        <w:rPr>
          <w:sz w:val="24"/>
          <w:szCs w:val="24"/>
          <w:lang w:val="ro-RO"/>
        </w:rPr>
      </w:pPr>
    </w:p>
    <w:p w:rsidR="00274C70" w:rsidRPr="00037076" w:rsidRDefault="00274C70" w:rsidP="00274C70">
      <w:pPr>
        <w:autoSpaceDE w:val="0"/>
        <w:autoSpaceDN w:val="0"/>
        <w:adjustRightInd w:val="0"/>
        <w:ind w:firstLine="720"/>
        <w:rPr>
          <w:sz w:val="22"/>
          <w:szCs w:val="22"/>
          <w:lang w:val="ro-RO"/>
        </w:rPr>
      </w:pPr>
      <w:r>
        <w:rPr>
          <w:sz w:val="22"/>
          <w:szCs w:val="22"/>
          <w:lang w:val="ro-RO"/>
        </w:rPr>
        <w:tab/>
      </w:r>
    </w:p>
    <w:p w:rsidR="00274C70" w:rsidRPr="00F44E2A" w:rsidRDefault="00274C70" w:rsidP="00274C70">
      <w:pPr>
        <w:ind w:firstLine="720"/>
        <w:rPr>
          <w:sz w:val="24"/>
          <w:szCs w:val="24"/>
          <w:lang w:val="ro-RO"/>
        </w:rPr>
      </w:pPr>
    </w:p>
    <w:p w:rsidR="009E4A82" w:rsidRPr="00274C70" w:rsidRDefault="009E4A82">
      <w:pPr>
        <w:rPr>
          <w:sz w:val="24"/>
          <w:szCs w:val="24"/>
          <w:lang w:val="ro-RO"/>
        </w:rPr>
      </w:pPr>
    </w:p>
    <w:sectPr w:rsidR="009E4A82" w:rsidRPr="00274C70" w:rsidSect="009E4A8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74C70"/>
    <w:rsid w:val="00274C70"/>
    <w:rsid w:val="003B6D15"/>
    <w:rsid w:val="004A33F8"/>
    <w:rsid w:val="009E4A82"/>
    <w:rsid w:val="00D87B40"/>
    <w:rsid w:val="00F9519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70"/>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cp:lastPrinted>2018-11-24T07:54:00Z</cp:lastPrinted>
  <dcterms:created xsi:type="dcterms:W3CDTF">2018-11-24T07:52:00Z</dcterms:created>
  <dcterms:modified xsi:type="dcterms:W3CDTF">2021-03-01T07:32:00Z</dcterms:modified>
</cp:coreProperties>
</file>