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«Магнитогорский государственный технический университет им. Г.И. Носова»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Многопрофильный колледж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Отделение №2 Информационные технологии и транспорт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МДК.02.01. Технология разработки программного обеспечения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на тему: создание игры «</w:t>
      </w:r>
      <w:r>
        <w:rPr>
          <w:rFonts w:ascii="Times New Roman" w:hAnsi="Times New Roman" w:cs="Times New Roman"/>
          <w:sz w:val="24"/>
          <w:lang w:val="ru-RU"/>
        </w:rPr>
        <w:t>Две</w:t>
      </w:r>
      <w:r>
        <w:rPr>
          <w:rFonts w:hint="default" w:ascii="Times New Roman" w:hAnsi="Times New Roman" w:cs="Times New Roman"/>
          <w:sz w:val="24"/>
          <w:lang w:val="ru-RU"/>
        </w:rPr>
        <w:t xml:space="preserve"> лисы и двадцать кур</w:t>
      </w:r>
      <w:r>
        <w:rPr>
          <w:rFonts w:ascii="Times New Roman" w:hAnsi="Times New Roman" w:cs="Times New Roman"/>
          <w:sz w:val="24"/>
        </w:rPr>
        <w:t>»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after="0"/>
        <w:jc w:val="right"/>
        <w:rPr>
          <w:rFonts w:hint="default" w:ascii="Times New Roman" w:hAnsi="Times New Roman" w:cs="Times New Roman"/>
          <w:b w:val="0"/>
          <w:bCs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Исполнители: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cs="Times New Roman"/>
          <w:b w:val="0"/>
          <w:bCs/>
          <w:sz w:val="24"/>
          <w:lang w:val="ru-RU"/>
        </w:rPr>
        <w:t>Дувакин</w:t>
      </w:r>
      <w:r>
        <w:rPr>
          <w:rFonts w:hint="default" w:cs="Times New Roman"/>
          <w:b w:val="0"/>
          <w:bCs/>
          <w:sz w:val="24"/>
          <w:lang w:val="ru-RU"/>
        </w:rPr>
        <w:t xml:space="preserve"> Андрей Андреевич</w:t>
      </w:r>
      <w:r>
        <w:rPr>
          <w:rFonts w:hint="default" w:ascii="Times New Roman" w:hAnsi="Times New Roman" w:cs="Times New Roman"/>
          <w:b w:val="0"/>
          <w:bCs/>
          <w:sz w:val="24"/>
          <w:lang w:val="ru-RU"/>
        </w:rPr>
        <w:t>,</w:t>
      </w:r>
    </w:p>
    <w:p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hint="default" w:cs="Times New Roman"/>
          <w:b w:val="0"/>
          <w:bCs/>
          <w:sz w:val="24"/>
          <w:lang w:val="ru-RU"/>
        </w:rPr>
        <w:t>Зырянова Елизавета Петровна</w:t>
      </w:r>
      <w:r>
        <w:rPr>
          <w:rFonts w:ascii="Times New Roman" w:hAnsi="Times New Roman" w:cs="Times New Roman"/>
          <w:sz w:val="24"/>
        </w:rPr>
        <w:t>, студенты группы ИСпП-21-2</w:t>
      </w:r>
    </w:p>
    <w:p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Преподаватель: Коржина В. С.</w:t>
      </w:r>
      <w:r>
        <w:rPr>
          <w:rFonts w:ascii="Times New Roman" w:hAnsi="Times New Roman" w:cs="Times New Roman"/>
          <w:b/>
          <w:sz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Техническое задание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На поле указанной формы находятся две лисы и 20 кур. Куры могут перемещаться на один шаг вверх, влево или вправо, но не назад и не по диагонали. Лисы также могут перемещаться на один шаг (вверх, вниз, влево и вправо).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Лиса может съесть курицу: если в горизонтальном или вертикальном направлении за курицей на один шаг следует свободное поле, то лиса перепрыгивает через курицу и бере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</w:rPr>
        <w:t>т ее.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Лисы обязаны есть, и когда у них есть выбор, они обязаны осуществлять "наиболее длинное поедание". Если два приема пищи имеют одинаковую длину, осуществляется один из них - по выбору лисы.Составить программу, которая играет за лис. Игрок перемещает кур. Партнеры играю по очереди, причем куры начинают.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Они выигрывают партию, если девяти из них удается занять 9 полей, образующий верхний квадрат поля.Начальное положение кур и лис изображено на рисунке. Лисы выигрывают, если им удается съесть 12 кур, т.к. тогда оставшихся кур недостаточно, чтобы занять 9 верхних полей</w:t>
      </w:r>
      <w:r>
        <w:rPr>
          <w:rFonts w:hint="default" w:ascii="Times New Roman" w:hAnsi="Times New Roman" w:cs="Times New Roman"/>
          <w:sz w:val="24"/>
        </w:rPr>
        <w:br w:type="textWrapping"/>
      </w:r>
      <w:r>
        <w:rPr>
          <w:rFonts w:hint="default" w:ascii="Times New Roman" w:hAnsi="Times New Roman" w:cs="Times New Roman"/>
          <w:sz w:val="24"/>
        </w:rPr>
        <w:t>Детали на </w:t>
      </w:r>
      <w:r>
        <w:rPr>
          <w:rFonts w:hint="default" w:ascii="Times New Roman" w:hAnsi="Times New Roman" w:cs="Times New Roman"/>
          <w:sz w:val="24"/>
        </w:rPr>
        <w:fldChar w:fldCharType="begin"/>
      </w:r>
      <w:r>
        <w:rPr>
          <w:rFonts w:hint="default" w:ascii="Times New Roman" w:hAnsi="Times New Roman" w:cs="Times New Roman"/>
          <w:sz w:val="24"/>
        </w:rPr>
        <w:instrText xml:space="preserve"> HYPERLINK "https://studlearn.com/works/details/igra-dve-lisy-i-20-kur-s-247" </w:instrText>
      </w:r>
      <w:r>
        <w:rPr>
          <w:rFonts w:hint="default" w:ascii="Times New Roman" w:hAnsi="Times New Roman" w:cs="Times New Roman"/>
          <w:sz w:val="24"/>
        </w:rPr>
        <w:fldChar w:fldCharType="separate"/>
      </w:r>
      <w:r>
        <w:rPr>
          <w:rFonts w:hint="default" w:ascii="Times New Roman" w:hAnsi="Times New Roman" w:cs="Times New Roman"/>
          <w:sz w:val="24"/>
        </w:rPr>
        <w:t>https://studlearn.com/works/details/igra-dve-lisy-i-20-kur-s-247</w:t>
      </w:r>
      <w:r>
        <w:rPr>
          <w:rFonts w:hint="default" w:ascii="Times New Roman" w:hAnsi="Times New Roman" w:cs="Times New Roman"/>
          <w:sz w:val="24"/>
        </w:rPr>
        <w:fldChar w:fldCharType="end"/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Описание работы программы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Приложение представляет собой игру на поле 7x7, где куры ("c") должны избегать лис ("f") и достичь верхней части поля для победы.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Инициализация приложения (Листинг 1):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</w:rPr>
        <w:t>Этот листинг содержит точку входа в приложение. Здесь устанавливаются параметры отображения приложения и создается экземпляр формы Form1, которая представляет основное окно игры.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</w:p>
    <w:p>
      <w:pPr>
        <w:spacing w:after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</w:rPr>
      </w:pPr>
      <w:r>
        <w:drawing>
          <wp:inline distT="0" distB="0" distL="114300" distR="114300">
            <wp:extent cx="5429250" cy="2619375"/>
            <wp:effectExtent l="0" t="0" r="1143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Инициализация формы (Листинг 2):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Инициализирует форму Form1, когда она создается. Вызывается конструктор формы, который включает инициализацию компонентов формы (InitializeComponent()) и метод InitGame(). Объявляются переменные для хранения кнопок поля (field), активной кнопки (active_button) и пути к изображениям (path).</w:t>
      </w:r>
    </w:p>
    <w:p>
      <w:pPr>
        <w:bidi w:val="0"/>
        <w:rPr>
          <w:rFonts w:hint="default"/>
          <w:lang w:val="ru-RU"/>
        </w:rPr>
      </w:pP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39155" cy="1654810"/>
            <wp:effectExtent l="0" t="0" r="444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ru-RU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Инициализация игры (Листинг 3):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 InitGame()</w:t>
      </w:r>
      <w:r>
        <w:rPr>
          <w:rFonts w:hint="default" w:ascii="Times New Roman" w:hAnsi="Times New Roman" w:cs="Times New Roman"/>
          <w:sz w:val="24"/>
        </w:rPr>
        <w:t xml:space="preserve"> выполняет инициализацию игрового поля и размещает на нем начальные объекты.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Создаются кнопки для игрового поля с помощью вложенных циклов</w:t>
      </w:r>
      <w:r>
        <w:rPr>
          <w:rFonts w:hint="default" w:ascii="Times New Roman" w:hAnsi="Times New Roman" w:cs="Times New Roman"/>
          <w:sz w:val="24"/>
          <w:lang w:val="ru-RU"/>
        </w:rPr>
        <w:t xml:space="preserve"> и условий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Устанавливаются начальные позиции кур и лис на игровом поле.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Вызывается метод load_field(), чтобы отобразить начальное состояние игрового поля.</w:t>
      </w:r>
      <w:r>
        <w:rPr>
          <w:rFonts w:hint="default" w:ascii="Times New Roman" w:hAnsi="Times New Roman" w:cs="Times New Roman"/>
          <w:sz w:val="24"/>
          <w:lang w:val="ru-RU"/>
        </w:rPr>
        <w:t xml:space="preserve"> Где </w:t>
      </w:r>
      <w:r>
        <w:rPr>
          <w:rFonts w:hint="default" w:ascii="Times New Roman" w:hAnsi="Times New Roman" w:cs="Times New Roman"/>
          <w:sz w:val="24"/>
          <w:lang w:val="en-US"/>
        </w:rPr>
        <w:t xml:space="preserve">w (wall) - </w:t>
      </w:r>
      <w:r>
        <w:rPr>
          <w:rFonts w:hint="default" w:ascii="Times New Roman" w:hAnsi="Times New Roman" w:cs="Times New Roman"/>
          <w:sz w:val="24"/>
          <w:lang w:val="ru-RU"/>
        </w:rPr>
        <w:t xml:space="preserve">стена, кнопки с такой меткой не будут отображаться, с </w:t>
      </w:r>
      <w:r>
        <w:rPr>
          <w:rFonts w:hint="default" w:ascii="Times New Roman" w:hAnsi="Times New Roman" w:cs="Times New Roman"/>
          <w:sz w:val="24"/>
          <w:lang w:val="en-US"/>
        </w:rPr>
        <w:t xml:space="preserve">(chicken) - </w:t>
      </w:r>
      <w:r>
        <w:rPr>
          <w:rFonts w:hint="default" w:ascii="Times New Roman" w:hAnsi="Times New Roman" w:cs="Times New Roman"/>
          <w:sz w:val="24"/>
          <w:lang w:val="ru-RU"/>
        </w:rPr>
        <w:t xml:space="preserve">это курицы, а а </w:t>
      </w:r>
      <w:r>
        <w:rPr>
          <w:rFonts w:hint="default" w:ascii="Times New Roman" w:hAnsi="Times New Roman" w:cs="Times New Roman"/>
          <w:sz w:val="24"/>
          <w:lang w:val="en-US"/>
        </w:rPr>
        <w:t xml:space="preserve">(fox) - </w:t>
      </w:r>
      <w:r>
        <w:rPr>
          <w:rFonts w:hint="default" w:ascii="Times New Roman" w:hAnsi="Times New Roman" w:cs="Times New Roman"/>
          <w:sz w:val="24"/>
          <w:lang w:val="ru-RU"/>
        </w:rPr>
        <w:t>это лисы.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>
      <w:pPr>
        <w:spacing w:after="0"/>
        <w:ind w:left="0" w:leftChars="0" w:firstLine="0" w:firstLineChars="0"/>
        <w:jc w:val="both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810250" cy="7486650"/>
            <wp:effectExtent l="0" t="0" r="1143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br w:type="page"/>
      </w: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Функция поиска индекса кнопки (Листинг 4):</w:t>
      </w:r>
    </w:p>
    <w:p>
      <w:pPr>
        <w:bidi w:val="0"/>
        <w:rPr>
          <w:rFonts w:hint="default"/>
        </w:rPr>
      </w:pPr>
      <w:r>
        <w:t>Метод find_index(Button btn, List&lt;Button&gt; lst)</w:t>
      </w:r>
      <w:r>
        <w:rPr>
          <w:rFonts w:hint="default"/>
        </w:rPr>
        <w:t xml:space="preserve"> принимает кнопку и список кнопок в качестве аргументов.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Он выполняет поиск кнопки в списке и возвращает индекс кнопки в списке, если она найдена, и -1, если кнопка не найдена.</w:t>
      </w:r>
    </w:p>
    <w:p>
      <w:pPr>
        <w:bidi w:val="0"/>
        <w:rPr>
          <w:rFonts w:hint="default"/>
        </w:rPr>
      </w:pPr>
    </w:p>
    <w:p>
      <w:pPr>
        <w:bidi w:val="0"/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5133975" cy="1552575"/>
            <wp:effectExtent l="0" t="0" r="1905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Функция "хода" лисы (Листинг 5):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fox_step(List&lt;int&gt; fox)</w:t>
      </w:r>
      <w:r>
        <w:rPr>
          <w:rFonts w:hint="default" w:ascii="Times New Roman" w:hAnsi="Times New Roman" w:cs="Times New Roman"/>
          <w:sz w:val="24"/>
        </w:rPr>
        <w:t xml:space="preserve"> определяет логику движения лисы на игровом поле.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Лиса пытается двигаться к ближайшей куре для съедения.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кура находится в пределах двух клеток, лиса съедает ее.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В противном случае лиса выбирает случайное направление движения.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ind w:left="0" w:leftChars="0" w:firstLine="0" w:firstLineChars="0"/>
        <w:jc w:val="center"/>
      </w:pPr>
      <w:r>
        <w:drawing>
          <wp:inline distT="0" distB="0" distL="114300" distR="114300">
            <wp:extent cx="5938520" cy="6337300"/>
            <wp:effectExtent l="0" t="0" r="508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</w:pPr>
      <w:r>
        <w:drawing>
          <wp:inline distT="0" distB="0" distL="114300" distR="114300">
            <wp:extent cx="5930900" cy="1660525"/>
            <wp:effectExtent l="0" t="0" r="1270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Функция поиска лис в объектах поля (Листинг 6):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find_fox()</w:t>
      </w:r>
      <w:r>
        <w:rPr>
          <w:rFonts w:hint="default" w:ascii="Times New Roman" w:hAnsi="Times New Roman" w:cs="Times New Roman"/>
          <w:sz w:val="24"/>
        </w:rPr>
        <w:t xml:space="preserve"> находит координаты лис на игровом поле.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Он проходит по всем кнопкам поля и ищет лисы, сохраняя их координаты в списке.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Возвращает список с координатами всех лис на поле.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>
      <w:pPr>
        <w:spacing w:after="0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933440" cy="3989705"/>
            <wp:effectExtent l="0" t="0" r="10160" b="317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>
      <w:pPr>
        <w:spacing w:after="0"/>
        <w:ind w:firstLine="709"/>
        <w:jc w:val="both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Функция обработки хода игрока (Листинг 7):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</w:rPr>
        <w:t>Метод cell_checker(object sender, EventArgs e) обрабатывает ходы игрока при нажатии на кнопки поля.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При каждом нажатии на кнопку на игровом поле вызывается этот метод.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Параметр sender представляет собой объект, который инициировал событие, в данном случае - кнопку.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Метод проверяет, была ли нажата активная кнопка (хранится в переменной active_button).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Если кнопка была нажата, и нажата кнопка поля (не содержащая куры или лисы), то проверяется возможность перемещения куры на эту позицию.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Если перемещение возможно, активная кнопка (кура) перемещается на выбранную позицию, и активной кнопке присваивается пустое значение. Затем происходит проверка наличия лис на поле и их ходов.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Если кнопка не была нажата, и на ней находится кура, она становится активной кнопкой.</w:t>
      </w:r>
      <w:r>
        <w:rPr>
          <w:rFonts w:hint="default" w:ascii="Times New Roman" w:hAnsi="Times New Roman" w:cs="Times New Roman"/>
          <w:b w:val="0"/>
          <w:bCs w:val="0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</w:rPr>
        <w:t>После обработки хода игрока вызывается метод load_field() для обновления отображения поля, а также метод check_win() для проверки условия победы или поражения.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</w:p>
    <w:p>
      <w:pPr>
        <w:spacing w:after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</w:rPr>
      </w:pPr>
      <w:r>
        <w:drawing>
          <wp:inline distT="0" distB="0" distL="114300" distR="114300">
            <wp:extent cx="5939790" cy="3967480"/>
            <wp:effectExtent l="0" t="0" r="3810" b="1016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 xml:space="preserve">Функция проверки условия для победы или поражения (Листинг </w:t>
      </w:r>
      <w:r>
        <w:rPr>
          <w:rFonts w:hint="default" w:ascii="Times New Roman" w:hAnsi="Times New Roman" w:cs="Times New Roman"/>
          <w:b/>
          <w:bCs/>
          <w:sz w:val="24"/>
          <w:lang w:val="ru-RU"/>
        </w:rPr>
        <w:t>8</w:t>
      </w:r>
      <w:r>
        <w:rPr>
          <w:rFonts w:hint="default" w:ascii="Times New Roman" w:hAnsi="Times New Roman" w:cs="Times New Roman"/>
          <w:b/>
          <w:bCs/>
          <w:sz w:val="24"/>
        </w:rPr>
        <w:t>):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check_win()</w:t>
      </w:r>
      <w:r>
        <w:rPr>
          <w:rFonts w:hint="default" w:ascii="Times New Roman" w:hAnsi="Times New Roman" w:cs="Times New Roman"/>
          <w:sz w:val="24"/>
        </w:rPr>
        <w:t xml:space="preserve"> проверяет условие победы или поражения после каждого хода.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Победа достигается, если все куры ("c") находятся в указанных позициях, </w:t>
      </w:r>
      <w:r>
        <w:rPr>
          <w:rFonts w:hint="default" w:ascii="Times New Roman" w:hAnsi="Times New Roman" w:cs="Times New Roman"/>
          <w:sz w:val="24"/>
          <w:lang w:val="ru-RU"/>
        </w:rPr>
        <w:t>занимая верхний лепесток креста поля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Поражение наступает, если количество оставшихся кур на поле меньше 9.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условие победы выполнено, отображается сообщение о победе и создается новое окно игры.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условие поражения выполнено, отображается сообщение о поражении и создается новое окно игры.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 xml:space="preserve">Функция отрисовки изображений объект (Листинг </w:t>
      </w:r>
      <w:r>
        <w:rPr>
          <w:rFonts w:hint="default" w:ascii="Times New Roman" w:hAnsi="Times New Roman" w:cs="Times New Roman"/>
          <w:b/>
          <w:bCs/>
          <w:sz w:val="24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4"/>
        </w:rPr>
        <w:t>):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load_field()</w:t>
      </w:r>
      <w:r>
        <w:rPr>
          <w:rFonts w:hint="default" w:ascii="Times New Roman" w:hAnsi="Times New Roman" w:cs="Times New Roman"/>
          <w:sz w:val="24"/>
        </w:rPr>
        <w:t xml:space="preserve"> отвечает за отображение изображений на игровом поле в соответствии с их типом.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Перебираются все элементы игрового поля, и для каждого элемента проверяется его тип (кура, лиса или пустая клетка).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элемент - лиса, устанавливается изображение лисы.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элемент - кура, устанавливается изображение куры.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Если элемент - пустая клетка, изображение очищается.</w:t>
      </w:r>
      <w:r>
        <w:rPr>
          <w:rFonts w:hint="default" w:ascii="Times New Roman" w:hAnsi="Times New Roman" w:cs="Times New Roman"/>
          <w:sz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</w:rPr>
        <w:t>Это обновляет отображение игрового поля после каждого хода.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spacing w:after="0"/>
        <w:ind w:left="0" w:leftChars="0" w:firstLine="0" w:firstLineChars="0"/>
        <w:jc w:val="center"/>
      </w:pPr>
      <w:r>
        <w:drawing>
          <wp:inline distT="0" distB="0" distL="114300" distR="114300">
            <wp:extent cx="4191000" cy="3257550"/>
            <wp:effectExtent l="0" t="0" r="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Ссылка</w:t>
      </w:r>
      <w:r>
        <w:rPr>
          <w:rFonts w:hint="default"/>
          <w:b/>
          <w:bCs/>
          <w:lang w:val="ru-RU"/>
        </w:rPr>
        <w:t xml:space="preserve"> на репозиторий</w:t>
      </w:r>
    </w:p>
    <w:p>
      <w:pPr>
        <w:bidi w:val="0"/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Блок-схема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Сюда вставляем блок-схему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spacing w:after="0"/>
        <w:jc w:val="center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b/>
          <w:sz w:val="24"/>
        </w:rPr>
        <w:t>Приложение А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 1 (</w:t>
      </w:r>
      <w:r>
        <w:rPr>
          <w:rFonts w:ascii="Times New Roman" w:hAnsi="Times New Roman" w:cs="Times New Roman"/>
          <w:b/>
          <w:sz w:val="24"/>
          <w:lang w:val="ru-RU"/>
        </w:rPr>
        <w:t>Инициализация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приложения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internal static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/// &lt;summary&gt;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/// Главная точка входа для приложения.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/// &lt;/summary&gt;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[STAThread]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static void Main()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Application.EnableVisualStyles();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Application.SetCompatibleTextRenderingDefault(false);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Application.Run(new Form1());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rPr>
          <w:rFonts w:ascii="Cascadia Mono" w:hAnsi="Cascadia Mono" w:cs="Cascadia Mono"/>
          <w:sz w:val="19"/>
          <w:szCs w:val="19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 2 (</w:t>
      </w:r>
      <w:r>
        <w:rPr>
          <w:rFonts w:ascii="Times New Roman" w:hAnsi="Times New Roman" w:cs="Times New Roman"/>
          <w:b/>
          <w:sz w:val="24"/>
          <w:lang w:val="ru-RU"/>
        </w:rPr>
        <w:t>Инициализация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формы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public Form1()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InitializeComponent();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InitGame();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List&lt;List&lt;Button&gt;&gt; field = new List&lt;List&lt;Button&gt;&gt;();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Button active_button = new Button();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string path = System.IO.Path.GetDirectoryName(Application.ExecutablePath);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 3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создания игрового поля и первоначальной расстановки объектов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void InitGame()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 (int i = 0; i &lt; 7;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List&lt;Button&gt; buttons = new List&lt;Button&gt;();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 (int j = 0; j &lt; 7; j++)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(j &gt;= 2 &amp;&amp; i &lt;= 1 &amp;&amp; j &lt;= 4 || j &gt;= 2 &amp;&amp; i &gt;= 5 &amp;&amp; j &lt;= 4)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 bt = new Button();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bt.Size = new Size(75, 75);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bt.Location = new Point(103 + j * 81, 69 + 81 * i);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Font f = new Font("Arial", 1, FontStyle.Bold);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bt.Font = f;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bt.Click += (sender, e) =&gt; cell_checker(sender, e);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panel1.Controls.Add(bt);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buttons.Add(bt);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else if (i &gt;= 2 &amp;&amp; i &lt;= 4)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 bt = new Button();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bt.Size = new Size(75, 75);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bt.Location = new Point(103 + j * 81, 69 + 81 * i);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Font f = new Font("Arial", 1, FontStyle.Bold);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bt.Font = f;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bt.Click += (sender, e) =&gt; cell_checker(sender, e);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panel1.Controls.Add(bt);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buttons.Add(bt);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else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 bt = new Button();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bt.Text = "w";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buttons.Add(bt);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field.Add(buttons);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 (int i = 0; i &lt; 7;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 (int j = 0; j &lt; 7; j++)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(i &gt; 2 &amp;&amp; panel1.Contains(field[i][j]))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field[i][j].Text = "c";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field[2][2].Text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field[2][4].Text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load_field();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4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поиска индекса кнопки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int find_index(Button btn, List&lt;Button&gt; lst)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 (int i = 0; i &lt; lst.Count;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(lst[i] == btn)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return i;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return -1;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5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«хода» лисы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void fox_step(List&lt;int&gt; fox)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(fox[0] - 2 &gt;= 0)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(field[fox[0] - 1][fox[1]].Text == "c" &amp;&amp; field[fox[0] - 2][fox[1]].Text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 - 1][fox[1]].Text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 - 2][fox[1]].Text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return;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(fox[0] + 2 &lt;= 6)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(field[fox[0] + 1][fox[1]].Text == "c" &amp;&amp; field[fox[0] + 2][fox[1]].Text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 + 1][fox[1]].Text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 + 2][fox[1]].Text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return;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(fox[1] - 2 &gt;= 0)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(field[fox[0]][fox[1] - 1].Text == "c" &amp;&amp; field[fox[0]][fox[1] - 2].Text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 - 1].Text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 - 2].Text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return;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(fox[1] + 2 &lt;= 6)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(field[fox[0]][fox[1] + 1].Text == "c" &amp;&amp; field[fox[0]][fox[1] + 2].Text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 + 1].Text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 + 2].Text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field[fox[0]][fox[1]].Text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return;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List&lt;List&lt;int&gt;&gt; can_move = new List&lt;List&lt;int&gt;&gt; { new List&lt;int&gt; { -1, 0}, new List&lt;int&gt; { 1, 0 }, new List&lt;int&gt; { 0, -1 }, new List&lt;int&gt; { 0, 1 } };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Random rng = new Random();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can_move.Sort((x, y) =&gt; rng.Next(-1, 2));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foreach (var direction in can_move)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int dx = fox[0] + direction[0];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int dy = fox[1] + direction[1];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(0 &lt;= dx &amp;&amp; dx &lt;= 6 &amp;&amp; 0 &lt;= dy &amp;&amp; dy &lt;= 6)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(field[dx][dy].Text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field[dx][dy].Text = "f";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field[fox[0]][fox[1]].Text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return;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6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поиска лис в объектах поля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private List&lt;int&gt; find_fox()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List&lt;int&gt; foxes = new List&lt;int&gt;() { -1, -1, -1, -1 };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for (int i = 0; i &lt; 7;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for (int j = 0; j &lt; 7; j++)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if (panel1.Contains(field[i][j]) &amp;&amp; field[i][j].Text == "f")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if (foxes[0] == -1)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 foxes[0] = i;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 foxes[1] = j;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else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 foxes[2] = i;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 foxes[3] = j;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return foxes;</w:t>
      </w:r>
    </w:p>
    <w:p>
      <w:pPr>
        <w:spacing w:beforeLines="0" w:afterLines="0"/>
        <w:ind w:firstLine="709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7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обработки хода игрока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void cell_checker(object sender, EventArgs e)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Button _but = sender as Button;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(panel1.Contains(active_button))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(_but.Text == "")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List&lt;int&gt; but_indx = new List&lt;int&gt;();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List&lt;int&gt; active_indx = new List&lt;int&gt;();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for (int i = 0; i &lt; field.Count;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if (find_index(_but, field[i]) != -1)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but_indx.Add(i);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but_indx.Add(find_index(_but, field[i]));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if (find_index(active_button, field[i]) != -1)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active_indx.Add(i);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active_indx.Add(find_index(active_button, field[i]));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((Math.Abs(but_indx[0] - active_indx[0]) == 1 &amp;&amp; Math.Abs(but_indx[1] - active_indx[1]) == 0 || Math.Abs(but_indx[0] - active_indx[0]) == 0 &amp;&amp; Math.Abs(but_indx[1] - active_indx[1]) == 1) &amp;&amp; but_indx[0] &lt;= active_indx[0])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_but.Text = active_button.Text;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active_button.Text = "";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List&lt;int&gt; foxes = find_fox();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fox_step(new List&lt;int&gt;() { foxes[0], foxes[1] });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fox_step(new List&lt;int&gt;() { foxes[2], foxes[3] });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active_button = new Button();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else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if (_but.Text == "c")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active_button = _but;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load_field();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check_win();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8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проверки условия для победы или поражения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void check_win()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(field[0][2].Text == "c" &amp;&amp; field[0][3].Text == "c" &amp;&amp; field[0][4].Text == "c" &amp;&amp; field[1][2].Text == "c" &amp;&amp; field[1][3].Text == "c" &amp;&amp; field[1][4].Text == "c" &amp;&amp; field[2][2].Text == "c" &amp;&amp; field[2][3].Text == "c" &amp;&amp; field[2][4].Text == "c")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MessageBox.Show("Поздравляем, вы победили");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Form1 form1 = new Form1();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form1.Show();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this.Visible = false;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int chicken_count = 0;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 (int i = 0; i &lt; 7;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 (int j = 0; j &lt; 7; j++)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(field[i][j].Text == "c")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chicken_count++;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if (chicken_count &lt; 9)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MessageBox.Show("К сожалению, вы проиграли");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Form1 form1 = new Form1();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form1.Show();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this.Visible = false;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>
        <w:rPr>
          <w:rFonts w:hint="default" w:ascii="Times New Roman" w:hAnsi="Times New Roman" w:cs="Times New Roman"/>
          <w:b/>
          <w:sz w:val="24"/>
          <w:lang w:val="ru-RU"/>
        </w:rPr>
        <w:t>9</w:t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  <w:lang w:val="ru-RU"/>
        </w:rPr>
        <w:t>Функция</w:t>
      </w:r>
      <w:r>
        <w:rPr>
          <w:rFonts w:hint="default" w:ascii="Times New Roman" w:hAnsi="Times New Roman" w:cs="Times New Roman"/>
          <w:b/>
          <w:sz w:val="24"/>
          <w:lang w:val="ru-RU"/>
        </w:rPr>
        <w:t xml:space="preserve"> отрисовки изображений объект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private void load_field()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for (int i = 0; i &lt; field.Count; i++)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for (int j = 0; j &lt; field[i].Count; j++)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if (panel1.Contains(field[i][j]))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if (field[i][j].Text == "f")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field[i][j].Image = Image.FromFile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(path + "/../../images/fox.png");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else if (field[i][j].Text == "c")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field[i][j].Image = Image.FromFile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(path + "/../../images/chicken.png");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else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field[i][j].Image = null;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ind w:firstLine="709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4771438"/>
      <w:docPartObj>
        <w:docPartGallery w:val="autotext"/>
      </w:docPartObj>
    </w:sdtPr>
    <w:sdtContent>
      <w:p>
        <w:pPr>
          <w:pStyle w:val="9"/>
          <w:jc w:val="center"/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4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Магнитогорск,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C5"/>
    <w:rsid w:val="0006448A"/>
    <w:rsid w:val="0013625C"/>
    <w:rsid w:val="0022688C"/>
    <w:rsid w:val="002519E2"/>
    <w:rsid w:val="002719E3"/>
    <w:rsid w:val="002B3A04"/>
    <w:rsid w:val="00317558"/>
    <w:rsid w:val="003234A7"/>
    <w:rsid w:val="00381BAC"/>
    <w:rsid w:val="003C25CB"/>
    <w:rsid w:val="003E0C41"/>
    <w:rsid w:val="004B17DA"/>
    <w:rsid w:val="004C38C6"/>
    <w:rsid w:val="004C63FE"/>
    <w:rsid w:val="004F45DD"/>
    <w:rsid w:val="00532D14"/>
    <w:rsid w:val="0056151E"/>
    <w:rsid w:val="005672DB"/>
    <w:rsid w:val="00606168"/>
    <w:rsid w:val="006322A7"/>
    <w:rsid w:val="006708CA"/>
    <w:rsid w:val="00696BB8"/>
    <w:rsid w:val="006B689C"/>
    <w:rsid w:val="006C18CD"/>
    <w:rsid w:val="007B2B9B"/>
    <w:rsid w:val="007B53EE"/>
    <w:rsid w:val="008064FC"/>
    <w:rsid w:val="00860453"/>
    <w:rsid w:val="008C70D7"/>
    <w:rsid w:val="008E2B6A"/>
    <w:rsid w:val="009021BE"/>
    <w:rsid w:val="00A3058E"/>
    <w:rsid w:val="00A53031"/>
    <w:rsid w:val="00A61B96"/>
    <w:rsid w:val="00A703F4"/>
    <w:rsid w:val="00A90E4F"/>
    <w:rsid w:val="00AC2D0E"/>
    <w:rsid w:val="00B311B3"/>
    <w:rsid w:val="00C041D6"/>
    <w:rsid w:val="00C829FB"/>
    <w:rsid w:val="00CC6D08"/>
    <w:rsid w:val="00D12ED6"/>
    <w:rsid w:val="00E44B92"/>
    <w:rsid w:val="00E830C8"/>
    <w:rsid w:val="00E831F5"/>
    <w:rsid w:val="00EF344C"/>
    <w:rsid w:val="00F93041"/>
    <w:rsid w:val="04B83796"/>
    <w:rsid w:val="04E90599"/>
    <w:rsid w:val="060A649D"/>
    <w:rsid w:val="0FA201B4"/>
    <w:rsid w:val="1069354C"/>
    <w:rsid w:val="11B54C60"/>
    <w:rsid w:val="12BC0EF8"/>
    <w:rsid w:val="156F0C08"/>
    <w:rsid w:val="179C0431"/>
    <w:rsid w:val="17FE2CE6"/>
    <w:rsid w:val="18C90EA2"/>
    <w:rsid w:val="1A8A3B6A"/>
    <w:rsid w:val="1B3C7E00"/>
    <w:rsid w:val="1DBA12AF"/>
    <w:rsid w:val="21556F04"/>
    <w:rsid w:val="25DF56C4"/>
    <w:rsid w:val="2756199B"/>
    <w:rsid w:val="284B7C6E"/>
    <w:rsid w:val="292D0D37"/>
    <w:rsid w:val="2985412C"/>
    <w:rsid w:val="306B3317"/>
    <w:rsid w:val="30CA0B8A"/>
    <w:rsid w:val="33B86C18"/>
    <w:rsid w:val="3AC868D9"/>
    <w:rsid w:val="3BFC05AD"/>
    <w:rsid w:val="3C2D4D23"/>
    <w:rsid w:val="3D2E2697"/>
    <w:rsid w:val="3E1046A4"/>
    <w:rsid w:val="3EE83100"/>
    <w:rsid w:val="430B79A8"/>
    <w:rsid w:val="434A21E9"/>
    <w:rsid w:val="46C93406"/>
    <w:rsid w:val="46FC7AF4"/>
    <w:rsid w:val="49F27C6F"/>
    <w:rsid w:val="4B1F2CF9"/>
    <w:rsid w:val="55A5663D"/>
    <w:rsid w:val="59A10938"/>
    <w:rsid w:val="5AF01B66"/>
    <w:rsid w:val="670D3579"/>
    <w:rsid w:val="6DD4167C"/>
    <w:rsid w:val="784D2F1F"/>
    <w:rsid w:val="7D1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360" w:lineRule="auto"/>
      <w:ind w:firstLine="709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8"/>
    <w:qFormat/>
    <w:uiPriority w:val="99"/>
  </w:style>
  <w:style w:type="character" w:customStyle="1" w:styleId="13">
    <w:name w:val="Нижний колонтитул Знак"/>
    <w:basedOn w:val="2"/>
    <w:link w:val="9"/>
    <w:qFormat/>
    <w:uiPriority w:val="99"/>
  </w:style>
  <w:style w:type="character" w:customStyle="1" w:styleId="14">
    <w:name w:val="Текст выноски Знак"/>
    <w:basedOn w:val="2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7FB2-D853-4227-A0A5-A2BF90398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952</Characters>
  <Lines>7</Lines>
  <Paragraphs>2</Paragraphs>
  <TotalTime>41</TotalTime>
  <ScaleCrop>false</ScaleCrop>
  <LinksUpToDate>false</LinksUpToDate>
  <CharactersWithSpaces>1117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2022-05-16T03:36:00Z</dcterms:created>
  <dc:creator>student</dc:creator>
  <cp:lastModifiedBy>Андрей Дувакин</cp:lastModifiedBy>
  <dcterms:modified xsi:type="dcterms:W3CDTF">2024-04-24T18:34:44Z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71B4718E955640B994D6461C8E744FBE_12</vt:lpwstr>
  </property>
</Properties>
</file>