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61" w:rsidRDefault="00050ABF" w:rsidP="00050ABF">
      <w:pPr>
        <w:spacing w:after="0" w:line="240" w:lineRule="auto"/>
        <w:jc w:val="center"/>
        <w:rPr>
          <w:sz w:val="36"/>
          <w:szCs w:val="36"/>
          <w:lang w:val="en-US"/>
        </w:rPr>
      </w:pPr>
      <w:r w:rsidRPr="00050ABF">
        <w:rPr>
          <w:sz w:val="36"/>
          <w:szCs w:val="36"/>
          <w:lang w:val="en-US"/>
        </w:rPr>
        <w:t>Chronos .NET Profiler</w:t>
      </w:r>
    </w:p>
    <w:p w:rsidR="00050ABF" w:rsidRPr="00050ABF" w:rsidRDefault="00C32661" w:rsidP="00050ABF">
      <w:pPr>
        <w:spacing w:after="0" w:line="24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1.O</w:t>
      </w:r>
      <w:r w:rsidR="00050ABF" w:rsidRPr="00050ABF">
        <w:rPr>
          <w:sz w:val="36"/>
          <w:szCs w:val="36"/>
          <w:lang w:val="en-US"/>
        </w:rPr>
        <w:t>verview</w:t>
      </w:r>
    </w:p>
    <w:p w:rsidR="00050ABF" w:rsidRDefault="00050ABF" w:rsidP="00050ABF">
      <w:pPr>
        <w:spacing w:after="0" w:line="240" w:lineRule="auto"/>
        <w:rPr>
          <w:lang w:val="en-US"/>
        </w:rPr>
      </w:pPr>
    </w:p>
    <w:p w:rsidR="00050ABF" w:rsidRPr="00050ABF" w:rsidRDefault="00050ABF" w:rsidP="00050AB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050ABF">
        <w:rPr>
          <w:lang w:val="en-US"/>
        </w:rPr>
        <w:t>Chronos .NET Profiler is fast and convenient tool for .NET performance profiling and exceptions monitoring.</w:t>
      </w:r>
    </w:p>
    <w:p w:rsidR="00050ABF" w:rsidRDefault="00050ABF" w:rsidP="00A36B9D">
      <w:pPr>
        <w:spacing w:after="0" w:line="240" w:lineRule="auto"/>
        <w:rPr>
          <w:lang w:val="en-US"/>
        </w:rPr>
      </w:pPr>
      <w:r w:rsidRPr="00050ABF">
        <w:rPr>
          <w:lang w:val="en-US"/>
        </w:rPr>
        <w:t>Chronos is a line-by-line profiler. Line-by-line profiling is most detailed profiling type - it allows to catch every method call with high resolution (1 ms). At the same time this profiling type is the slowest - performance overhead is about 400-500%. But even with this overhead, Chronos is faster that other</w:t>
      </w:r>
      <w:r w:rsidR="001E239A">
        <w:rPr>
          <w:lang w:val="en-US"/>
        </w:rPr>
        <w:t xml:space="preserve"> </w:t>
      </w:r>
      <w:r w:rsidR="00A36B9D">
        <w:rPr>
          <w:lang w:val="en-US"/>
        </w:rPr>
        <w:t>profilers.</w:t>
      </w:r>
    </w:p>
    <w:p w:rsidR="00A36B9D" w:rsidRDefault="00A36B9D" w:rsidP="00A36B9D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36B9D" w:rsidRDefault="00A36B9D" w:rsidP="00A36B9D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36B9D" w:rsidRDefault="00A36B9D" w:rsidP="00A36B9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D214E1">
        <w:rPr>
          <w:lang w:val="en-US"/>
        </w:rPr>
        <w:t>Chronos .NET Profiler is not only performance profiler. Chronos also collects information about created app</w:t>
      </w:r>
      <w:r>
        <w:rPr>
          <w:lang w:val="en-US"/>
        </w:rPr>
        <w:t xml:space="preserve">lication </w:t>
      </w:r>
      <w:r w:rsidRPr="00D214E1">
        <w:rPr>
          <w:lang w:val="en-US"/>
        </w:rPr>
        <w:t>domains, loaded assemblies, modules, classes, functions, created threads and thrown exceptions. This info</w:t>
      </w:r>
      <w:r>
        <w:rPr>
          <w:lang w:val="en-US"/>
        </w:rPr>
        <w:t>r</w:t>
      </w:r>
      <w:r w:rsidRPr="00D214E1">
        <w:rPr>
          <w:lang w:val="en-US"/>
        </w:rPr>
        <w:t>mation allows you effectively track program performance and execution.</w:t>
      </w:r>
    </w:p>
    <w:p w:rsidR="00A36B9D" w:rsidRDefault="00A36B9D" w:rsidP="00A36B9D">
      <w:pPr>
        <w:spacing w:after="0" w:line="240" w:lineRule="auto"/>
        <w:rPr>
          <w:lang w:val="en-US"/>
        </w:rPr>
      </w:pPr>
    </w:p>
    <w:p w:rsidR="00A36B9D" w:rsidRDefault="00A36B9D" w:rsidP="00A36B9D">
      <w:pPr>
        <w:spacing w:after="0" w:line="240" w:lineRule="auto"/>
        <w:jc w:val="center"/>
        <w:rPr>
          <w:sz w:val="36"/>
          <w:szCs w:val="36"/>
          <w:lang w:val="en-US"/>
        </w:rPr>
      </w:pPr>
      <w:r w:rsidRPr="00A36B9D">
        <w:rPr>
          <w:sz w:val="36"/>
          <w:szCs w:val="36"/>
          <w:lang w:val="en-US"/>
        </w:rPr>
        <w:t>2.</w:t>
      </w:r>
      <w:r>
        <w:rPr>
          <w:sz w:val="36"/>
          <w:szCs w:val="36"/>
          <w:lang w:val="en-US"/>
        </w:rPr>
        <w:t xml:space="preserve"> Profiling</w:t>
      </w:r>
      <w:r w:rsidRPr="00A36B9D">
        <w:rPr>
          <w:sz w:val="36"/>
          <w:szCs w:val="36"/>
          <w:lang w:val="en-US"/>
        </w:rPr>
        <w:t xml:space="preserve"> overhead</w:t>
      </w:r>
    </w:p>
    <w:p w:rsidR="001922B5" w:rsidRPr="001922B5" w:rsidRDefault="001922B5" w:rsidP="001922B5">
      <w:pPr>
        <w:spacing w:after="0" w:line="240" w:lineRule="auto"/>
        <w:rPr>
          <w:sz w:val="28"/>
          <w:szCs w:val="28"/>
          <w:lang w:val="en-US"/>
        </w:rPr>
      </w:pPr>
      <w:r w:rsidRPr="001922B5">
        <w:rPr>
          <w:sz w:val="28"/>
          <w:szCs w:val="28"/>
          <w:lang w:val="en-US"/>
        </w:rPr>
        <w:t>Test#1</w:t>
      </w:r>
    </w:p>
    <w:p w:rsidR="00AE1BF8" w:rsidRPr="00A36B9D" w:rsidRDefault="00A36B9D" w:rsidP="00AE1BF8">
      <w:pPr>
        <w:spacing w:after="0" w:line="240" w:lineRule="auto"/>
        <w:rPr>
          <w:lang w:val="en-US"/>
        </w:rPr>
      </w:pPr>
      <w:r w:rsidRPr="00A36B9D">
        <w:rPr>
          <w:lang w:val="en-US"/>
        </w:rPr>
        <w:t>Sample application: Demo.RayTracer.exe (included into DotTrace and JustTrace packages)</w:t>
      </w:r>
    </w:p>
    <w:p w:rsidR="00AE1BF8" w:rsidRPr="00A36B9D" w:rsidRDefault="00AE1BF8" w:rsidP="00AE1BF8">
      <w:pPr>
        <w:spacing w:after="0" w:line="240" w:lineRule="auto"/>
        <w:rPr>
          <w:lang w:val="en-US"/>
        </w:rPr>
      </w:pPr>
      <w:r w:rsidRPr="00A36B9D">
        <w:rPr>
          <w:lang w:val="en-US"/>
        </w:rPr>
        <w:t>Profiling type: line-by-line</w:t>
      </w:r>
    </w:p>
    <w:p w:rsidR="00AE1BF8" w:rsidRPr="00A36B9D" w:rsidRDefault="00AE1BF8" w:rsidP="00AE1BF8">
      <w:pPr>
        <w:spacing w:after="0" w:line="240" w:lineRule="auto"/>
        <w:rPr>
          <w:lang w:val="en-US"/>
        </w:rPr>
      </w:pPr>
      <w:r w:rsidRPr="00A36B9D">
        <w:rPr>
          <w:lang w:val="en-US"/>
        </w:rPr>
        <w:t>Filter (exclusions): none (profile all methods including .NET Framework)</w:t>
      </w:r>
    </w:p>
    <w:p w:rsidR="00AE1BF8" w:rsidRDefault="00AE1BF8" w:rsidP="00AE1BF8">
      <w:pPr>
        <w:spacing w:after="0" w:line="240" w:lineRule="auto"/>
        <w:rPr>
          <w:lang w:val="en-US"/>
        </w:rPr>
      </w:pPr>
      <w:r w:rsidRPr="00A36B9D">
        <w:rPr>
          <w:lang w:val="en-US"/>
        </w:rPr>
        <w:t>Test machine: OS - Windows7x64, CPU - AMD Turion II P520 (2</w:t>
      </w:r>
      <w:r w:rsidR="00BE3B43">
        <w:rPr>
          <w:lang w:val="en-US"/>
        </w:rPr>
        <w:t>cores</w:t>
      </w:r>
      <w:r w:rsidRPr="00A36B9D">
        <w:rPr>
          <w:lang w:val="en-US"/>
        </w:rPr>
        <w:t>, 2.3GHz), RAM: DDR3 5Gb</w:t>
      </w:r>
    </w:p>
    <w:p w:rsidR="00A36B9D" w:rsidRDefault="00A36B9D" w:rsidP="00AE1BF8">
      <w:pPr>
        <w:spacing w:after="0" w:line="240" w:lineRule="auto"/>
        <w:rPr>
          <w:lang w:val="en-US"/>
        </w:rPr>
      </w:pPr>
      <w:r>
        <w:rPr>
          <w:lang w:val="en-US"/>
        </w:rPr>
        <w:t xml:space="preserve">Total methods calls: 130 </w:t>
      </w:r>
      <w:r w:rsidRPr="00A36B9D">
        <w:rPr>
          <w:lang w:val="en-US"/>
        </w:rPr>
        <w:t>000 000</w:t>
      </w:r>
    </w:p>
    <w:p w:rsidR="00A36B9D" w:rsidRDefault="00A36B9D" w:rsidP="00A36B9D">
      <w:pPr>
        <w:spacing w:after="0" w:line="240" w:lineRule="auto"/>
        <w:rPr>
          <w:lang w:val="en-US"/>
        </w:rPr>
      </w:pPr>
    </w:p>
    <w:tbl>
      <w:tblPr>
        <w:tblStyle w:val="a7"/>
        <w:tblW w:w="11448" w:type="dxa"/>
        <w:tblLook w:val="04A0"/>
      </w:tblPr>
      <w:tblGrid>
        <w:gridCol w:w="2105"/>
        <w:gridCol w:w="1689"/>
        <w:gridCol w:w="1984"/>
        <w:gridCol w:w="2835"/>
        <w:gridCol w:w="2835"/>
      </w:tblGrid>
      <w:tr w:rsidR="004F0996" w:rsidTr="004F0996">
        <w:tc>
          <w:tcPr>
            <w:tcW w:w="2105" w:type="dxa"/>
            <w:shd w:val="clear" w:color="auto" w:fill="8DB3E2" w:themeFill="text2" w:themeFillTint="66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Profiler</w:t>
            </w:r>
          </w:p>
        </w:tc>
        <w:tc>
          <w:tcPr>
            <w:tcW w:w="1689" w:type="dxa"/>
            <w:shd w:val="clear" w:color="auto" w:fill="8DB3E2" w:themeFill="text2" w:themeFillTint="66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Rendering time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 xml:space="preserve">Absolute overhead 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4F0996" w:rsidRPr="00FA123C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Overhead on 1kk calls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Relative overhead</w:t>
            </w:r>
          </w:p>
        </w:tc>
      </w:tr>
      <w:tr w:rsidR="004F0996" w:rsidTr="004F0996">
        <w:tc>
          <w:tcPr>
            <w:tcW w:w="2105" w:type="dxa"/>
          </w:tcPr>
          <w:p w:rsidR="004F0996" w:rsidRDefault="004F0996" w:rsidP="003C3F53">
            <w:pPr>
              <w:rPr>
                <w:lang w:val="en-US"/>
              </w:rPr>
            </w:pPr>
            <w:r>
              <w:rPr>
                <w:lang w:val="en-US"/>
              </w:rPr>
              <w:t>Without profiler</w:t>
            </w:r>
          </w:p>
        </w:tc>
        <w:tc>
          <w:tcPr>
            <w:tcW w:w="1689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8.7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1984" w:type="dxa"/>
          </w:tcPr>
          <w:p w:rsidR="004F0996" w:rsidRDefault="004F0996" w:rsidP="003C3F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4F0996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  <w:shd w:val="clear" w:color="auto" w:fill="92D050"/>
          </w:tcPr>
          <w:p w:rsidR="004F0996" w:rsidRDefault="004F0996" w:rsidP="003C3F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F0996" w:rsidTr="004F0996">
        <w:tc>
          <w:tcPr>
            <w:tcW w:w="2105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Chronos .NET Profiler</w:t>
            </w:r>
          </w:p>
        </w:tc>
        <w:tc>
          <w:tcPr>
            <w:tcW w:w="1689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50.7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1984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42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2835" w:type="dxa"/>
          </w:tcPr>
          <w:p w:rsidR="004F0996" w:rsidRPr="00FA123C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323 ms</w:t>
            </w:r>
          </w:p>
        </w:tc>
        <w:tc>
          <w:tcPr>
            <w:tcW w:w="2835" w:type="dxa"/>
            <w:shd w:val="clear" w:color="auto" w:fill="92D050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483%  (in 5.8 times slower)</w:t>
            </w:r>
          </w:p>
        </w:tc>
      </w:tr>
      <w:tr w:rsidR="004F0996" w:rsidTr="004F0996">
        <w:tc>
          <w:tcPr>
            <w:tcW w:w="2105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JetBrainsDotTrace</w:t>
            </w:r>
          </w:p>
        </w:tc>
        <w:tc>
          <w:tcPr>
            <w:tcW w:w="1689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62.6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1984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54.6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2835" w:type="dxa"/>
          </w:tcPr>
          <w:p w:rsidR="004F0996" w:rsidRPr="00FA123C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420 ms</w:t>
            </w:r>
          </w:p>
        </w:tc>
        <w:tc>
          <w:tcPr>
            <w:tcW w:w="2835" w:type="dxa"/>
            <w:shd w:val="clear" w:color="auto" w:fill="92D050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619%  (in 7.2 times slower)</w:t>
            </w:r>
          </w:p>
        </w:tc>
      </w:tr>
      <w:tr w:rsidR="004F0996" w:rsidTr="004F0996">
        <w:tc>
          <w:tcPr>
            <w:tcW w:w="2105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TelerikJustTrace</w:t>
            </w:r>
          </w:p>
        </w:tc>
        <w:tc>
          <w:tcPr>
            <w:tcW w:w="1689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136.4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1984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127.7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2835" w:type="dxa"/>
          </w:tcPr>
          <w:p w:rsidR="004F0996" w:rsidRPr="00FA123C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1049 ms</w:t>
            </w:r>
          </w:p>
        </w:tc>
        <w:tc>
          <w:tcPr>
            <w:tcW w:w="2835" w:type="dxa"/>
            <w:shd w:val="clear" w:color="auto" w:fill="92D050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1468% (in 15.6 times slower)</w:t>
            </w:r>
          </w:p>
        </w:tc>
      </w:tr>
      <w:tr w:rsidR="004F0996" w:rsidTr="004F0996">
        <w:tc>
          <w:tcPr>
            <w:tcW w:w="2105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RedGate ANTS Performance Profiler</w:t>
            </w:r>
          </w:p>
        </w:tc>
        <w:tc>
          <w:tcPr>
            <w:tcW w:w="1689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374.6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1984" w:type="dxa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356.9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2835" w:type="dxa"/>
          </w:tcPr>
          <w:p w:rsidR="004F0996" w:rsidRPr="00FA123C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2882 ms</w:t>
            </w:r>
          </w:p>
        </w:tc>
        <w:tc>
          <w:tcPr>
            <w:tcW w:w="2835" w:type="dxa"/>
            <w:shd w:val="clear" w:color="auto" w:fill="92D050"/>
          </w:tcPr>
          <w:p w:rsidR="004F0996" w:rsidRDefault="004F0996" w:rsidP="003C3F53">
            <w:pPr>
              <w:rPr>
                <w:lang w:val="en-US"/>
              </w:rPr>
            </w:pPr>
            <w:r w:rsidRPr="00FA123C">
              <w:rPr>
                <w:lang w:val="en-US"/>
              </w:rPr>
              <w:t>4205% (in 45 times slower)</w:t>
            </w:r>
          </w:p>
        </w:tc>
      </w:tr>
    </w:tbl>
    <w:p w:rsidR="001922B5" w:rsidRDefault="001922B5" w:rsidP="001922B5">
      <w:pPr>
        <w:spacing w:after="0" w:line="240" w:lineRule="auto"/>
        <w:rPr>
          <w:sz w:val="28"/>
          <w:szCs w:val="28"/>
          <w:lang w:val="en-US"/>
        </w:rPr>
      </w:pPr>
    </w:p>
    <w:p w:rsidR="001922B5" w:rsidRPr="001922B5" w:rsidRDefault="001922B5" w:rsidP="001922B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Test#2</w:t>
      </w:r>
    </w:p>
    <w:p w:rsidR="001922B5" w:rsidRPr="00A36B9D" w:rsidRDefault="001922B5" w:rsidP="001922B5">
      <w:pPr>
        <w:spacing w:after="0" w:line="240" w:lineRule="auto"/>
        <w:rPr>
          <w:lang w:val="en-US"/>
        </w:rPr>
      </w:pPr>
      <w:r w:rsidRPr="00A36B9D">
        <w:rPr>
          <w:lang w:val="en-US"/>
        </w:rPr>
        <w:t>Sample application: Demo.RayTracer.exe (included into DotTrace and JustTrace packages)</w:t>
      </w:r>
    </w:p>
    <w:p w:rsidR="001922B5" w:rsidRPr="00A36B9D" w:rsidRDefault="001922B5" w:rsidP="001922B5">
      <w:pPr>
        <w:spacing w:after="0" w:line="240" w:lineRule="auto"/>
        <w:rPr>
          <w:lang w:val="en-US"/>
        </w:rPr>
      </w:pPr>
      <w:r w:rsidRPr="00A36B9D">
        <w:rPr>
          <w:lang w:val="en-US"/>
        </w:rPr>
        <w:t>Profiling type: line-by-line</w:t>
      </w:r>
    </w:p>
    <w:p w:rsidR="001922B5" w:rsidRPr="00A36B9D" w:rsidRDefault="001922B5" w:rsidP="001922B5">
      <w:pPr>
        <w:spacing w:after="0" w:line="240" w:lineRule="auto"/>
        <w:rPr>
          <w:lang w:val="en-US"/>
        </w:rPr>
      </w:pPr>
      <w:r w:rsidRPr="00A36B9D">
        <w:rPr>
          <w:lang w:val="en-US"/>
        </w:rPr>
        <w:t>Filter (exclusions): none (profile all methods including .NET Framework)</w:t>
      </w:r>
    </w:p>
    <w:p w:rsidR="001922B5" w:rsidRDefault="001922B5" w:rsidP="001922B5">
      <w:pPr>
        <w:spacing w:after="0" w:line="240" w:lineRule="auto"/>
        <w:rPr>
          <w:lang w:val="en-US"/>
        </w:rPr>
      </w:pPr>
      <w:r w:rsidRPr="00A36B9D">
        <w:rPr>
          <w:lang w:val="en-US"/>
        </w:rPr>
        <w:t xml:space="preserve">Test machine: OS - Windows7x64, CPU </w:t>
      </w:r>
      <w:r>
        <w:rPr>
          <w:lang w:val="en-US"/>
        </w:rPr>
        <w:t>–Intel Core i5-2500</w:t>
      </w:r>
      <w:r w:rsidRPr="00A36B9D">
        <w:rPr>
          <w:lang w:val="en-US"/>
        </w:rPr>
        <w:t xml:space="preserve"> (</w:t>
      </w:r>
      <w:r>
        <w:rPr>
          <w:lang w:val="en-US"/>
        </w:rPr>
        <w:t>4 cores</w:t>
      </w:r>
      <w:r w:rsidRPr="00A36B9D">
        <w:rPr>
          <w:lang w:val="en-US"/>
        </w:rPr>
        <w:t xml:space="preserve">, </w:t>
      </w:r>
      <w:r>
        <w:rPr>
          <w:lang w:val="en-US"/>
        </w:rPr>
        <w:t>3</w:t>
      </w:r>
      <w:r w:rsidRPr="00A36B9D">
        <w:rPr>
          <w:lang w:val="en-US"/>
        </w:rPr>
        <w:t xml:space="preserve">.3GHz), RAM: DDR3 </w:t>
      </w:r>
      <w:r w:rsidR="006D3553">
        <w:rPr>
          <w:lang w:val="en-US"/>
        </w:rPr>
        <w:t>8</w:t>
      </w:r>
      <w:r w:rsidRPr="00A36B9D">
        <w:rPr>
          <w:lang w:val="en-US"/>
        </w:rPr>
        <w:t>Gb</w:t>
      </w:r>
    </w:p>
    <w:p w:rsidR="001922B5" w:rsidRDefault="001922B5" w:rsidP="001922B5">
      <w:pPr>
        <w:spacing w:after="0" w:line="240" w:lineRule="auto"/>
        <w:rPr>
          <w:lang w:val="en-US"/>
        </w:rPr>
      </w:pPr>
      <w:r>
        <w:rPr>
          <w:lang w:val="en-US"/>
        </w:rPr>
        <w:t xml:space="preserve">Total methods calls: 130 </w:t>
      </w:r>
      <w:r w:rsidRPr="00A36B9D">
        <w:rPr>
          <w:lang w:val="en-US"/>
        </w:rPr>
        <w:t>000 000</w:t>
      </w:r>
    </w:p>
    <w:p w:rsidR="001922B5" w:rsidRDefault="001922B5" w:rsidP="001922B5">
      <w:pPr>
        <w:spacing w:after="0" w:line="240" w:lineRule="auto"/>
        <w:rPr>
          <w:lang w:val="en-US"/>
        </w:rPr>
      </w:pPr>
    </w:p>
    <w:tbl>
      <w:tblPr>
        <w:tblStyle w:val="a7"/>
        <w:tblW w:w="11448" w:type="dxa"/>
        <w:tblLook w:val="04A0"/>
      </w:tblPr>
      <w:tblGrid>
        <w:gridCol w:w="2105"/>
        <w:gridCol w:w="1689"/>
        <w:gridCol w:w="1984"/>
        <w:gridCol w:w="2835"/>
        <w:gridCol w:w="2835"/>
      </w:tblGrid>
      <w:tr w:rsidR="004F0996" w:rsidTr="00662694">
        <w:tc>
          <w:tcPr>
            <w:tcW w:w="2105" w:type="dxa"/>
            <w:shd w:val="clear" w:color="auto" w:fill="8DB3E2" w:themeFill="text2" w:themeFillTint="66"/>
          </w:tcPr>
          <w:p w:rsidR="004F0996" w:rsidRDefault="004F0996" w:rsidP="00662694">
            <w:pPr>
              <w:rPr>
                <w:lang w:val="en-US"/>
              </w:rPr>
            </w:pPr>
            <w:r w:rsidRPr="00FA123C">
              <w:rPr>
                <w:lang w:val="en-US"/>
              </w:rPr>
              <w:t>Profiler</w:t>
            </w:r>
          </w:p>
        </w:tc>
        <w:tc>
          <w:tcPr>
            <w:tcW w:w="1689" w:type="dxa"/>
            <w:shd w:val="clear" w:color="auto" w:fill="8DB3E2" w:themeFill="text2" w:themeFillTint="66"/>
          </w:tcPr>
          <w:p w:rsidR="004F0996" w:rsidRDefault="004F0996" w:rsidP="00662694">
            <w:pPr>
              <w:rPr>
                <w:lang w:val="en-US"/>
              </w:rPr>
            </w:pPr>
            <w:r w:rsidRPr="00FA123C">
              <w:rPr>
                <w:lang w:val="en-US"/>
              </w:rPr>
              <w:t>Rendering time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F0996" w:rsidRDefault="004F0996" w:rsidP="00662694">
            <w:pPr>
              <w:rPr>
                <w:lang w:val="en-US"/>
              </w:rPr>
            </w:pPr>
            <w:r w:rsidRPr="00FA123C">
              <w:rPr>
                <w:lang w:val="en-US"/>
              </w:rPr>
              <w:t xml:space="preserve">Absolute overhead 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4F0996" w:rsidRPr="00FA123C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Overhead on 1kk calls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4F0996" w:rsidRDefault="004F0996" w:rsidP="00662694">
            <w:pPr>
              <w:rPr>
                <w:lang w:val="en-US"/>
              </w:rPr>
            </w:pPr>
            <w:r w:rsidRPr="00FA123C">
              <w:rPr>
                <w:lang w:val="en-US"/>
              </w:rPr>
              <w:t>Relative overhead</w:t>
            </w:r>
          </w:p>
        </w:tc>
      </w:tr>
      <w:tr w:rsidR="004F0996" w:rsidRPr="004F0996" w:rsidTr="00662694">
        <w:tc>
          <w:tcPr>
            <w:tcW w:w="2105" w:type="dxa"/>
          </w:tcPr>
          <w:p w:rsidR="004F0996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Without profiler</w:t>
            </w:r>
          </w:p>
        </w:tc>
        <w:tc>
          <w:tcPr>
            <w:tcW w:w="1689" w:type="dxa"/>
          </w:tcPr>
          <w:p w:rsidR="004F0996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2.0 sec</w:t>
            </w:r>
          </w:p>
        </w:tc>
        <w:tc>
          <w:tcPr>
            <w:tcW w:w="1984" w:type="dxa"/>
          </w:tcPr>
          <w:p w:rsidR="004F0996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4F0996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  <w:shd w:val="clear" w:color="auto" w:fill="92D050"/>
          </w:tcPr>
          <w:p w:rsidR="004F0996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F0996" w:rsidRPr="004F0996" w:rsidTr="00662694">
        <w:tc>
          <w:tcPr>
            <w:tcW w:w="2105" w:type="dxa"/>
          </w:tcPr>
          <w:p w:rsidR="004F0996" w:rsidRDefault="004F0996" w:rsidP="00662694">
            <w:pPr>
              <w:rPr>
                <w:lang w:val="en-US"/>
              </w:rPr>
            </w:pPr>
            <w:r w:rsidRPr="00FA123C">
              <w:rPr>
                <w:lang w:val="en-US"/>
              </w:rPr>
              <w:t>Chronos .NET Profiler</w:t>
            </w:r>
          </w:p>
        </w:tc>
        <w:tc>
          <w:tcPr>
            <w:tcW w:w="1689" w:type="dxa"/>
          </w:tcPr>
          <w:p w:rsidR="004F0996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9.7 sec</w:t>
            </w:r>
          </w:p>
        </w:tc>
        <w:tc>
          <w:tcPr>
            <w:tcW w:w="1984" w:type="dxa"/>
          </w:tcPr>
          <w:p w:rsidR="004F0996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7.7 sec</w:t>
            </w:r>
          </w:p>
        </w:tc>
        <w:tc>
          <w:tcPr>
            <w:tcW w:w="2835" w:type="dxa"/>
          </w:tcPr>
          <w:p w:rsidR="004F0996" w:rsidRPr="00FA123C" w:rsidRDefault="004F0996" w:rsidP="00662694">
            <w:pPr>
              <w:rPr>
                <w:lang w:val="en-US"/>
              </w:rPr>
            </w:pPr>
            <w:r>
              <w:rPr>
                <w:lang w:val="en-US"/>
              </w:rPr>
              <w:t>59ms</w:t>
            </w:r>
          </w:p>
        </w:tc>
        <w:tc>
          <w:tcPr>
            <w:tcW w:w="2835" w:type="dxa"/>
            <w:shd w:val="clear" w:color="auto" w:fill="92D050"/>
          </w:tcPr>
          <w:p w:rsidR="004F0996" w:rsidRDefault="004F0996" w:rsidP="004F0996">
            <w:pPr>
              <w:rPr>
                <w:lang w:val="en-US"/>
              </w:rPr>
            </w:pPr>
            <w:r>
              <w:rPr>
                <w:lang w:val="en-US"/>
              </w:rPr>
              <w:t>385</w:t>
            </w:r>
            <w:r w:rsidRPr="00FA123C">
              <w:rPr>
                <w:lang w:val="en-US"/>
              </w:rPr>
              <w:t xml:space="preserve">%  (in </w:t>
            </w:r>
            <w:r>
              <w:rPr>
                <w:lang w:val="en-US"/>
              </w:rPr>
              <w:t>4</w:t>
            </w:r>
            <w:r w:rsidRPr="00FA123C">
              <w:rPr>
                <w:lang w:val="en-US"/>
              </w:rPr>
              <w:t>.8 times slower)</w:t>
            </w:r>
          </w:p>
        </w:tc>
      </w:tr>
      <w:tr w:rsidR="004F0996" w:rsidRPr="004F0996" w:rsidTr="00662694">
        <w:tc>
          <w:tcPr>
            <w:tcW w:w="2105" w:type="dxa"/>
          </w:tcPr>
          <w:p w:rsidR="004F0996" w:rsidRDefault="004F0996" w:rsidP="00662694">
            <w:pPr>
              <w:rPr>
                <w:lang w:val="en-US"/>
              </w:rPr>
            </w:pPr>
            <w:r w:rsidRPr="00FA123C">
              <w:rPr>
                <w:lang w:val="en-US"/>
              </w:rPr>
              <w:t>JetBrainsDotTrace</w:t>
            </w:r>
          </w:p>
        </w:tc>
        <w:tc>
          <w:tcPr>
            <w:tcW w:w="1689" w:type="dxa"/>
          </w:tcPr>
          <w:p w:rsidR="004F0996" w:rsidRDefault="004F0996" w:rsidP="0066269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F0996" w:rsidRDefault="004F0996" w:rsidP="0066269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4F0996" w:rsidRPr="00FA123C" w:rsidRDefault="004F0996" w:rsidP="00662694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92D050"/>
          </w:tcPr>
          <w:p w:rsidR="004F0996" w:rsidRDefault="004F0996" w:rsidP="00662694">
            <w:pPr>
              <w:rPr>
                <w:lang w:val="en-US"/>
              </w:rPr>
            </w:pPr>
          </w:p>
        </w:tc>
      </w:tr>
      <w:tr w:rsidR="004F0996" w:rsidTr="00662694">
        <w:tc>
          <w:tcPr>
            <w:tcW w:w="2105" w:type="dxa"/>
          </w:tcPr>
          <w:p w:rsidR="004F0996" w:rsidRDefault="004F0996" w:rsidP="00662694">
            <w:pPr>
              <w:rPr>
                <w:lang w:val="en-US"/>
              </w:rPr>
            </w:pPr>
            <w:r w:rsidRPr="00FA123C">
              <w:rPr>
                <w:lang w:val="en-US"/>
              </w:rPr>
              <w:t>TelerikJustTrace</w:t>
            </w:r>
          </w:p>
        </w:tc>
        <w:tc>
          <w:tcPr>
            <w:tcW w:w="1689" w:type="dxa"/>
          </w:tcPr>
          <w:p w:rsidR="004F0996" w:rsidRDefault="004F0996" w:rsidP="0066269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F0996" w:rsidRDefault="004F0996" w:rsidP="0066269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4F0996" w:rsidRPr="00FA123C" w:rsidRDefault="004F0996" w:rsidP="00662694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92D050"/>
          </w:tcPr>
          <w:p w:rsidR="004F0996" w:rsidRDefault="004F0996" w:rsidP="00662694">
            <w:pPr>
              <w:rPr>
                <w:lang w:val="en-US"/>
              </w:rPr>
            </w:pPr>
          </w:p>
        </w:tc>
      </w:tr>
      <w:tr w:rsidR="004F0996" w:rsidTr="00662694">
        <w:tc>
          <w:tcPr>
            <w:tcW w:w="2105" w:type="dxa"/>
          </w:tcPr>
          <w:p w:rsidR="004F0996" w:rsidRDefault="004F0996" w:rsidP="00662694">
            <w:pPr>
              <w:rPr>
                <w:lang w:val="en-US"/>
              </w:rPr>
            </w:pPr>
            <w:r w:rsidRPr="00FA123C">
              <w:rPr>
                <w:lang w:val="en-US"/>
              </w:rPr>
              <w:t>RedGate ANTS Performance Profiler</w:t>
            </w:r>
          </w:p>
        </w:tc>
        <w:tc>
          <w:tcPr>
            <w:tcW w:w="1689" w:type="dxa"/>
          </w:tcPr>
          <w:p w:rsidR="004F0996" w:rsidRDefault="004F0996" w:rsidP="00662694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4F0996" w:rsidRDefault="004F0996" w:rsidP="0066269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4F0996" w:rsidRPr="00FA123C" w:rsidRDefault="004F0996" w:rsidP="00662694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92D050"/>
          </w:tcPr>
          <w:p w:rsidR="004F0996" w:rsidRDefault="004F0996" w:rsidP="00662694">
            <w:pPr>
              <w:rPr>
                <w:lang w:val="en-US"/>
              </w:rPr>
            </w:pPr>
          </w:p>
        </w:tc>
      </w:tr>
    </w:tbl>
    <w:p w:rsidR="001922B5" w:rsidRDefault="001922B5" w:rsidP="001922B5">
      <w:pPr>
        <w:spacing w:after="0" w:line="240" w:lineRule="auto"/>
        <w:rPr>
          <w:lang w:val="en-US"/>
        </w:rPr>
      </w:pPr>
    </w:p>
    <w:p w:rsidR="001922B5" w:rsidRPr="00A36B9D" w:rsidRDefault="001922B5" w:rsidP="001922B5">
      <w:pPr>
        <w:spacing w:after="0" w:line="240" w:lineRule="auto"/>
        <w:jc w:val="center"/>
        <w:rPr>
          <w:sz w:val="36"/>
          <w:szCs w:val="36"/>
          <w:lang w:val="en-US"/>
        </w:rPr>
      </w:pPr>
    </w:p>
    <w:p w:rsidR="00A36B9D" w:rsidRDefault="00A36B9D" w:rsidP="00A36B9D">
      <w:pPr>
        <w:spacing w:after="0" w:line="240" w:lineRule="auto"/>
        <w:rPr>
          <w:lang w:val="en-US"/>
        </w:rPr>
      </w:pPr>
    </w:p>
    <w:p w:rsidR="00A36B9D" w:rsidRPr="00A36B9D" w:rsidRDefault="00A36B9D" w:rsidP="00A36B9D">
      <w:pPr>
        <w:spacing w:after="0" w:line="240" w:lineRule="auto"/>
        <w:jc w:val="center"/>
        <w:rPr>
          <w:sz w:val="36"/>
          <w:szCs w:val="36"/>
          <w:lang w:val="en-US"/>
        </w:rPr>
      </w:pPr>
    </w:p>
    <w:p w:rsidR="00513DCF" w:rsidRDefault="00513D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C32661" w:rsidRPr="00C32661" w:rsidRDefault="00C32661" w:rsidP="00C32661">
      <w:pPr>
        <w:spacing w:after="0" w:line="24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2.Components </w:t>
      </w:r>
    </w:p>
    <w:p w:rsidR="00C32661" w:rsidRDefault="00C32661" w:rsidP="00C32661">
      <w:pPr>
        <w:spacing w:after="0" w:line="240" w:lineRule="auto"/>
        <w:jc w:val="center"/>
        <w:rPr>
          <w:lang w:val="en-US"/>
        </w:rPr>
      </w:pPr>
    </w:p>
    <w:p w:rsidR="00C32661" w:rsidRDefault="00C32661" w:rsidP="00C32661">
      <w:pPr>
        <w:spacing w:after="0" w:line="240" w:lineRule="auto"/>
        <w:rPr>
          <w:lang w:val="en-US"/>
        </w:rPr>
      </w:pPr>
      <w:r>
        <w:rPr>
          <w:lang w:val="en-US"/>
        </w:rPr>
        <w:tab/>
        <w:t>Chronos</w:t>
      </w:r>
      <w:r w:rsidR="00026A07">
        <w:rPr>
          <w:lang w:val="en-US"/>
        </w:rPr>
        <w:t xml:space="preserve"> </w:t>
      </w:r>
      <w:r w:rsidRPr="00C32661">
        <w:rPr>
          <w:lang w:val="en-US"/>
        </w:rPr>
        <w:t>consists of 4</w:t>
      </w:r>
      <w:r>
        <w:rPr>
          <w:lang w:val="en-US"/>
        </w:rPr>
        <w:t xml:space="preserve"> </w:t>
      </w:r>
      <w:r w:rsidR="00026A07">
        <w:rPr>
          <w:lang w:val="en-US"/>
        </w:rPr>
        <w:t>physical</w:t>
      </w:r>
      <w:r w:rsidRPr="00C32661">
        <w:rPr>
          <w:lang w:val="en-US"/>
        </w:rPr>
        <w:t xml:space="preserve"> parts</w:t>
      </w:r>
      <w:r>
        <w:rPr>
          <w:lang w:val="en-US"/>
        </w:rPr>
        <w:t>:</w:t>
      </w:r>
    </w:p>
    <w:p w:rsidR="00C32661" w:rsidRDefault="00C32661" w:rsidP="00716E0B">
      <w:pPr>
        <w:pStyle w:val="aa"/>
        <w:numPr>
          <w:ilvl w:val="0"/>
          <w:numId w:val="2"/>
        </w:numPr>
        <w:spacing w:after="0" w:line="240" w:lineRule="auto"/>
        <w:rPr>
          <w:lang w:val="en-US"/>
        </w:rPr>
      </w:pPr>
      <w:r w:rsidRPr="00716E0B">
        <w:rPr>
          <w:lang w:val="en-US"/>
        </w:rPr>
        <w:t>Host Server</w:t>
      </w:r>
    </w:p>
    <w:p w:rsidR="002D3461" w:rsidRDefault="002D3461" w:rsidP="002D3461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 w:rsidR="00403A28">
        <w:rPr>
          <w:lang w:val="en-US"/>
        </w:rPr>
        <w:t>Possible p</w:t>
      </w:r>
      <w:r>
        <w:rPr>
          <w:lang w:val="en-US"/>
        </w:rPr>
        <w:t>hysical placement:</w:t>
      </w:r>
    </w:p>
    <w:p w:rsidR="002D3461" w:rsidRDefault="002D3461" w:rsidP="002D3461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Windows Client process</w:t>
      </w:r>
    </w:p>
    <w:p w:rsidR="002D3461" w:rsidRDefault="002D3461" w:rsidP="002D3461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-Windows Server</w:t>
      </w:r>
      <w:r w:rsidR="0023758A">
        <w:rPr>
          <w:lang w:val="en-US"/>
        </w:rPr>
        <w:t xml:space="preserve"> (Chronos Host Service)</w:t>
      </w:r>
    </w:p>
    <w:p w:rsidR="002D3461" w:rsidRDefault="002D3461" w:rsidP="002D3461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Standalone process (hidden)</w:t>
      </w:r>
      <w:r w:rsidR="0023758A">
        <w:rPr>
          <w:lang w:val="en-US"/>
        </w:rPr>
        <w:t xml:space="preserve"> (</w:t>
      </w:r>
      <w:r w:rsidR="0023758A" w:rsidRPr="0023758A">
        <w:rPr>
          <w:lang w:val="en-US"/>
        </w:rPr>
        <w:t>Chronos.Host.EntryPoint.Application.exe</w:t>
      </w:r>
      <w:r w:rsidR="0023758A">
        <w:rPr>
          <w:lang w:val="en-US"/>
        </w:rPr>
        <w:t>)</w:t>
      </w:r>
    </w:p>
    <w:p w:rsidR="002D3461" w:rsidRDefault="002D3461" w:rsidP="002D3461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  <w:t>Responsibility:</w:t>
      </w:r>
    </w:p>
    <w:p w:rsidR="002D3461" w:rsidRPr="00716E0B" w:rsidRDefault="002D3461" w:rsidP="002D3461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C6502">
        <w:rPr>
          <w:lang w:val="en-US"/>
        </w:rPr>
        <w:t>- Manage profiling session</w:t>
      </w:r>
      <w:r w:rsidR="00700BCC">
        <w:rPr>
          <w:lang w:val="en-US"/>
        </w:rPr>
        <w:t>s</w:t>
      </w:r>
      <w:r w:rsidR="001F1CE0">
        <w:rPr>
          <w:lang w:val="en-US"/>
        </w:rPr>
        <w:t xml:space="preserve"> - start session,  close session,  provide session information</w:t>
      </w:r>
    </w:p>
    <w:p w:rsidR="00C32661" w:rsidRDefault="00716E0B" w:rsidP="00716E0B">
      <w:pPr>
        <w:pStyle w:val="aa"/>
        <w:numPr>
          <w:ilvl w:val="0"/>
          <w:numId w:val="2"/>
        </w:numPr>
        <w:spacing w:after="0" w:line="240" w:lineRule="auto"/>
        <w:rPr>
          <w:lang w:val="en-US"/>
        </w:rPr>
      </w:pPr>
      <w:r w:rsidRPr="00716E0B">
        <w:rPr>
          <w:lang w:val="en-US"/>
        </w:rPr>
        <w:t>Daemon</w:t>
      </w:r>
    </w:p>
    <w:p w:rsidR="0023758A" w:rsidRDefault="0023758A" w:rsidP="0023758A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 w:rsidR="00403A28">
        <w:rPr>
          <w:lang w:val="en-US"/>
        </w:rPr>
        <w:t>Possible p</w:t>
      </w:r>
      <w:r>
        <w:rPr>
          <w:lang w:val="en-US"/>
        </w:rPr>
        <w:t>hysical placement:</w:t>
      </w:r>
    </w:p>
    <w:p w:rsidR="0023758A" w:rsidRDefault="0023758A" w:rsidP="0023758A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Windows Client process</w:t>
      </w:r>
    </w:p>
    <w:p w:rsidR="0023758A" w:rsidRDefault="0023758A" w:rsidP="0023758A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Standalone process (hidden) (</w:t>
      </w:r>
      <w:r w:rsidRPr="0023758A">
        <w:rPr>
          <w:lang w:val="en-US"/>
        </w:rPr>
        <w:t>Chronos.Daemon.EntryPoint.exe</w:t>
      </w:r>
      <w:r>
        <w:rPr>
          <w:lang w:val="en-US"/>
        </w:rPr>
        <w:t>)</w:t>
      </w:r>
    </w:p>
    <w:p w:rsidR="003107F1" w:rsidRDefault="003107F1" w:rsidP="003107F1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  <w:t>Responsibility:</w:t>
      </w:r>
    </w:p>
    <w:p w:rsidR="003107F1" w:rsidRDefault="001F1CE0" w:rsidP="0023758A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 w:rsidR="0055287A">
        <w:rPr>
          <w:lang w:val="en-US"/>
        </w:rPr>
        <w:t>Cache</w:t>
      </w:r>
      <w:r w:rsidR="00DE59BA">
        <w:rPr>
          <w:lang w:val="en-US"/>
        </w:rPr>
        <w:t xml:space="preserve"> information about appdomains, assemblies, modules, classes, functions, threads and </w:t>
      </w:r>
      <w:r w:rsidR="00DE59BA">
        <w:rPr>
          <w:lang w:val="en-US"/>
        </w:rPr>
        <w:tab/>
      </w:r>
      <w:r w:rsidR="00DE59BA">
        <w:rPr>
          <w:lang w:val="en-US"/>
        </w:rPr>
        <w:tab/>
      </w:r>
      <w:r w:rsidR="00DE59BA">
        <w:rPr>
          <w:lang w:val="en-US"/>
        </w:rPr>
        <w:tab/>
        <w:t>exceptions provided by Agent</w:t>
      </w:r>
    </w:p>
    <w:p w:rsidR="00DE59BA" w:rsidRDefault="00DE59BA" w:rsidP="0023758A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Process callstacks send by Agent</w:t>
      </w:r>
    </w:p>
    <w:p w:rsidR="0055287A" w:rsidRDefault="0055287A" w:rsidP="0023758A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Provide cached information by request to Client</w:t>
      </w:r>
    </w:p>
    <w:p w:rsidR="00716E0B" w:rsidRDefault="00716E0B" w:rsidP="00716E0B">
      <w:pPr>
        <w:pStyle w:val="a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Agent</w:t>
      </w:r>
    </w:p>
    <w:p w:rsidR="00601DC5" w:rsidRDefault="00601DC5" w:rsidP="00601DC5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 w:rsidR="00403A28">
        <w:rPr>
          <w:lang w:val="en-US"/>
        </w:rPr>
        <w:t>Possible p</w:t>
      </w:r>
      <w:r>
        <w:rPr>
          <w:lang w:val="en-US"/>
        </w:rPr>
        <w:t>hysical placement:</w:t>
      </w:r>
    </w:p>
    <w:p w:rsidR="00601DC5" w:rsidRDefault="00601DC5" w:rsidP="00537412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</w:t>
      </w:r>
      <w:r w:rsidRPr="00601DC5">
        <w:rPr>
          <w:lang w:val="en-US"/>
        </w:rPr>
        <w:t>rofiled</w:t>
      </w:r>
      <w:r>
        <w:rPr>
          <w:lang w:val="en-US"/>
        </w:rPr>
        <w:t xml:space="preserve"> process</w:t>
      </w:r>
    </w:p>
    <w:p w:rsidR="00601DC5" w:rsidRDefault="00601DC5" w:rsidP="00601DC5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  <w:t>Responsibility:</w:t>
      </w:r>
    </w:p>
    <w:p w:rsidR="00601DC5" w:rsidRDefault="00DE59BA" w:rsidP="00601DC5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5287A">
        <w:rPr>
          <w:lang w:val="en-US"/>
        </w:rPr>
        <w:t>- C</w:t>
      </w:r>
      <w:r w:rsidR="00A12EDA">
        <w:rPr>
          <w:lang w:val="en-US"/>
        </w:rPr>
        <w:t xml:space="preserve">ollect information about appdomains, assemblies, modules, classes, functions, threads and </w:t>
      </w:r>
      <w:r w:rsidR="00A12EDA">
        <w:rPr>
          <w:lang w:val="en-US"/>
        </w:rPr>
        <w:tab/>
      </w:r>
      <w:r w:rsidR="00A12EDA">
        <w:rPr>
          <w:lang w:val="en-US"/>
        </w:rPr>
        <w:tab/>
      </w:r>
      <w:r w:rsidR="00A12EDA">
        <w:rPr>
          <w:lang w:val="en-US"/>
        </w:rPr>
        <w:tab/>
        <w:t>exceptions created in profiled process</w:t>
      </w:r>
    </w:p>
    <w:p w:rsidR="00A12EDA" w:rsidRDefault="00A12EDA" w:rsidP="00601DC5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Log callstacks</w:t>
      </w:r>
    </w:p>
    <w:p w:rsidR="00537412" w:rsidRDefault="00AC0A66" w:rsidP="00537412">
      <w:pPr>
        <w:pStyle w:val="a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Windows </w:t>
      </w:r>
      <w:r w:rsidR="00716E0B">
        <w:rPr>
          <w:lang w:val="en-US"/>
        </w:rPr>
        <w:t>Client</w:t>
      </w:r>
    </w:p>
    <w:p w:rsidR="00537412" w:rsidRDefault="00537412" w:rsidP="00537412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 w:rsidR="00403A28">
        <w:rPr>
          <w:lang w:val="en-US"/>
        </w:rPr>
        <w:t>Possible p</w:t>
      </w:r>
      <w:r w:rsidRPr="00537412">
        <w:rPr>
          <w:lang w:val="en-US"/>
        </w:rPr>
        <w:t>hysical placement:</w:t>
      </w:r>
    </w:p>
    <w:p w:rsidR="00537412" w:rsidRDefault="00537412" w:rsidP="00537412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Standalone process</w:t>
      </w:r>
      <w:r w:rsidR="00C357DF">
        <w:rPr>
          <w:lang w:val="en-US"/>
        </w:rPr>
        <w:t xml:space="preserve"> (</w:t>
      </w:r>
      <w:r w:rsidR="00C357DF" w:rsidRPr="00C357DF">
        <w:rPr>
          <w:lang w:val="en-US"/>
        </w:rPr>
        <w:t>Chronos.Client.Win.EntryPoint.exe</w:t>
      </w:r>
      <w:r w:rsidR="00C357DF">
        <w:rPr>
          <w:lang w:val="en-US"/>
        </w:rPr>
        <w:t>)</w:t>
      </w:r>
    </w:p>
    <w:p w:rsidR="007B4668" w:rsidRDefault="007B4668" w:rsidP="007B4668">
      <w:pPr>
        <w:pStyle w:val="aa"/>
        <w:spacing w:after="0" w:line="240" w:lineRule="auto"/>
        <w:rPr>
          <w:lang w:val="en-US"/>
        </w:rPr>
      </w:pPr>
      <w:r>
        <w:rPr>
          <w:lang w:val="en-US"/>
        </w:rPr>
        <w:tab/>
        <w:t>Responsibility:</w:t>
      </w:r>
    </w:p>
    <w:p w:rsidR="00747B0E" w:rsidRDefault="00453AD0" w:rsidP="00747B0E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747B0E" w:rsidRPr="00747B0E" w:rsidRDefault="00537412" w:rsidP="00DE59BA">
      <w:pPr>
        <w:spacing w:after="0" w:line="240" w:lineRule="auto"/>
        <w:jc w:val="center"/>
        <w:rPr>
          <w:lang w:val="en-US"/>
        </w:rPr>
      </w:pPr>
      <w:r w:rsidRPr="00537412">
        <w:rPr>
          <w:noProof/>
          <w:lang w:eastAsia="ru-RU"/>
        </w:rPr>
        <w:drawing>
          <wp:inline distT="0" distB="0" distL="0" distR="0">
            <wp:extent cx="6248400" cy="4476750"/>
            <wp:effectExtent l="19050" t="0" r="0" b="0"/>
            <wp:docPr id="5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0" cy="6215106"/>
                      <a:chOff x="500034" y="357166"/>
                      <a:chExt cx="7858180" cy="6215106"/>
                    </a:xfrm>
                  </a:grpSpPr>
                  <a:grpSp>
                    <a:nvGrpSpPr>
                      <a:cNvPr id="50" name="Группа 49"/>
                      <a:cNvGrpSpPr/>
                    </a:nvGrpSpPr>
                    <a:grpSpPr>
                      <a:xfrm>
                        <a:off x="500034" y="357166"/>
                        <a:ext cx="7858180" cy="6215106"/>
                        <a:chOff x="500034" y="357166"/>
                        <a:chExt cx="7858180" cy="6215106"/>
                      </a:xfrm>
                    </a:grpSpPr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500034" y="357166"/>
                          <a:ext cx="7858180" cy="6215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1142976" y="642918"/>
                          <a:ext cx="2571768" cy="121444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Windows Client</a:t>
                            </a:r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4857752" y="642918"/>
                          <a:ext cx="2571768" cy="121444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Host Server</a:t>
                            </a:r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1142976" y="3286124"/>
                          <a:ext cx="2571768" cy="121444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Daemon</a:t>
                            </a:r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" name="Прямая со стрелкой 16"/>
                        <a:cNvCxnSpPr>
                          <a:stCxn id="5" idx="3"/>
                          <a:endCxn id="6" idx="1"/>
                        </a:cNvCxnSpPr>
                      </a:nvCxnSpPr>
                      <a:spPr>
                        <a:xfrm>
                          <a:off x="3714744" y="1250141"/>
                          <a:ext cx="114300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Прямая со стрелкой 18"/>
                        <a:cNvCxnSpPr>
                          <a:stCxn id="5" idx="2"/>
                          <a:endCxn id="7" idx="0"/>
                        </a:cNvCxnSpPr>
                      </a:nvCxnSpPr>
                      <a:spPr>
                        <a:xfrm rot="5400000">
                          <a:off x="1714480" y="2571744"/>
                          <a:ext cx="142876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Соединительная линия уступом 37"/>
                        <a:cNvCxnSpPr/>
                      </a:nvCxnSpPr>
                      <a:spPr>
                        <a:xfrm rot="5400000">
                          <a:off x="3607587" y="1893083"/>
                          <a:ext cx="1428760" cy="135732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0" name="Группа 47"/>
                        <a:cNvGrpSpPr/>
                      </a:nvGrpSpPr>
                      <a:grpSpPr>
                        <a:xfrm>
                          <a:off x="4786314" y="3214686"/>
                          <a:ext cx="2786082" cy="2857520"/>
                          <a:chOff x="4786314" y="3214686"/>
                          <a:chExt cx="2786082" cy="2857520"/>
                        </a:xfrm>
                      </a:grpSpPr>
                      <a:grpSp>
                        <a:nvGrpSpPr>
                          <a:cNvPr id="14" name="Группа 14"/>
                          <a:cNvGrpSpPr/>
                        </a:nvGrpSpPr>
                        <a:grpSpPr>
                          <a:xfrm>
                            <a:off x="4786314" y="3214686"/>
                            <a:ext cx="2786082" cy="2857520"/>
                            <a:chOff x="4786314" y="2714620"/>
                            <a:chExt cx="2786082" cy="2857520"/>
                          </a:xfrm>
                        </a:grpSpPr>
                        <a:sp>
                          <a:nvSpPr>
                            <a:cNvPr id="8" name="Прямоугольник 7"/>
                            <a:cNvSpPr/>
                          </a:nvSpPr>
                          <a:spPr>
                            <a:xfrm>
                              <a:off x="4786314" y="2714620"/>
                              <a:ext cx="2786082" cy="285752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ru-RU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ru-RU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" name="Прямоугольник 8"/>
                            <a:cNvSpPr/>
                          </a:nvSpPr>
                          <a:spPr>
                            <a:xfrm>
                              <a:off x="4857752" y="2786058"/>
                              <a:ext cx="2571768" cy="1214446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ru-RU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Agent</a:t>
                                </a:r>
                                <a:endParaRPr lang="ru-RU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a:grpSp>
                      <a:sp>
                        <a:nvSpPr>
                          <a:cNvPr id="47" name="TextBox 46"/>
                          <a:cNvSpPr txBox="1"/>
                        </a:nvSpPr>
                        <a:spPr>
                          <a:xfrm>
                            <a:off x="5786446" y="5643578"/>
                            <a:ext cx="1714512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Profiled Process</a:t>
                              </a:r>
                              <a:endParaRPr lang="ru-RU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34" name="Прямая со стрелкой 33"/>
                        <a:cNvCxnSpPr/>
                      </a:nvCxnSpPr>
                      <a:spPr>
                        <a:xfrm rot="10800000">
                          <a:off x="3714744" y="3857628"/>
                          <a:ext cx="114300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/>
                      </a:nvCxnSpPr>
                      <a:spPr>
                        <a:xfrm>
                          <a:off x="3714744" y="4071942"/>
                          <a:ext cx="114300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Прямая со стрелкой 22"/>
                        <a:cNvCxnSpPr>
                          <a:stCxn id="9" idx="0"/>
                          <a:endCxn id="6" idx="2"/>
                        </a:cNvCxnSpPr>
                      </a:nvCxnSpPr>
                      <a:spPr>
                        <a:xfrm rot="5400000" flipH="1" flipV="1">
                          <a:off x="5429256" y="2571744"/>
                          <a:ext cx="142876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sectPr w:rsidR="00747B0E" w:rsidRPr="00747B0E" w:rsidSect="00050AB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E43" w:rsidRDefault="00B36E43" w:rsidP="00050ABF">
      <w:pPr>
        <w:spacing w:after="0" w:line="240" w:lineRule="auto"/>
      </w:pPr>
      <w:r>
        <w:separator/>
      </w:r>
    </w:p>
  </w:endnote>
  <w:endnote w:type="continuationSeparator" w:id="1">
    <w:p w:rsidR="00B36E43" w:rsidRDefault="00B36E43" w:rsidP="0005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E43" w:rsidRDefault="00B36E43" w:rsidP="00050ABF">
      <w:pPr>
        <w:spacing w:after="0" w:line="240" w:lineRule="auto"/>
      </w:pPr>
      <w:r>
        <w:separator/>
      </w:r>
    </w:p>
  </w:footnote>
  <w:footnote w:type="continuationSeparator" w:id="1">
    <w:p w:rsidR="00B36E43" w:rsidRDefault="00B36E43" w:rsidP="00050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735F0"/>
    <w:multiLevelType w:val="hybridMultilevel"/>
    <w:tmpl w:val="F13E7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934F3"/>
    <w:multiLevelType w:val="hybridMultilevel"/>
    <w:tmpl w:val="D280E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ABF"/>
    <w:rsid w:val="00026A07"/>
    <w:rsid w:val="000304B2"/>
    <w:rsid w:val="00033593"/>
    <w:rsid w:val="00050ABF"/>
    <w:rsid w:val="0007547F"/>
    <w:rsid w:val="000A3488"/>
    <w:rsid w:val="000B2FD2"/>
    <w:rsid w:val="001151B0"/>
    <w:rsid w:val="001922B5"/>
    <w:rsid w:val="001E239A"/>
    <w:rsid w:val="001F1CE0"/>
    <w:rsid w:val="001F45F2"/>
    <w:rsid w:val="00204E77"/>
    <w:rsid w:val="0023758A"/>
    <w:rsid w:val="00241260"/>
    <w:rsid w:val="00292DE1"/>
    <w:rsid w:val="002D3461"/>
    <w:rsid w:val="003107F1"/>
    <w:rsid w:val="00403A28"/>
    <w:rsid w:val="00453AD0"/>
    <w:rsid w:val="00491EF2"/>
    <w:rsid w:val="004B611E"/>
    <w:rsid w:val="004F0996"/>
    <w:rsid w:val="00513DCF"/>
    <w:rsid w:val="00537412"/>
    <w:rsid w:val="005374C8"/>
    <w:rsid w:val="0055287A"/>
    <w:rsid w:val="00601DC5"/>
    <w:rsid w:val="006C50FB"/>
    <w:rsid w:val="006D200A"/>
    <w:rsid w:val="006D3553"/>
    <w:rsid w:val="00700BCC"/>
    <w:rsid w:val="00716E0B"/>
    <w:rsid w:val="00747B0E"/>
    <w:rsid w:val="00756CC4"/>
    <w:rsid w:val="007A08C6"/>
    <w:rsid w:val="007B4668"/>
    <w:rsid w:val="007C44DA"/>
    <w:rsid w:val="009303F8"/>
    <w:rsid w:val="009843AF"/>
    <w:rsid w:val="009E1B3E"/>
    <w:rsid w:val="00A12EDA"/>
    <w:rsid w:val="00A36B9D"/>
    <w:rsid w:val="00A47D61"/>
    <w:rsid w:val="00AC0A66"/>
    <w:rsid w:val="00AE1BF8"/>
    <w:rsid w:val="00B2114E"/>
    <w:rsid w:val="00B26DF3"/>
    <w:rsid w:val="00B36E43"/>
    <w:rsid w:val="00BD530D"/>
    <w:rsid w:val="00BE3B43"/>
    <w:rsid w:val="00C05793"/>
    <w:rsid w:val="00C129B0"/>
    <w:rsid w:val="00C32661"/>
    <w:rsid w:val="00C357DF"/>
    <w:rsid w:val="00C82F86"/>
    <w:rsid w:val="00C930D5"/>
    <w:rsid w:val="00D214E1"/>
    <w:rsid w:val="00DE59BA"/>
    <w:rsid w:val="00E87B70"/>
    <w:rsid w:val="00EA1DA7"/>
    <w:rsid w:val="00F620E6"/>
    <w:rsid w:val="00FA123C"/>
    <w:rsid w:val="00FC6502"/>
    <w:rsid w:val="00FD0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B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0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50ABF"/>
  </w:style>
  <w:style w:type="paragraph" w:styleId="a5">
    <w:name w:val="footer"/>
    <w:basedOn w:val="a"/>
    <w:link w:val="a6"/>
    <w:uiPriority w:val="99"/>
    <w:semiHidden/>
    <w:unhideWhenUsed/>
    <w:rsid w:val="00050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50ABF"/>
  </w:style>
  <w:style w:type="table" w:styleId="a7">
    <w:name w:val="Table Grid"/>
    <w:basedOn w:val="a1"/>
    <w:uiPriority w:val="59"/>
    <w:rsid w:val="00050A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3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266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16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31</cp:revision>
  <dcterms:created xsi:type="dcterms:W3CDTF">2013-11-19T18:41:00Z</dcterms:created>
  <dcterms:modified xsi:type="dcterms:W3CDTF">2013-11-23T18:09:00Z</dcterms:modified>
</cp:coreProperties>
</file>