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20" w:rsidRDefault="00190720">
      <w:r>
        <w:t xml:space="preserve">Link for </w:t>
      </w:r>
      <w:proofErr w:type="spellStart"/>
      <w:r>
        <w:t>github</w:t>
      </w:r>
      <w:proofErr w:type="spellEnd"/>
      <w:r>
        <w:t xml:space="preserve"> </w:t>
      </w:r>
      <w:r w:rsidR="009D6725">
        <w:t>repo</w:t>
      </w:r>
      <w:r>
        <w:t>:</w:t>
      </w:r>
    </w:p>
    <w:p w:rsidR="00F72B10" w:rsidRDefault="00A81C40">
      <w:hyperlink r:id="rId7" w:history="1">
        <w:r w:rsidR="00F72B10" w:rsidRPr="00AF1D6C">
          <w:rPr>
            <w:rStyle w:val="Hyperlink"/>
          </w:rPr>
          <w:t>https://github.com/AndreiFoidas/LFTC</w:t>
        </w:r>
      </w:hyperlink>
    </w:p>
    <w:p w:rsidR="00F72B10" w:rsidRDefault="00A81C40">
      <w:hyperlink r:id="rId8" w:history="1">
        <w:r w:rsidR="00F72B10" w:rsidRPr="00AF1D6C">
          <w:rPr>
            <w:rStyle w:val="Hyperlink"/>
          </w:rPr>
          <w:t>https://github.com/AndreiFoidas/LFTC/tree/main/src/main/java</w:t>
        </w:r>
      </w:hyperlink>
    </w:p>
    <w:p w:rsidR="00487B9E" w:rsidRPr="0097659B" w:rsidRDefault="00487B9E" w:rsidP="00487B9E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Requirement</w:t>
      </w:r>
    </w:p>
    <w:p w:rsidR="00F72B10" w:rsidRPr="00487B9E" w:rsidRDefault="00487B9E" w:rsidP="00487B9E">
      <w:pPr>
        <w:ind w:firstLine="72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Implement a scanner (lexical analyzer): Implement 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he scanning algorithm and use a custom implemented Symbol Table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:rsidR="00190720" w:rsidRPr="0097659B" w:rsidRDefault="00190720" w:rsidP="0097659B">
      <w:pPr>
        <w:pStyle w:val="Heading1"/>
        <w:rPr>
          <w:color w:val="000000" w:themeColor="text1"/>
          <w:sz w:val="40"/>
          <w:u w:val="single"/>
        </w:rPr>
      </w:pPr>
      <w:r w:rsidRPr="0097659B">
        <w:rPr>
          <w:color w:val="000000" w:themeColor="text1"/>
          <w:sz w:val="40"/>
          <w:u w:val="single"/>
        </w:rPr>
        <w:t>Symbol Table</w:t>
      </w:r>
    </w:p>
    <w:p w:rsidR="00190720" w:rsidRDefault="00190720"/>
    <w:p w:rsidR="00F72B10" w:rsidRDefault="00F72B10" w:rsidP="0097659B">
      <w:pPr>
        <w:ind w:firstLine="720"/>
      </w:pPr>
      <w:r>
        <w:t xml:space="preserve">The symbol table is a custom Hash Table and it runs its operations in </w:t>
      </w:r>
      <w:proofErr w:type="gramStart"/>
      <w:r>
        <w:t>O(</w:t>
      </w:r>
      <w:proofErr w:type="gramEnd"/>
      <w:r>
        <w:t xml:space="preserve">1). </w:t>
      </w:r>
      <w:r w:rsidR="00BC4DD2">
        <w:t xml:space="preserve"> T</w:t>
      </w:r>
      <w:r w:rsidR="0097659B">
        <w:t xml:space="preserve">he Hash Table is an </w:t>
      </w:r>
      <w:proofErr w:type="spellStart"/>
      <w:r w:rsidR="0097659B">
        <w:t>ArrayList</w:t>
      </w:r>
      <w:proofErr w:type="spellEnd"/>
      <w:r w:rsidR="0097659B">
        <w:t xml:space="preserve"> with a </w:t>
      </w:r>
      <w:proofErr w:type="spellStart"/>
      <w:r w:rsidR="0097659B">
        <w:t>LinkedList</w:t>
      </w:r>
      <w:proofErr w:type="spellEnd"/>
      <w:r w:rsidR="0097659B">
        <w:t xml:space="preserve"> on each position. Having the </w:t>
      </w:r>
      <w:proofErr w:type="spellStart"/>
      <w:r w:rsidR="0097659B">
        <w:t>LinkedList</w:t>
      </w:r>
      <w:proofErr w:type="spellEnd"/>
      <w:r w:rsidR="0097659B">
        <w:t xml:space="preserve"> ensures that the conflicts are solved, because if two elements hash to the same position, they will be added to the same </w:t>
      </w:r>
      <w:proofErr w:type="spellStart"/>
      <w:r w:rsidR="0097659B">
        <w:t>LinkedList</w:t>
      </w:r>
      <w:proofErr w:type="spellEnd"/>
      <w:r w:rsidR="0097659B">
        <w:t xml:space="preserve"> (collision solved by Chaining).</w:t>
      </w:r>
    </w:p>
    <w:p w:rsidR="0097659B" w:rsidRDefault="0097659B" w:rsidP="0097659B">
      <w:pPr>
        <w:pStyle w:val="Heading2"/>
        <w:rPr>
          <w:color w:val="000000" w:themeColor="text1"/>
        </w:rPr>
      </w:pPr>
      <w:r w:rsidRPr="0097659B">
        <w:rPr>
          <w:color w:val="000000" w:themeColor="text1"/>
        </w:rPr>
        <w:t>Hash Function</w:t>
      </w:r>
    </w:p>
    <w:p w:rsidR="00636E54" w:rsidRDefault="0097659B" w:rsidP="0097659B">
      <w:r>
        <w:tab/>
      </w:r>
      <w:proofErr w:type="gramStart"/>
      <w:r w:rsidR="0059092B">
        <w:t>Represents the sum (% the size of the symbol table) of the ASCII code of each character of the given string.</w:t>
      </w:r>
      <w:proofErr w:type="gramEnd"/>
    </w:p>
    <w:p w:rsidR="0097659B" w:rsidRDefault="0097659B" w:rsidP="0097659B">
      <w:pPr>
        <w:pStyle w:val="Heading2"/>
        <w:rPr>
          <w:color w:val="000000" w:themeColor="text1"/>
        </w:rPr>
      </w:pPr>
      <w:r>
        <w:rPr>
          <w:color w:val="000000" w:themeColor="text1"/>
        </w:rPr>
        <w:t>Operations</w:t>
      </w:r>
    </w:p>
    <w:p w:rsidR="0097659B" w:rsidRDefault="0059092B" w:rsidP="0097659B">
      <w:pPr>
        <w:pStyle w:val="ListParagraph"/>
        <w:numPr>
          <w:ilvl w:val="0"/>
          <w:numId w:val="2"/>
        </w:numPr>
      </w:pPr>
      <w:r>
        <w:t>a</w:t>
      </w:r>
      <w:r w:rsidR="0097659B">
        <w:t>dd(key): adds the given key to the symbol table (if it doesn’t already exist)</w:t>
      </w:r>
    </w:p>
    <w:p w:rsidR="0097659B" w:rsidRDefault="0059092B" w:rsidP="0097659B">
      <w:pPr>
        <w:pStyle w:val="ListParagraph"/>
        <w:numPr>
          <w:ilvl w:val="0"/>
          <w:numId w:val="2"/>
        </w:numPr>
      </w:pPr>
      <w:r>
        <w:t>c</w:t>
      </w:r>
      <w:r w:rsidR="0097659B">
        <w:t>ontains(key): returns a Boolean value which indicates whether the given value exists in the symbol table</w:t>
      </w:r>
    </w:p>
    <w:p w:rsidR="0097659B" w:rsidRDefault="0059092B" w:rsidP="0097659B">
      <w:pPr>
        <w:pStyle w:val="ListParagraph"/>
        <w:numPr>
          <w:ilvl w:val="0"/>
          <w:numId w:val="2"/>
        </w:numPr>
      </w:pPr>
      <w:r>
        <w:t>search</w:t>
      </w:r>
      <w:r w:rsidR="0097659B">
        <w:t>(key): returns a pair of integers</w:t>
      </w:r>
      <w:r>
        <w:t xml:space="preserve"> that represent the position in the array list and the position in the respective linked list </w:t>
      </w:r>
    </w:p>
    <w:p w:rsidR="00487B9E" w:rsidRDefault="0059092B" w:rsidP="00487B9E">
      <w:pPr>
        <w:pStyle w:val="ListParagraph"/>
        <w:numPr>
          <w:ilvl w:val="0"/>
          <w:numId w:val="2"/>
        </w:numPr>
      </w:pPr>
      <w:r>
        <w:t>hash(key): returns the hash value of the given key</w:t>
      </w:r>
    </w:p>
    <w:p w:rsidR="00487B9E" w:rsidRDefault="00487B9E" w:rsidP="00487B9E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Codification</w:t>
      </w:r>
    </w:p>
    <w:p w:rsidR="00487B9E" w:rsidRPr="00487B9E" w:rsidRDefault="00487B9E" w:rsidP="00487B9E">
      <w:pPr>
        <w:ind w:firstLine="720"/>
      </w:pPr>
      <w:r>
        <w:t>The Codification class is implemented using a hash map: the key of the hash table is a token (a String) and the value for each token is a unique code that is generated by the following rule: 0 for identifier, 1 for constant and from 2 onwards, unique codes generated incrementally for separators, operators and reserved words.</w:t>
      </w:r>
    </w:p>
    <w:p w:rsidR="00487B9E" w:rsidRPr="0097659B" w:rsidRDefault="00487B9E" w:rsidP="00487B9E">
      <w:pPr>
        <w:pStyle w:val="Heading1"/>
        <w:rPr>
          <w:color w:val="000000" w:themeColor="text1"/>
          <w:sz w:val="40"/>
          <w:u w:val="single"/>
        </w:rPr>
      </w:pPr>
      <w:proofErr w:type="spellStart"/>
      <w:r>
        <w:rPr>
          <w:color w:val="000000" w:themeColor="text1"/>
          <w:sz w:val="40"/>
          <w:u w:val="single"/>
        </w:rPr>
        <w:t>ProgramInternalForm</w:t>
      </w:r>
      <w:proofErr w:type="spellEnd"/>
    </w:p>
    <w:p w:rsidR="00487B9E" w:rsidRPr="00487B9E" w:rsidRDefault="00487B9E" w:rsidP="00487B9E">
      <w:r>
        <w:tab/>
        <w:t xml:space="preserve">The </w:t>
      </w:r>
      <w:proofErr w:type="spellStart"/>
      <w:r>
        <w:t>ProgramInternalForm</w:t>
      </w:r>
      <w:proofErr w:type="spellEnd"/>
      <w:r>
        <w:t xml:space="preserve"> is implemented using a hash map: the key represents the code of each token</w:t>
      </w:r>
      <w:r w:rsidR="007D1F52">
        <w:t xml:space="preserve"> (defined in the Codification class)</w:t>
      </w:r>
      <w:r>
        <w:t>,</w:t>
      </w:r>
      <w:r w:rsidR="007D1F52">
        <w:t xml:space="preserve"> and the value represents the pair from the </w:t>
      </w:r>
      <w:proofErr w:type="spellStart"/>
      <w:proofErr w:type="gramStart"/>
      <w:r w:rsidR="007D1F52">
        <w:t>SymbolTable</w:t>
      </w:r>
      <w:proofErr w:type="spellEnd"/>
      <w:r w:rsidR="007D1F52">
        <w:t xml:space="preserve"> </w:t>
      </w:r>
      <w:r>
        <w:t xml:space="preserve"> </w:t>
      </w:r>
      <w:r w:rsidR="007D1F52">
        <w:t>for</w:t>
      </w:r>
      <w:proofErr w:type="gramEnd"/>
      <w:r w:rsidR="007D1F52">
        <w:t xml:space="preserve"> identifiers and constants and a pair (-1, -1) for separators, operators and reserved words.</w:t>
      </w:r>
    </w:p>
    <w:p w:rsidR="007D1F52" w:rsidRDefault="007D1F52" w:rsidP="007D1F52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lastRenderedPageBreak/>
        <w:t>Scanner</w:t>
      </w:r>
    </w:p>
    <w:p w:rsidR="007D1F52" w:rsidRDefault="007D1F52" w:rsidP="007D1F52">
      <w:r>
        <w:tab/>
        <w:t xml:space="preserve">It starts by splitting the program line by line and in each line it will look for the tokens that compose it. If it is a separator, operator or reserved word the position will be the pair (-1, -1). For constants and identifiers it will look up their positions in the </w:t>
      </w:r>
      <w:proofErr w:type="spellStart"/>
      <w:r>
        <w:t>SymbolTable</w:t>
      </w:r>
      <w:proofErr w:type="spellEnd"/>
      <w:r>
        <w:t xml:space="preserve">. Every token will be added to the PIF with the corresponding code from the Codification class and with its position from the </w:t>
      </w:r>
      <w:proofErr w:type="spellStart"/>
      <w:r>
        <w:t>SymbolTable</w:t>
      </w:r>
      <w:proofErr w:type="spellEnd"/>
      <w:r>
        <w:t xml:space="preserve"> or the (-1, -1) pair accordingly,</w:t>
      </w:r>
    </w:p>
    <w:p w:rsidR="007D1F52" w:rsidRDefault="007D1F52" w:rsidP="007D1F52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Tests</w:t>
      </w:r>
    </w:p>
    <w:p w:rsidR="007D1F52" w:rsidRPr="007D1F52" w:rsidRDefault="007D1F52" w:rsidP="007D1F52">
      <w:r>
        <w:rPr>
          <w:noProof/>
        </w:rPr>
        <w:drawing>
          <wp:inline distT="0" distB="0" distL="0" distR="0">
            <wp:extent cx="6192520" cy="412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25 1427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52" w:rsidRPr="007D1F52" w:rsidRDefault="007D1F52" w:rsidP="007D1F52">
      <w:r>
        <w:rPr>
          <w:noProof/>
        </w:rPr>
        <w:drawing>
          <wp:inline distT="0" distB="0" distL="0" distR="0">
            <wp:extent cx="6188327" cy="289427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25 1429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8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52" w:rsidRDefault="007D1F52" w:rsidP="007D1F52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lastRenderedPageBreak/>
        <w:t>Class Diagram</w:t>
      </w:r>
    </w:p>
    <w:p w:rsidR="007D1F52" w:rsidRPr="007D1F52" w:rsidRDefault="00A81C40" w:rsidP="007D1F52">
      <w:bookmarkStart w:id="0" w:name="_GoBack"/>
      <w:r>
        <w:rPr>
          <w:noProof/>
        </w:rPr>
        <w:drawing>
          <wp:inline distT="0" distB="0" distL="0" distR="0">
            <wp:extent cx="6192520" cy="503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25 1434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7B9E" w:rsidRPr="0059092B" w:rsidRDefault="00487B9E" w:rsidP="00487B9E"/>
    <w:sectPr w:rsidR="00487B9E" w:rsidRPr="0059092B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734A7"/>
    <w:multiLevelType w:val="hybridMultilevel"/>
    <w:tmpl w:val="6E123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134BB4"/>
    <w:multiLevelType w:val="hybridMultilevel"/>
    <w:tmpl w:val="1782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10"/>
    <w:rsid w:val="00190720"/>
    <w:rsid w:val="001F2C7A"/>
    <w:rsid w:val="00487B9E"/>
    <w:rsid w:val="0059092B"/>
    <w:rsid w:val="005E64A9"/>
    <w:rsid w:val="00636E54"/>
    <w:rsid w:val="007D1F52"/>
    <w:rsid w:val="0097659B"/>
    <w:rsid w:val="009D6725"/>
    <w:rsid w:val="00A81C40"/>
    <w:rsid w:val="00AF2513"/>
    <w:rsid w:val="00BC4DD2"/>
    <w:rsid w:val="00F7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5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6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F5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1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5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6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F5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iFoidas/LFTC/tree/main/src/main/jav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ndreiFoidas/LFT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79C13-BAB3-471F-90C8-91F406FF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2021-10-11T11:30:00Z</dcterms:created>
  <dcterms:modified xsi:type="dcterms:W3CDTF">2021-10-25T11:34:00Z</dcterms:modified>
</cp:coreProperties>
</file>