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0B" w:rsidRDefault="000F5E0B" w:rsidP="000F5E0B">
      <w:r>
        <w:t xml:space="preserve">Link for </w:t>
      </w:r>
      <w:proofErr w:type="spellStart"/>
      <w:r>
        <w:t>github</w:t>
      </w:r>
      <w:proofErr w:type="spellEnd"/>
      <w:r>
        <w:t xml:space="preserve"> repo:</w:t>
      </w:r>
    </w:p>
    <w:p w:rsidR="000F5E0B" w:rsidRDefault="00A21597" w:rsidP="000F5E0B">
      <w:hyperlink r:id="rId6" w:history="1">
        <w:r w:rsidR="000F5E0B">
          <w:rPr>
            <w:rStyle w:val="Hyperlink"/>
          </w:rPr>
          <w:t>https://github.com/AndreiFoidas/LFTC</w:t>
        </w:r>
      </w:hyperlink>
    </w:p>
    <w:p w:rsidR="000F5E0B" w:rsidRDefault="00A21597" w:rsidP="000F5E0B">
      <w:pPr>
        <w:rPr>
          <w:rStyle w:val="Hyperlink"/>
        </w:rPr>
      </w:pPr>
      <w:hyperlink r:id="rId7" w:history="1">
        <w:r w:rsidR="000F5E0B">
          <w:rPr>
            <w:rStyle w:val="Hyperlink"/>
          </w:rPr>
          <w:t>https://github.com/AndreiFoidas/LFTC/tree/main/src/main/java</w:t>
        </w:r>
      </w:hyperlink>
    </w:p>
    <w:p w:rsidR="005B039F" w:rsidRDefault="005B039F" w:rsidP="005B039F">
      <w:pPr>
        <w:pStyle w:val="Heading1"/>
        <w:rPr>
          <w:color w:val="000000" w:themeColor="text1"/>
          <w:sz w:val="40"/>
          <w:u w:val="single"/>
        </w:rPr>
      </w:pPr>
      <w:r>
        <w:rPr>
          <w:color w:val="000000" w:themeColor="text1"/>
          <w:sz w:val="40"/>
          <w:u w:val="single"/>
        </w:rPr>
        <w:t>Grammar</w:t>
      </w:r>
    </w:p>
    <w:p w:rsidR="005B039F" w:rsidRDefault="005B039F" w:rsidP="005B039F">
      <w:pPr>
        <w:ind w:firstLine="720"/>
        <w:jc w:val="both"/>
      </w:pPr>
      <w:r>
        <w:t xml:space="preserve">Is a class containing 4 fields: terminals (List of Strings), </w:t>
      </w:r>
      <w:proofErr w:type="spellStart"/>
      <w:r>
        <w:t>nonTerminals</w:t>
      </w:r>
      <w:proofErr w:type="spellEnd"/>
      <w:r>
        <w:t xml:space="preserve"> (List of Strings), </w:t>
      </w:r>
      <w:proofErr w:type="spellStart"/>
      <w:r>
        <w:t>startingSymbol</w:t>
      </w:r>
      <w:proofErr w:type="spellEnd"/>
      <w:r>
        <w:t xml:space="preserve"> (String) and productions (</w:t>
      </w:r>
      <w:proofErr w:type="spellStart"/>
      <w:r>
        <w:t>Hashmap</w:t>
      </w:r>
      <w:proofErr w:type="spellEnd"/>
      <w:r>
        <w:t xml:space="preserve"> were the key is a List of Strings and the value is a List containing a List of Strings),</w:t>
      </w:r>
      <w:r w:rsidRPr="00B577C8">
        <w:t xml:space="preserve"> </w:t>
      </w:r>
      <w:r>
        <w:t>where each field is equivalent to the theoretical definition.</w:t>
      </w:r>
    </w:p>
    <w:p w:rsidR="005B039F" w:rsidRDefault="005B039F" w:rsidP="005B039F">
      <w:pPr>
        <w:pStyle w:val="Heading2"/>
        <w:tabs>
          <w:tab w:val="left" w:pos="2850"/>
        </w:tabs>
        <w:jc w:val="both"/>
        <w:rPr>
          <w:color w:val="000000" w:themeColor="text1"/>
        </w:rPr>
      </w:pPr>
      <w:r>
        <w:rPr>
          <w:color w:val="000000" w:themeColor="text1"/>
        </w:rPr>
        <w:t>Operations</w:t>
      </w:r>
      <w:r>
        <w:rPr>
          <w:color w:val="000000" w:themeColor="text1"/>
        </w:rPr>
        <w:tab/>
      </w:r>
    </w:p>
    <w:p w:rsidR="005B039F" w:rsidRDefault="005B039F" w:rsidP="005B039F">
      <w:pPr>
        <w:pStyle w:val="ListParagraph"/>
        <w:numPr>
          <w:ilvl w:val="0"/>
          <w:numId w:val="2"/>
        </w:numPr>
        <w:jc w:val="both"/>
      </w:pPr>
      <w:proofErr w:type="spellStart"/>
      <w:r>
        <w:t>isCFG</w:t>
      </w:r>
      <w:proofErr w:type="spellEnd"/>
      <w:r>
        <w:t xml:space="preserve">(): verifies if the grammar is context free by verifying if the left hand side of the productions (the key) includes a single nonTerminal and that the right hand side of the productions only contain terminals, </w:t>
      </w:r>
      <w:proofErr w:type="spellStart"/>
      <w:r>
        <w:t>nonTerminals</w:t>
      </w:r>
      <w:proofErr w:type="spellEnd"/>
      <w:r>
        <w:t xml:space="preserve"> or epsilon</w:t>
      </w:r>
    </w:p>
    <w:p w:rsidR="005B039F" w:rsidRDefault="005B039F" w:rsidP="005B039F">
      <w:pPr>
        <w:pStyle w:val="ListParagraph"/>
        <w:numPr>
          <w:ilvl w:val="0"/>
          <w:numId w:val="2"/>
        </w:numPr>
        <w:jc w:val="both"/>
      </w:pPr>
      <w:proofErr w:type="spellStart"/>
      <w:r>
        <w:t>isValid</w:t>
      </w:r>
      <w:proofErr w:type="spellEnd"/>
      <w:r>
        <w:t xml:space="preserve">(): verifies that the grammar is valid by checking to see if the starting symbol is a nonterminal, the left hand side (the keys) of the productions are all </w:t>
      </w:r>
      <w:proofErr w:type="spellStart"/>
      <w:r>
        <w:t>nonTeminals</w:t>
      </w:r>
      <w:proofErr w:type="spellEnd"/>
      <w:r>
        <w:t xml:space="preserve"> and that the right hand side (the values) of the productions are terminals, </w:t>
      </w:r>
      <w:proofErr w:type="spellStart"/>
      <w:r>
        <w:t>nonTerminals</w:t>
      </w:r>
      <w:proofErr w:type="spellEnd"/>
      <w:r>
        <w:t xml:space="preserve"> or epsilon </w:t>
      </w:r>
    </w:p>
    <w:p w:rsidR="00C820FD" w:rsidRPr="005B039F" w:rsidRDefault="005B039F" w:rsidP="000F5E0B">
      <w:pPr>
        <w:pStyle w:val="ListParagraph"/>
        <w:numPr>
          <w:ilvl w:val="0"/>
          <w:numId w:val="2"/>
        </w:numPr>
        <w:jc w:val="both"/>
        <w:rPr>
          <w:rStyle w:val="Hyperlink"/>
          <w:color w:val="auto"/>
          <w:u w:val="none"/>
        </w:rPr>
      </w:pPr>
      <w:proofErr w:type="spellStart"/>
      <w:r>
        <w:t>getProductionsForNonTerminal</w:t>
      </w:r>
      <w:proofErr w:type="spellEnd"/>
      <w:r>
        <w:t xml:space="preserve">(nonTerminal): it will return a List containing a List of Strings representing all the productions that have that nonterminal in the left hand side (as the key) </w:t>
      </w:r>
    </w:p>
    <w:p w:rsidR="00C820FD" w:rsidRDefault="00C820FD" w:rsidP="00C820FD">
      <w:pPr>
        <w:pStyle w:val="Heading1"/>
        <w:rPr>
          <w:color w:val="000000" w:themeColor="text1"/>
          <w:sz w:val="40"/>
          <w:u w:val="single"/>
        </w:rPr>
      </w:pPr>
      <w:r>
        <w:rPr>
          <w:color w:val="000000" w:themeColor="text1"/>
          <w:sz w:val="40"/>
          <w:u w:val="single"/>
        </w:rPr>
        <w:t>Parser</w:t>
      </w:r>
    </w:p>
    <w:p w:rsidR="00C820FD" w:rsidRDefault="00C820FD" w:rsidP="00C820FD">
      <w:pPr>
        <w:jc w:val="both"/>
        <w:rPr>
          <w:rStyle w:val="Hyperlink"/>
        </w:rPr>
      </w:pPr>
      <w:r>
        <w:tab/>
        <w:t xml:space="preserve">Is a class containing 3 fields: grammar (the Grammar class), a table (LR0Table class) and </w:t>
      </w:r>
      <w:proofErr w:type="spellStart"/>
      <w:r>
        <w:t>canonicalCollection</w:t>
      </w:r>
      <w:proofErr w:type="spellEnd"/>
      <w:r>
        <w:t xml:space="preserve"> (a List of List of LR0Items)</w:t>
      </w:r>
      <w:proofErr w:type="gramStart"/>
      <w:r>
        <w:t>.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LR0Item is a class that represents the Item from the theoretical definition: [A → α.β]. It has the fields: nonTerminal (here is A), </w:t>
      </w:r>
      <w:proofErr w:type="spellStart"/>
      <w:r>
        <w:t>dotPosition</w:t>
      </w:r>
      <w:proofErr w:type="spellEnd"/>
      <w:r>
        <w:t xml:space="preserve"> (position of the dot on the right hand side, here 1) and content (here αβ).</w:t>
      </w:r>
    </w:p>
    <w:p w:rsidR="00C820FD" w:rsidRDefault="00C820FD" w:rsidP="00C820FD">
      <w:pPr>
        <w:pStyle w:val="Heading2"/>
        <w:jc w:val="both"/>
        <w:rPr>
          <w:color w:val="000000" w:themeColor="text1"/>
        </w:rPr>
      </w:pPr>
      <w:r>
        <w:rPr>
          <w:color w:val="000000" w:themeColor="text1"/>
        </w:rPr>
        <w:t>Operations</w:t>
      </w:r>
    </w:p>
    <w:p w:rsidR="00BD70EE" w:rsidRDefault="00C820FD" w:rsidP="00CB3270">
      <w:pPr>
        <w:pStyle w:val="ListParagraph"/>
        <w:numPr>
          <w:ilvl w:val="0"/>
          <w:numId w:val="1"/>
        </w:numPr>
        <w:jc w:val="both"/>
      </w:pPr>
      <w:proofErr w:type="spellStart"/>
      <w:r>
        <w:t>goto</w:t>
      </w:r>
      <w:proofErr w:type="spellEnd"/>
      <w:r>
        <w:t xml:space="preserve">(state, symbol): for every item in the state that has the symbol “symbol” where the dot indicates the position, it returns the closure of that item but with the dot position </w:t>
      </w:r>
      <w:r w:rsidR="009C5E2D">
        <w:t>shifted</w:t>
      </w:r>
      <w:r w:rsidR="001A6B41">
        <w:t xml:space="preserve"> one position</w:t>
      </w:r>
      <w:r w:rsidR="009C5E2D">
        <w:t xml:space="preserve"> to the right</w:t>
      </w:r>
    </w:p>
    <w:p w:rsidR="009C5E2D" w:rsidRDefault="009C5E2D" w:rsidP="00CB3270">
      <w:pPr>
        <w:pStyle w:val="ListParagraph"/>
        <w:numPr>
          <w:ilvl w:val="0"/>
          <w:numId w:val="1"/>
        </w:numPr>
        <w:jc w:val="both"/>
      </w:pPr>
      <w:r>
        <w:t xml:space="preserve">closure(items): for every </w:t>
      </w:r>
      <w:r w:rsidR="001A6B41">
        <w:t xml:space="preserve">LR0Item </w:t>
      </w:r>
      <w:r>
        <w:t xml:space="preserve"> in the list of items, if the dot position shows a </w:t>
      </w:r>
      <w:proofErr w:type="spellStart"/>
      <w:r>
        <w:t>nonTermial</w:t>
      </w:r>
      <w:proofErr w:type="spellEnd"/>
      <w:r>
        <w:t xml:space="preserve">, we search and add all the productions of that nonTerminal to the closure set </w:t>
      </w:r>
      <w:r w:rsidR="001A6B41">
        <w:t>(we do not add duplicates)</w:t>
      </w:r>
    </w:p>
    <w:p w:rsidR="009C5E2D" w:rsidRDefault="009C5E2D" w:rsidP="00CB3270">
      <w:pPr>
        <w:pStyle w:val="ListParagraph"/>
        <w:numPr>
          <w:ilvl w:val="0"/>
          <w:numId w:val="1"/>
        </w:numPr>
        <w:jc w:val="both"/>
      </w:pPr>
      <w:proofErr w:type="spellStart"/>
      <w:r>
        <w:t>canonicalCollection</w:t>
      </w:r>
      <w:proofErr w:type="spellEnd"/>
      <w:r>
        <w:t>(): we will keep adding to</w:t>
      </w:r>
      <w:r w:rsidR="001A6B41">
        <w:t xml:space="preserve"> LR0Items</w:t>
      </w:r>
      <w:r>
        <w:t xml:space="preserve"> the </w:t>
      </w:r>
      <w:proofErr w:type="spellStart"/>
      <w:r>
        <w:t>canonicalCollection</w:t>
      </w:r>
      <w:proofErr w:type="spellEnd"/>
      <w:r>
        <w:t xml:space="preserve"> until there are no new elements we can add by the following rule: </w:t>
      </w:r>
      <w:r w:rsidR="00F311D6">
        <w:t>for every state in th</w:t>
      </w:r>
      <w:r w:rsidR="001A6B41">
        <w:t xml:space="preserve">e collection, we compute the </w:t>
      </w:r>
      <w:proofErr w:type="spellStart"/>
      <w:r w:rsidR="001A6B41">
        <w:t>goT</w:t>
      </w:r>
      <w:r w:rsidR="00F311D6">
        <w:t>o</w:t>
      </w:r>
      <w:proofErr w:type="spellEnd"/>
      <w:r w:rsidR="00F311D6">
        <w:t xml:space="preserve"> of that state and every symbol of the Grammar, if the result is not empty or the collection doesn’t have the result already, we add it</w:t>
      </w:r>
    </w:p>
    <w:p w:rsidR="001A6B41" w:rsidRDefault="001A6B41" w:rsidP="00CB3270">
      <w:pPr>
        <w:pStyle w:val="ListParagraph"/>
        <w:numPr>
          <w:ilvl w:val="0"/>
          <w:numId w:val="1"/>
        </w:numPr>
        <w:jc w:val="both"/>
      </w:pPr>
      <w:r>
        <w:t xml:space="preserve">buildLR0Table(): first we build the </w:t>
      </w:r>
      <w:proofErr w:type="spellStart"/>
      <w:r>
        <w:t>canonicalCollection</w:t>
      </w:r>
      <w:proofErr w:type="spellEnd"/>
      <w:r>
        <w:t xml:space="preserve">, then for every LR0Item from the collection we </w:t>
      </w:r>
      <w:r w:rsidR="009C6033">
        <w:t>create a table entry in</w:t>
      </w:r>
      <w:r>
        <w:t xml:space="preserve"> the following</w:t>
      </w:r>
      <w:r w:rsidR="009C6033">
        <w:t xml:space="preserve"> way</w:t>
      </w:r>
      <w:r>
        <w:t xml:space="preserve">: </w:t>
      </w:r>
      <w:r w:rsidR="009C6033">
        <w:t xml:space="preserve">if the dot is not in the last position we mark its action as: “shift”, if it is in the last position and the nonTerminal is S’ we mark its action with: “accept”, if the dot is in the last position and the nonterminal is not S’ we mark </w:t>
      </w:r>
      <w:r w:rsidR="009C6033">
        <w:lastRenderedPageBreak/>
        <w:t>its action with: “reduce” + the production that has the dot in the last position and we also save the nonTerminal and the content, if none then we mark it as an “error”;</w:t>
      </w:r>
      <w:r w:rsidR="0064211A">
        <w:t xml:space="preserve"> </w:t>
      </w:r>
      <w:r w:rsidR="00CB3270">
        <w:t xml:space="preserve">we follow up by creating a list of Pairs of </w:t>
      </w:r>
      <w:proofErr w:type="spellStart"/>
      <w:r w:rsidR="00CB3270">
        <w:t>goTos</w:t>
      </w:r>
      <w:proofErr w:type="spellEnd"/>
      <w:r w:rsidR="00CB3270">
        <w:t xml:space="preserve"> (or shifts) for this entry containing the symbol and the index of the state it goes into; also in this step we will check to see if we have reduce-reduce or shift-reduce conflicts in the LR0Table</w:t>
      </w:r>
    </w:p>
    <w:p w:rsidR="001A6B41" w:rsidRDefault="001A6B41" w:rsidP="00CB3270">
      <w:pPr>
        <w:pStyle w:val="ListParagraph"/>
        <w:numPr>
          <w:ilvl w:val="0"/>
          <w:numId w:val="1"/>
        </w:numPr>
        <w:jc w:val="both"/>
      </w:pPr>
      <w:proofErr w:type="gramStart"/>
      <w:r>
        <w:t>parse(</w:t>
      </w:r>
      <w:proofErr w:type="spellStart"/>
      <w:proofErr w:type="gramEnd"/>
      <w:r w:rsidR="005D6B5C">
        <w:t>inputStack</w:t>
      </w:r>
      <w:proofErr w:type="spellEnd"/>
      <w:r>
        <w:t>):</w:t>
      </w:r>
      <w:r w:rsidR="005D6B5C">
        <w:t xml:space="preserve"> </w:t>
      </w:r>
      <w:r w:rsidR="00880967">
        <w:t>this function is using a “working stack”</w:t>
      </w:r>
      <w:r w:rsidR="00CB3270">
        <w:t xml:space="preserve"> </w:t>
      </w:r>
      <w:r w:rsidR="00880967">
        <w:t xml:space="preserve">where we will save the last symbol that was parsed and the index of the state we are in; we begin with an empty symbol and the index 0. Until we accept the sequence or we find an error we do the following: we get the LR0Table entry corresponding to the state we are in, if its action is a shift, we will find from the list of </w:t>
      </w:r>
      <w:proofErr w:type="spellStart"/>
      <w:r w:rsidR="00880967">
        <w:t>gotos</w:t>
      </w:r>
      <w:proofErr w:type="spellEnd"/>
      <w:r w:rsidR="00880967">
        <w:t xml:space="preserve"> in that entry the one that has the same symbol as the one on top of the input stack and push on the working stack that symbol and the state the </w:t>
      </w:r>
      <w:proofErr w:type="spellStart"/>
      <w:r w:rsidR="00880967">
        <w:t>goto</w:t>
      </w:r>
      <w:proofErr w:type="spellEnd"/>
      <w:r w:rsidR="00880967">
        <w:t xml:space="preserve"> goes into; if it’s a reduce, we will eliminate from the working stack </w:t>
      </w:r>
      <w:r w:rsidR="004C0E7E">
        <w:t xml:space="preserve">the symbols found in production of that LR0TableEntry,  </w:t>
      </w:r>
      <w:r w:rsidR="001D07C7">
        <w:t xml:space="preserve">after this it will push onto the working stack the symbol found on left hand side of the production and the state index of where this symbol </w:t>
      </w:r>
      <w:r w:rsidR="00E45EB9">
        <w:t xml:space="preserve">is found in the table in the </w:t>
      </w:r>
      <w:proofErr w:type="spellStart"/>
      <w:r w:rsidR="00E45EB9">
        <w:t>reduceNonTerminal</w:t>
      </w:r>
      <w:proofErr w:type="spellEnd"/>
      <w:r w:rsidR="00E45EB9">
        <w:t xml:space="preserve"> field, we also push onto the output stack the production we reduced with; if the action is accept the algorithm is over and we will print the output stack which represents the production string but we will also build a parse tree</w:t>
      </w:r>
    </w:p>
    <w:p w:rsidR="00E45EB9" w:rsidRDefault="00E45EB9" w:rsidP="00E45EB9">
      <w:pPr>
        <w:jc w:val="both"/>
      </w:pPr>
    </w:p>
    <w:p w:rsidR="00E45EB9" w:rsidRDefault="00E45EB9" w:rsidP="00E45EB9">
      <w:pPr>
        <w:pStyle w:val="ListParagraph"/>
        <w:numPr>
          <w:ilvl w:val="0"/>
          <w:numId w:val="1"/>
        </w:numPr>
        <w:jc w:val="both"/>
      </w:pPr>
      <w:r>
        <w:t xml:space="preserve">the parse tree will be built recursively: each node will save its index, info, parent, left-most child (if it has one), right sibling (if it has one) and the level of tree where </w:t>
      </w:r>
      <w:r w:rsidR="0064441D">
        <w:t>it’s</w:t>
      </w:r>
      <w:r>
        <w:t xml:space="preserve"> found</w:t>
      </w:r>
      <w:r w:rsidR="0064441D">
        <w:t xml:space="preserve">; first we set the root of the tree (the first production of the output), after this we will build in the following way: we advance with the content of the last production and we traverse the content symbol by symbol, if it’s a terminal symbol, we create a new node and we </w:t>
      </w:r>
      <w:r w:rsidR="008C39A1">
        <w:t>will create it’s right sibling next; if it’s a nonTerminal symbol, we create the node, we get the production of the nonTerminal and create a left child for this current node but we also try to create it’s right child if possible so we don’t miss any nodes</w:t>
      </w:r>
      <w:r w:rsidR="0064441D">
        <w:t xml:space="preserve"> </w:t>
      </w:r>
    </w:p>
    <w:p w:rsidR="001A6B41" w:rsidRDefault="001A6B41" w:rsidP="001A6B41">
      <w:pPr>
        <w:pStyle w:val="Heading2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Class Diagram</w:t>
      </w:r>
    </w:p>
    <w:p w:rsidR="00B44785" w:rsidRDefault="00B44785" w:rsidP="00B44785">
      <w:r w:rsidRPr="00B44785">
        <w:rPr>
          <w:noProof/>
        </w:rPr>
        <w:drawing>
          <wp:inline distT="0" distB="0" distL="0" distR="0" wp14:anchorId="75DAACB4" wp14:editId="368E0B7B">
            <wp:extent cx="5943600" cy="562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03" w:rsidRDefault="002B7503" w:rsidP="002B7503">
      <w:pPr>
        <w:pStyle w:val="Heading2"/>
        <w:jc w:val="both"/>
        <w:rPr>
          <w:color w:val="000000" w:themeColor="text1"/>
        </w:rPr>
      </w:pPr>
    </w:p>
    <w:p w:rsidR="008C39A1" w:rsidRDefault="008C39A1" w:rsidP="008C39A1"/>
    <w:p w:rsidR="008C39A1" w:rsidRDefault="008C39A1" w:rsidP="008C39A1"/>
    <w:p w:rsidR="008C39A1" w:rsidRDefault="008C39A1" w:rsidP="008C39A1"/>
    <w:p w:rsidR="008C39A1" w:rsidRDefault="008C39A1" w:rsidP="008C39A1"/>
    <w:p w:rsidR="008C39A1" w:rsidRDefault="008C39A1" w:rsidP="008C39A1"/>
    <w:p w:rsidR="008C39A1" w:rsidRDefault="008C39A1" w:rsidP="008C39A1"/>
    <w:p w:rsidR="008C39A1" w:rsidRDefault="008C39A1" w:rsidP="008C39A1"/>
    <w:p w:rsidR="008C39A1" w:rsidRDefault="008C39A1" w:rsidP="008C39A1"/>
    <w:p w:rsidR="008C39A1" w:rsidRPr="008C39A1" w:rsidRDefault="008C39A1" w:rsidP="008C39A1"/>
    <w:p w:rsidR="002B7503" w:rsidRDefault="002B7503" w:rsidP="002B7503">
      <w:pPr>
        <w:pStyle w:val="Heading2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Tests</w:t>
      </w:r>
    </w:p>
    <w:p w:rsidR="008C39A1" w:rsidRDefault="008C39A1" w:rsidP="008C39A1">
      <w:pPr>
        <w:pStyle w:val="ListParagraph"/>
        <w:numPr>
          <w:ilvl w:val="0"/>
          <w:numId w:val="3"/>
        </w:numPr>
      </w:pPr>
      <w:r>
        <w:t>with smaller grammar and a string sequence to parse</w:t>
      </w:r>
    </w:p>
    <w:p w:rsidR="00810E91" w:rsidRDefault="008C39A1" w:rsidP="008C39A1">
      <w:pPr>
        <w:pStyle w:val="ListParagraph"/>
        <w:ind w:left="0"/>
      </w:pPr>
      <w:r w:rsidRPr="008C39A1">
        <w:rPr>
          <w:noProof/>
        </w:rPr>
        <w:drawing>
          <wp:inline distT="0" distB="0" distL="0" distR="0" wp14:anchorId="274EA118" wp14:editId="6540050E">
            <wp:extent cx="5943600" cy="4820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91" w:rsidRDefault="00810E91" w:rsidP="008C39A1">
      <w:pPr>
        <w:pStyle w:val="ListParagraph"/>
        <w:ind w:left="0"/>
      </w:pPr>
    </w:p>
    <w:p w:rsidR="00810E91" w:rsidRDefault="00810E91" w:rsidP="00810E91">
      <w:pPr>
        <w:pStyle w:val="ListParagraph"/>
        <w:numPr>
          <w:ilvl w:val="0"/>
          <w:numId w:val="3"/>
        </w:numPr>
      </w:pPr>
      <w:r>
        <w:t>with a grammar of a coding language and a program to parse which has errors</w:t>
      </w:r>
    </w:p>
    <w:p w:rsidR="00810E91" w:rsidRDefault="00810E91" w:rsidP="008C39A1">
      <w:pPr>
        <w:pStyle w:val="ListParagraph"/>
        <w:ind w:left="0"/>
      </w:pPr>
      <w:r w:rsidRPr="00BC12F2">
        <w:rPr>
          <w:noProof/>
        </w:rPr>
        <w:drawing>
          <wp:inline distT="0" distB="0" distL="0" distR="0" wp14:anchorId="3ACD3FC1" wp14:editId="6F1394DE">
            <wp:extent cx="2550707" cy="2106778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1063" cy="210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2F2">
        <w:rPr>
          <w:noProof/>
        </w:rPr>
        <w:drawing>
          <wp:inline distT="0" distB="0" distL="0" distR="0" wp14:anchorId="1ACBF1C5" wp14:editId="1D06C6F2">
            <wp:extent cx="3336025" cy="14923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976" cy="14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91" w:rsidRDefault="00810E91" w:rsidP="008C39A1">
      <w:pPr>
        <w:pStyle w:val="ListParagraph"/>
        <w:ind w:left="0"/>
      </w:pPr>
    </w:p>
    <w:p w:rsidR="00810E91" w:rsidRDefault="00810E91" w:rsidP="008C39A1">
      <w:pPr>
        <w:pStyle w:val="ListParagraph"/>
        <w:ind w:left="0"/>
      </w:pPr>
    </w:p>
    <w:p w:rsidR="00810E91" w:rsidRDefault="00810E91" w:rsidP="008C39A1">
      <w:pPr>
        <w:pStyle w:val="ListParagraph"/>
        <w:ind w:left="0"/>
      </w:pPr>
    </w:p>
    <w:p w:rsidR="00810E91" w:rsidRDefault="00810E91" w:rsidP="008C39A1">
      <w:pPr>
        <w:pStyle w:val="ListParagraph"/>
        <w:ind w:left="0"/>
      </w:pPr>
    </w:p>
    <w:p w:rsidR="00810E91" w:rsidRDefault="00810E91" w:rsidP="008C39A1">
      <w:pPr>
        <w:pStyle w:val="ListParagraph"/>
        <w:ind w:left="0"/>
      </w:pPr>
    </w:p>
    <w:p w:rsidR="00810E91" w:rsidRDefault="00810E91" w:rsidP="008C39A1">
      <w:pPr>
        <w:pStyle w:val="ListParagraph"/>
        <w:ind w:left="0"/>
      </w:pPr>
    </w:p>
    <w:p w:rsidR="00810E91" w:rsidRPr="008C39A1" w:rsidRDefault="00810E91" w:rsidP="008C39A1">
      <w:pPr>
        <w:pStyle w:val="ListParagraph"/>
        <w:ind w:left="0"/>
      </w:pPr>
    </w:p>
    <w:p w:rsidR="002B7503" w:rsidRDefault="008C39A1" w:rsidP="008C39A1">
      <w:pPr>
        <w:pStyle w:val="ListParagraph"/>
        <w:numPr>
          <w:ilvl w:val="0"/>
          <w:numId w:val="3"/>
        </w:numPr>
      </w:pPr>
      <w:r>
        <w:lastRenderedPageBreak/>
        <w:t xml:space="preserve">with a grammar of a coding language and a </w:t>
      </w:r>
      <w:r w:rsidR="0013224F">
        <w:t xml:space="preserve">very simple </w:t>
      </w:r>
      <w:r>
        <w:t>program to parse</w:t>
      </w:r>
    </w:p>
    <w:p w:rsidR="008C39A1" w:rsidRDefault="00810E91" w:rsidP="008C39A1">
      <w:pPr>
        <w:pStyle w:val="ListParagraph"/>
        <w:ind w:left="0"/>
      </w:pPr>
      <w:r w:rsidRPr="00810E91">
        <w:drawing>
          <wp:inline distT="0" distB="0" distL="0" distR="0" wp14:anchorId="2C54A847" wp14:editId="6BBCCAF7">
            <wp:extent cx="5943600" cy="1401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E91" w:rsidRDefault="00810E91" w:rsidP="008C39A1">
      <w:pPr>
        <w:pStyle w:val="ListParagraph"/>
        <w:ind w:left="0"/>
      </w:pPr>
      <w:r w:rsidRPr="00810E91">
        <w:drawing>
          <wp:inline distT="0" distB="0" distL="0" distR="0" wp14:anchorId="7613D218" wp14:editId="7995F96A">
            <wp:extent cx="5943600" cy="3140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503" w:rsidRDefault="00810E91" w:rsidP="00810E91">
      <w:pPr>
        <w:pStyle w:val="ListParagraph"/>
        <w:ind w:left="0"/>
      </w:pPr>
      <w:r w:rsidRPr="00810E91">
        <w:drawing>
          <wp:inline distT="0" distB="0" distL="0" distR="0" wp14:anchorId="498B99CF" wp14:editId="0B988786">
            <wp:extent cx="5943600" cy="1499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4F" w:rsidRDefault="0013224F" w:rsidP="00810E91">
      <w:pPr>
        <w:pStyle w:val="ListParagraph"/>
        <w:ind w:left="0"/>
      </w:pPr>
    </w:p>
    <w:p w:rsidR="0013224F" w:rsidRDefault="0013224F" w:rsidP="00810E91">
      <w:pPr>
        <w:pStyle w:val="ListParagraph"/>
        <w:ind w:left="0"/>
      </w:pPr>
    </w:p>
    <w:p w:rsidR="0013224F" w:rsidRDefault="0013224F" w:rsidP="00810E91">
      <w:pPr>
        <w:pStyle w:val="ListParagraph"/>
        <w:ind w:left="0"/>
      </w:pPr>
    </w:p>
    <w:p w:rsidR="0013224F" w:rsidRDefault="0013224F" w:rsidP="00810E91">
      <w:pPr>
        <w:pStyle w:val="ListParagraph"/>
        <w:ind w:left="0"/>
      </w:pPr>
    </w:p>
    <w:p w:rsidR="0013224F" w:rsidRDefault="0013224F" w:rsidP="00810E91">
      <w:pPr>
        <w:pStyle w:val="ListParagraph"/>
        <w:ind w:left="0"/>
      </w:pPr>
    </w:p>
    <w:p w:rsidR="0013224F" w:rsidRDefault="0013224F" w:rsidP="00810E91">
      <w:pPr>
        <w:pStyle w:val="ListParagraph"/>
        <w:ind w:left="0"/>
      </w:pPr>
    </w:p>
    <w:p w:rsidR="0013224F" w:rsidRDefault="0013224F" w:rsidP="00810E91">
      <w:pPr>
        <w:pStyle w:val="ListParagraph"/>
        <w:ind w:left="0"/>
      </w:pPr>
    </w:p>
    <w:p w:rsidR="0013224F" w:rsidRDefault="0013224F" w:rsidP="00810E91">
      <w:pPr>
        <w:pStyle w:val="ListParagraph"/>
        <w:ind w:left="0"/>
      </w:pPr>
    </w:p>
    <w:p w:rsidR="0013224F" w:rsidRDefault="0013224F" w:rsidP="00810E91">
      <w:pPr>
        <w:pStyle w:val="ListParagraph"/>
        <w:ind w:left="0"/>
      </w:pPr>
    </w:p>
    <w:p w:rsidR="0013224F" w:rsidRDefault="0013224F" w:rsidP="00810E91">
      <w:pPr>
        <w:pStyle w:val="ListParagraph"/>
        <w:ind w:left="0"/>
      </w:pPr>
    </w:p>
    <w:p w:rsidR="0013224F" w:rsidRDefault="0013224F" w:rsidP="00810E91">
      <w:pPr>
        <w:pStyle w:val="ListParagraph"/>
        <w:ind w:left="0"/>
      </w:pPr>
    </w:p>
    <w:p w:rsidR="0013224F" w:rsidRDefault="0013224F" w:rsidP="00810E91">
      <w:pPr>
        <w:pStyle w:val="ListParagraph"/>
        <w:ind w:left="0"/>
      </w:pPr>
    </w:p>
    <w:p w:rsidR="0013224F" w:rsidRDefault="0013224F" w:rsidP="00810E91">
      <w:pPr>
        <w:pStyle w:val="ListParagraph"/>
        <w:ind w:left="0"/>
      </w:pPr>
    </w:p>
    <w:p w:rsidR="0013224F" w:rsidRDefault="0013224F" w:rsidP="00810E91">
      <w:pPr>
        <w:pStyle w:val="ListParagraph"/>
        <w:ind w:left="0"/>
      </w:pPr>
    </w:p>
    <w:p w:rsidR="0013224F" w:rsidRDefault="0013224F" w:rsidP="00810E91">
      <w:pPr>
        <w:pStyle w:val="ListParagraph"/>
        <w:ind w:left="0"/>
      </w:pPr>
    </w:p>
    <w:p w:rsidR="0013224F" w:rsidRDefault="0013224F" w:rsidP="00810E91">
      <w:pPr>
        <w:pStyle w:val="ListParagraph"/>
        <w:ind w:left="0"/>
      </w:pPr>
    </w:p>
    <w:p w:rsidR="0013224F" w:rsidRDefault="0013224F" w:rsidP="0013224F">
      <w:pPr>
        <w:pStyle w:val="ListParagraph"/>
        <w:numPr>
          <w:ilvl w:val="0"/>
          <w:numId w:val="3"/>
        </w:numPr>
      </w:pPr>
      <w:r>
        <w:t>wit</w:t>
      </w:r>
      <w:r>
        <w:t>h a gra</w:t>
      </w:r>
      <w:r>
        <w:t>mmar of a coding language and a more complex</w:t>
      </w:r>
      <w:r>
        <w:t xml:space="preserve"> program to parse</w:t>
      </w:r>
    </w:p>
    <w:p w:rsidR="0013224F" w:rsidRDefault="0013224F" w:rsidP="00810E91">
      <w:pPr>
        <w:pStyle w:val="ListParagraph"/>
        <w:ind w:left="0"/>
      </w:pPr>
      <w:r w:rsidRPr="0013224F">
        <w:drawing>
          <wp:inline distT="0" distB="0" distL="0" distR="0" wp14:anchorId="70BF4DE8" wp14:editId="484D67D4">
            <wp:extent cx="5943600" cy="428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24F" w:rsidRDefault="0013224F" w:rsidP="00810E91">
      <w:pPr>
        <w:pStyle w:val="ListParagraph"/>
        <w:ind w:left="0"/>
      </w:pPr>
      <w:r w:rsidRPr="0013224F">
        <w:drawing>
          <wp:inline distT="0" distB="0" distL="0" distR="0" wp14:anchorId="5B10B24C" wp14:editId="2352113C">
            <wp:extent cx="5943600" cy="27743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97" w:rsidRDefault="00A21597" w:rsidP="00A21597"/>
    <w:p w:rsidR="00A21597" w:rsidRDefault="00A21597" w:rsidP="00A21597"/>
    <w:p w:rsidR="00A21597" w:rsidRDefault="00A21597" w:rsidP="00A21597"/>
    <w:p w:rsidR="00A21597" w:rsidRDefault="00A21597" w:rsidP="00A21597"/>
    <w:p w:rsidR="00A21597" w:rsidRDefault="00A21597" w:rsidP="00A21597"/>
    <w:p w:rsidR="00A21597" w:rsidRDefault="00A21597" w:rsidP="00A21597"/>
    <w:p w:rsidR="00A21597" w:rsidRDefault="00A21597" w:rsidP="00A21597">
      <w:pPr>
        <w:pStyle w:val="ListParagraph"/>
        <w:numPr>
          <w:ilvl w:val="0"/>
          <w:numId w:val="3"/>
        </w:numPr>
      </w:pPr>
      <w:r>
        <w:lastRenderedPageBreak/>
        <w:t>the grammar of the coding language is</w:t>
      </w:r>
    </w:p>
    <w:p w:rsidR="00A21597" w:rsidRDefault="00A21597" w:rsidP="00A21597">
      <w:pPr>
        <w:pStyle w:val="ListParagraph"/>
        <w:ind w:left="0"/>
      </w:pPr>
      <w:r w:rsidRPr="00A21597">
        <w:drawing>
          <wp:inline distT="0" distB="0" distL="0" distR="0" wp14:anchorId="73E62846" wp14:editId="5E4C3E32">
            <wp:extent cx="5943600" cy="30213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F2" w:rsidRDefault="00BC12F2" w:rsidP="00810E91">
      <w:pPr>
        <w:pStyle w:val="ListParagraph"/>
      </w:pPr>
    </w:p>
    <w:p w:rsidR="00BC12F2" w:rsidRDefault="00BC12F2" w:rsidP="00BC12F2">
      <w:pPr>
        <w:pStyle w:val="ListParagraph"/>
        <w:ind w:left="0"/>
      </w:pPr>
      <w:bookmarkStart w:id="0" w:name="_GoBack"/>
      <w:bookmarkEnd w:id="0"/>
    </w:p>
    <w:sectPr w:rsidR="00BC12F2" w:rsidSect="001F2C7A">
      <w:pgSz w:w="11907" w:h="16840" w:code="9"/>
      <w:pgMar w:top="1021" w:right="1021" w:bottom="102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B7AF4"/>
    <w:multiLevelType w:val="hybridMultilevel"/>
    <w:tmpl w:val="49BA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77A3F"/>
    <w:multiLevelType w:val="hybridMultilevel"/>
    <w:tmpl w:val="9698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C34E97"/>
    <w:multiLevelType w:val="hybridMultilevel"/>
    <w:tmpl w:val="732E1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611"/>
    <w:rsid w:val="000A333F"/>
    <w:rsid w:val="000F5E0B"/>
    <w:rsid w:val="0013224F"/>
    <w:rsid w:val="001A6B41"/>
    <w:rsid w:val="001D07C7"/>
    <w:rsid w:val="001F2C7A"/>
    <w:rsid w:val="002B7503"/>
    <w:rsid w:val="004C0E7E"/>
    <w:rsid w:val="00513611"/>
    <w:rsid w:val="005B039F"/>
    <w:rsid w:val="005D6B5C"/>
    <w:rsid w:val="006357A3"/>
    <w:rsid w:val="0064211A"/>
    <w:rsid w:val="0064441D"/>
    <w:rsid w:val="00810E91"/>
    <w:rsid w:val="00880967"/>
    <w:rsid w:val="008C39A1"/>
    <w:rsid w:val="009C5E2D"/>
    <w:rsid w:val="009C6033"/>
    <w:rsid w:val="00A21597"/>
    <w:rsid w:val="00B30926"/>
    <w:rsid w:val="00B44785"/>
    <w:rsid w:val="00BC12F2"/>
    <w:rsid w:val="00BD70EE"/>
    <w:rsid w:val="00C820FD"/>
    <w:rsid w:val="00CB3270"/>
    <w:rsid w:val="00E45EB9"/>
    <w:rsid w:val="00E85C7C"/>
    <w:rsid w:val="00F3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E0B"/>
  </w:style>
  <w:style w:type="paragraph" w:styleId="Heading1">
    <w:name w:val="heading 1"/>
    <w:basedOn w:val="Normal"/>
    <w:next w:val="Normal"/>
    <w:link w:val="Heading1Char"/>
    <w:uiPriority w:val="9"/>
    <w:qFormat/>
    <w:rsid w:val="00C820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0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5E0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85C7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82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2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2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50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E0B"/>
  </w:style>
  <w:style w:type="paragraph" w:styleId="Heading1">
    <w:name w:val="heading 1"/>
    <w:basedOn w:val="Normal"/>
    <w:next w:val="Normal"/>
    <w:link w:val="Heading1Char"/>
    <w:uiPriority w:val="9"/>
    <w:qFormat/>
    <w:rsid w:val="00C820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0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5E0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85C7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82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2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2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750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ndreiFoidas/LFTC/tree/main/src/main/jav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AndreiFoidas/LFTC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7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2021-11-22T12:38:00Z</dcterms:created>
  <dcterms:modified xsi:type="dcterms:W3CDTF">2021-12-13T11:38:00Z</dcterms:modified>
</cp:coreProperties>
</file>