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fdf03f25-7fff-3c88-bd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Geekbrains</w:t>
      </w:r>
    </w:p>
    <w:p>
      <w:pPr>
        <w:pStyle w:val="BodyText"/>
        <w:bidi w:val="0"/>
        <w:jc w:val="left"/>
        <w:rPr/>
      </w:pPr>
      <w:r>
        <w:rPr/>
        <w:b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Анализ событий на охраняемых объектах и прогнозирование причин ложных срабатываний охранной сигнализации для оптимизации работы частного охранного предприятия</w:t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Программа: </w:t>
      </w:r>
      <w:r>
        <w:rPr>
          <w:b w:val="false"/>
          <w:bCs w:val="false"/>
          <w:sz w:val="28"/>
          <w:szCs w:val="28"/>
          <w:lang w:val="en-US"/>
        </w:rPr>
        <w:t>Data Science</w:t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Специалист</w:t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Михайлов А.К.</w:t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г. Кишинёв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BodyText"/>
        <w:bidi w:val="0"/>
        <w:jc w:val="center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2024 г.</w:t>
      </w:r>
      <w:r>
        <w:br w:type="page"/>
      </w:r>
    </w:p>
    <w:p>
      <w:pPr>
        <w:pStyle w:val="Title"/>
        <w:bidi w:val="0"/>
        <w:spacing w:lineRule="auto" w:line="480" w:before="0" w:after="12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 проекта: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Исследование причин возникновения ложных срабатываний охранной сигнализации на объектах разного назначения, охраняемых пультом централизованного наблюдения частного охранного предприятия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разработка математической модели предсказания возникновения ложного срабатывания для своевременного принятия профилактических мер для его недопущения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Изучить зависимость возникновения ложных срабатываний от влияния факторов внешней среды и разработать математическую модель, способную предсказывать возникновение ложных срабатываний на конкретном объекте в будущем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Какую проблему решает: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Ложные срабатывания охранной сигнализации приводят к повышенным накладным расходам охранного предприятия, а так же отвлекают внимание групп быстрого реагирования (ГБР), что может привести к несвоевременному прибытию  ГБР на объект с реальным проникновением злоумышленников и допущения кражи материальных средств на нём. Своевременное предсказание появления ложного срабатывания и его причины позволит заранее провести необходимые технические мероприятия по устранению возникающей причины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Новизна работы: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настоящее время отсутствуют работы по разработке математических моделей и экспертных систем, предсказывающих ложные срабатывания охранной сигнализации. 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Наличие опыта для решения этой задачи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 У меня был практический опыт работы электромонтёром ОПС, инженером и начальником пульта централизованного наблюдения частного охранного предприятия, в последние 18 лет работаю проектировщиком сетей связи и охранно-пожарной сигнализации.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Задачи: 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Изучить литературу, касающуюся темы исследования.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Рассмотреть основные причины ложных срабатываний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Составить план анализа причин ложных срабатываний с использованием годового отчёта о событиях на охраняемых объектах реального частного охранного предприятия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Выполнить анализ причин ложных срабатываний 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Разработать математическую модель, предсказывающую ложные срабатывания на объектах этого частного охранного предприятия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Разработать рекомендации по оптимизации работы технической службы частного охранного предприятия</w:t>
      </w:r>
    </w:p>
    <w:p>
      <w:pPr>
        <w:pStyle w:val="BodyText"/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Инструменты: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Andromeda, Python 3.12, Postgre</w:t>
      </w:r>
      <w:r>
        <w:rPr>
          <w:rFonts w:ascii="Times New Roman" w:hAnsi="Times New Roman"/>
          <w:b w:val="false"/>
          <w:bCs w:val="false"/>
          <w:sz w:val="28"/>
          <w:szCs w:val="28"/>
          <w:lang w:val="ro-MD"/>
        </w:rPr>
        <w:t xml:space="preserve">SQL,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Jupyter Notebook, Git,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библиотеки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numpy, scipy.stats, statsmodels,  tabula-py, pandas,  matplotlib</w:t>
      </w:r>
    </w:p>
    <w:p>
      <w:pPr>
        <w:pStyle w:val="BodyText"/>
        <w:bidi w:val="0"/>
        <w:spacing w:lineRule="auto" w:line="360" w:before="570" w:after="57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остав команды: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Чебану  Ольга Сергеевна (начальник Пульта централизованного Наблюдения), Михайлов Андрей Константинович (аналитик)</w:t>
      </w:r>
    </w:p>
    <w:p>
      <w:pPr>
        <w:pStyle w:val="BodyText"/>
        <w:bidi w:val="0"/>
        <w:spacing w:lineRule="auto" w:line="360" w:before="570" w:after="57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570" w:after="57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570" w:after="57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bidi w:val="0"/>
        <w:spacing w:lineRule="auto" w:line="2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Глава 1. Причины ложных срабатываний охранной сигнализации и методы борьбы с ними</w:t>
      </w:r>
    </w:p>
    <w:p>
      <w:pPr>
        <w:pStyle w:val="Heading2"/>
        <w:keepNext w:val="true"/>
        <w:tabs>
          <w:tab w:val="clear" w:pos="720"/>
          <w:tab w:val="left" w:pos="454" w:leader="none"/>
        </w:tabs>
        <w:bidi w:val="0"/>
        <w:spacing w:before="200" w:after="120"/>
        <w:ind w:hanging="624" w:left="624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понятия технической охраны объектов</w:t>
      </w:r>
    </w:p>
    <w:p>
      <w:pPr>
        <w:pStyle w:val="Heading3"/>
        <w:keepNext w:val="true"/>
        <w:widowControl/>
        <w:suppressAutoHyphens w:val="true"/>
        <w:bidi w:val="0"/>
        <w:spacing w:before="140" w:after="120"/>
        <w:ind w:hanging="624" w:left="1191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Общие принципы организации защиты объектов</w:t>
      </w:r>
    </w:p>
    <w:p>
      <w:pPr>
        <w:pStyle w:val="BodyText"/>
        <w:widowControl/>
        <w:tabs>
          <w:tab w:val="clear" w:pos="720"/>
          <w:tab w:val="left" w:pos="454" w:leader="none"/>
        </w:tabs>
        <w:suppressAutoHyphens w:val="true"/>
        <w:bidi w:val="0"/>
        <w:spacing w:lineRule="auto" w:line="276" w:before="200" w:after="120"/>
        <w:ind w:hanging="0" w:left="0" w:righ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Исследование вопросов эффективного обеспечения безопасности населения и промышленных объектов в современных условиях является особенно актуальным в связи с активизацией угроз международного терроризма и техногенных катастроф, а так же ростом квалифицированных преступных посягательств, экономической нестабильностью, компьютерными преступлениями, промышленным шпионажем.</w:t>
      </w:r>
    </w:p>
    <w:p>
      <w:pPr>
        <w:pStyle w:val="BodyText"/>
        <w:widowControl/>
        <w:tabs>
          <w:tab w:val="clear" w:pos="720"/>
          <w:tab w:val="left" w:pos="454" w:leader="none"/>
        </w:tabs>
        <w:suppressAutoHyphens w:val="true"/>
        <w:bidi w:val="0"/>
        <w:spacing w:lineRule="auto" w:line="276" w:before="200" w:after="120"/>
        <w:ind w:hanging="0" w:left="0" w:righ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Решение задач </w:t>
      </w:r>
      <w:r>
        <w:rPr>
          <w:rFonts w:ascii="Times New Roman" w:hAnsi="Times New Roman"/>
          <w:sz w:val="24"/>
          <w:szCs w:val="24"/>
          <w:lang w:val="ru-RU"/>
        </w:rPr>
        <w:t xml:space="preserve">охраны объектов основано на применении </w:t>
      </w: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  <w:lang w:val="ru-RU"/>
        </w:rPr>
        <w:t>комплекса технических средств сигнализации, которые должны зафиксировать приближение или начало действий  различных угроз — от пожара и аварий до попыток проникновения на объект или в компьютерную сеть.</w:t>
      </w:r>
    </w:p>
    <w:p>
      <w:pPr>
        <w:pStyle w:val="BodyText"/>
        <w:widowControl/>
        <w:tabs>
          <w:tab w:val="clear" w:pos="720"/>
          <w:tab w:val="left" w:pos="454" w:leader="none"/>
        </w:tabs>
        <w:suppressAutoHyphens w:val="true"/>
        <w:bidi w:val="0"/>
        <w:spacing w:lineRule="auto" w:line="276" w:before="200" w:after="120"/>
        <w:ind w:hanging="0" w:left="0" w:righ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Динамика мирового развития программно-а</w:t>
      </w:r>
      <w:r>
        <w:rPr>
          <w:rFonts w:ascii="Times New Roman" w:hAnsi="Times New Roman"/>
          <w:sz w:val="24"/>
          <w:szCs w:val="24"/>
          <w:lang w:val="ru-RU"/>
        </w:rPr>
        <w:t>ппаратных технических средств обеспечения безопасности объектов диктует необходимость не только изучения современных средств, но и отслеживания их развития в перспективе.</w:t>
      </w:r>
    </w:p>
    <w:p>
      <w:pPr>
        <w:pStyle w:val="BodyText"/>
        <w:widowControl/>
        <w:tabs>
          <w:tab w:val="clear" w:pos="720"/>
          <w:tab w:val="left" w:pos="454" w:leader="none"/>
        </w:tabs>
        <w:suppressAutoHyphens w:val="true"/>
        <w:bidi w:val="0"/>
        <w:spacing w:lineRule="auto" w:line="276" w:before="200" w:after="120"/>
        <w:ind w:hanging="0" w:left="0" w:righ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Осуществление мероприятий по обеспечению адекватной безопасности населения и промышленных объектов представляет собой сложный и непрерывный процесс, а не одноразовые или случайные действия. Непрерывная и стабильная работа любого объекта невозможна без организации надёжной защиты, включающей в себя комплекс мер, направленных на выявление основных угроз и опасных ситуаций, оценки ущерба при осуществлении этих угроз и создания системы безопасности объекта при определённых ограничениях (например, стоимость системы). Одним из немаловажных негативных факторов, повышающих эксплуатационную стоимость системы безопасности объекта, являются   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ложные срабатывания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сигнализации.</w:t>
      </w:r>
    </w:p>
    <w:p>
      <w:pPr>
        <w:pStyle w:val="Heading3"/>
        <w:keepNext w:val="true"/>
        <w:widowControl/>
        <w:suppressAutoHyphens w:val="true"/>
        <w:bidi w:val="0"/>
        <w:spacing w:before="140" w:after="120"/>
        <w:ind w:hanging="794" w:left="1361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Классификация предметов защиты и объектов охраны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140" w:after="120"/>
        <w:ind w:hanging="0" w:left="0" w:right="0"/>
        <w:jc w:val="left"/>
        <w:outlineLvl w:val="2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tabs>
          <w:tab w:val="clear" w:pos="720"/>
          <w:tab w:val="left" w:pos="455" w:leader="none"/>
        </w:tabs>
        <w:bidi w:val="0"/>
        <w:spacing w:before="200" w:after="120"/>
        <w:ind w:hanging="340" w:left="34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Технические средства охранной сигнализации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1226" w:leader="none"/>
        </w:tabs>
        <w:bidi w:val="0"/>
        <w:spacing w:lineRule="auto" w:line="240" w:before="0" w:after="26"/>
        <w:ind w:hanging="340" w:left="907" w:right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Состав и назначение технических средств охранной сигнализации</w:t>
      </w:r>
    </w:p>
    <w:p>
      <w:pPr>
        <w:pStyle w:val="Heading3"/>
        <w:keepNext w:val="true"/>
        <w:tabs>
          <w:tab w:val="clear" w:pos="720"/>
          <w:tab w:val="left" w:pos="1169" w:leader="none"/>
        </w:tabs>
        <w:bidi w:val="0"/>
        <w:spacing w:lineRule="auto" w:line="240" w:before="0" w:after="0"/>
        <w:ind w:hanging="340" w:left="85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характеристики технических средств охранной сигнализации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1169" w:leader="none"/>
        </w:tabs>
        <w:bidi w:val="0"/>
        <w:spacing w:lineRule="auto" w:line="240" w:before="57" w:after="197"/>
        <w:ind w:hanging="340" w:left="850" w:right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Условия эксплуатаци</w:t>
      </w:r>
      <w:bookmarkStart w:id="1" w:name="MendeleyTempCursorBookmark"/>
      <w:r>
        <w:rPr>
          <w:rFonts w:ascii="Times New Roman" w:hAnsi="Times New Roman"/>
          <w:b/>
          <w:bCs/>
          <w:sz w:val="28"/>
          <w:szCs w:val="28"/>
        </w:rPr>
        <w:t>и</w:t>
      </w:r>
      <w:bookmarkEnd w:id="1"/>
    </w:p>
    <w:p>
      <w:pPr>
        <w:pStyle w:val="BodyText"/>
        <w:numPr>
          <w:ilvl w:val="1"/>
          <w:numId w:val="4"/>
        </w:numPr>
        <w:tabs>
          <w:tab w:val="clear" w:pos="720"/>
          <w:tab w:val="left" w:pos="716" w:leader="none"/>
        </w:tabs>
        <w:bidi w:val="0"/>
        <w:spacing w:lineRule="auto" w:line="240" w:before="114" w:after="254"/>
        <w:ind w:hanging="397" w:left="397" w:right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Основные причины ложных срабатываний охранной сигнализации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716" w:leader="none"/>
        </w:tabs>
        <w:bidi w:val="0"/>
        <w:spacing w:lineRule="auto" w:line="480" w:before="0" w:after="0"/>
        <w:ind w:hanging="397" w:left="397" w:right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Организация работ по снижению количества ложных срабатываний</w:t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Глава 2. Проведение анализа причин ложных срабатываний охранной сигнализации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319" w:leader="none"/>
          <w:tab w:val="left" w:pos="455" w:leader="none"/>
        </w:tabs>
        <w:bidi w:val="0"/>
        <w:spacing w:lineRule="auto" w:line="240" w:before="0" w:after="140"/>
        <w:ind w:hanging="0" w:left="0" w:right="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Подготовка исходных данных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319" w:leader="none"/>
          <w:tab w:val="left" w:pos="455" w:leader="none"/>
          <w:tab w:val="left" w:pos="848" w:leader="none"/>
        </w:tabs>
        <w:bidi w:val="0"/>
        <w:spacing w:lineRule="auto" w:line="240" w:before="0" w:after="140"/>
        <w:ind w:hanging="0" w:left="0" w:right="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Подготовка отчёта о событиях на объектах в файле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pdf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1169" w:leader="none"/>
          <w:tab w:val="left" w:pos="1305" w:leader="none"/>
          <w:tab w:val="left" w:pos="1698" w:leader="none"/>
        </w:tabs>
        <w:bidi w:val="0"/>
        <w:spacing w:lineRule="auto" w:line="240" w:before="0" w:after="140"/>
        <w:ind w:hanging="850" w:left="850" w:right="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крейпинг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pdf </w:t>
      </w:r>
      <w:r>
        <w:rPr>
          <w:rFonts w:ascii="Times New Roman" w:hAnsi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файла. Размещение исходных данных в таблицах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PostgreSQL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1169" w:leader="none"/>
          <w:tab w:val="left" w:pos="1305" w:leader="none"/>
          <w:tab w:val="left" w:pos="1698" w:leader="none"/>
        </w:tabs>
        <w:bidi w:val="0"/>
        <w:spacing w:lineRule="auto" w:line="240" w:before="0" w:after="140"/>
        <w:ind w:hanging="850" w:left="850" w:right="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Очистка данных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1169" w:leader="none"/>
          <w:tab w:val="left" w:pos="1305" w:leader="none"/>
          <w:tab w:val="left" w:pos="1698" w:leader="none"/>
        </w:tabs>
        <w:bidi w:val="0"/>
        <w:spacing w:lineRule="auto" w:line="240" w:before="0" w:after="140"/>
        <w:ind w:hanging="850" w:left="850" w:right="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Нормирование данных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319" w:leader="none"/>
          <w:tab w:val="left" w:pos="455" w:leader="none"/>
        </w:tabs>
        <w:bidi w:val="0"/>
        <w:spacing w:lineRule="auto" w:line="240" w:before="0" w:after="140"/>
        <w:ind w:hanging="0" w:left="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Web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скрейпинг дополнительной информации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Поиск корреляций между ложными срабатываниями и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погодными условиями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временем суток и географическим положением объекта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воздействием соседних объектов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Создание и обучение математической модели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Проверка модели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Выбор объекта и предсказание времени ложного срабатывания </w:t>
      </w:r>
    </w:p>
    <w:p>
      <w:pPr>
        <w:pStyle w:val="BodyText"/>
        <w:tabs>
          <w:tab w:val="clear" w:pos="720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Глава 3. Разработка предложений по улучшению работы технической службы охранного предприятия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Заключение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Приложения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412" w:leader="none"/>
          <w:tab w:val="left" w:pos="1419" w:leader="none"/>
        </w:tabs>
        <w:bidi w:val="0"/>
        <w:spacing w:before="200" w:after="120"/>
        <w:ind w:hanging="283" w:left="1134" w:right="0"/>
        <w:jc w:val="center"/>
        <w:outlineLvl w:val="1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sz w:val="42"/>
          <w:szCs w:val="42"/>
        </w:rPr>
      </w:pPr>
      <w:r>
        <w:rPr>
          <w:rFonts w:ascii="Times New Roman" w:hAnsi="Times New Roman"/>
          <w:sz w:val="42"/>
          <w:szCs w:val="42"/>
        </w:rPr>
      </w:r>
    </w:p>
    <w:p>
      <w:pPr>
        <w:pStyle w:val="Title"/>
        <w:bidi w:val="0"/>
        <w:rPr>
          <w:rFonts w:ascii="Times New Roman" w:hAnsi="Times New Roman"/>
        </w:rPr>
      </w:pPr>
      <w:r>
        <w:rPr>
          <w:rFonts w:ascii="Times New Roman" w:hAnsi="Times New Roman"/>
          <w:sz w:val="44"/>
          <w:szCs w:val="44"/>
        </w:rPr>
        <w:t>Список использованной литературы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Руководство по техническим средствам охранной сигнализации — М.: </w:t>
      </w:r>
      <w:r>
        <w:rPr>
          <w:rFonts w:ascii="Times New Roman" w:hAnsi="Times New Roman"/>
          <w:sz w:val="24"/>
          <w:szCs w:val="24"/>
          <w:lang w:val="ru-RU"/>
        </w:rPr>
        <w:t>ВНИИПО, 1971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Рекомендации по выбору и применению технических средств охранной и охранно-пожарной сигнализации — М.: ВНИИПО, 1978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Ложные срабатывания технических средств охранной сигнализациии методы борьбы с ними — М.: НИЦ «Охрана», 2002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Нормы и правила проектирования систем безопасности на объектах, охраняемых подразделениями вневедомственной охраны — М.: НИЦ «Охрана», 2019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Правила производства монтажа и технического обслуживания технических средств безопасности на объектах, охраняемых подразделениями вневедомственной охраны — </w:t>
      </w:r>
      <w:r>
        <w:rPr>
          <w:rFonts w:ascii="Times New Roman" w:hAnsi="Times New Roman"/>
          <w:sz w:val="24"/>
          <w:szCs w:val="24"/>
          <w:lang w:val="en-US"/>
        </w:rPr>
        <w:t xml:space="preserve">M.: </w:t>
      </w:r>
      <w:r>
        <w:rPr>
          <w:rFonts w:ascii="Times New Roman" w:hAnsi="Times New Roman"/>
          <w:sz w:val="24"/>
          <w:szCs w:val="24"/>
          <w:lang w:val="ru-RU"/>
        </w:rPr>
        <w:t>НИЦ «Охрана», 2019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Рекомендации по охране особо важных объектов с применением интегрированных систем безопасности — М.: НИЦ «Охрана», 2011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Рекомендации о порядке обследования объектов, принимаемых под охрану — </w:t>
      </w:r>
      <w:r>
        <w:rPr>
          <w:rFonts w:ascii="Times New Roman" w:hAnsi="Times New Roman"/>
          <w:sz w:val="24"/>
          <w:szCs w:val="24"/>
          <w:lang w:val="ro-MD"/>
        </w:rPr>
        <w:t xml:space="preserve">M.: </w:t>
      </w:r>
      <w:r>
        <w:rPr>
          <w:rFonts w:ascii="Times New Roman" w:hAnsi="Times New Roman"/>
          <w:sz w:val="24"/>
          <w:szCs w:val="24"/>
          <w:lang w:val="ru-RU"/>
        </w:rPr>
        <w:t>НИЦ «Охрана», 2005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Инженерно-техническая укреплённость. Технические средства охраны. Требования и нормы проектирования по защите объектов от преступных посягательств — М.</w:t>
      </w:r>
      <w:r>
        <w:rPr>
          <w:rFonts w:ascii="Times New Roman" w:hAnsi="Times New Roman"/>
          <w:sz w:val="24"/>
          <w:szCs w:val="24"/>
          <w:lang w:val="ro-MD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ГУВО МВД России, 2002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Справочник инженерно-технических работников и электромонтёров технических средств охранно-пожарной сигнализации — М.: НИЦ «Охрана», 1999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ГОСТ 50775-95 Системы тревожной сигнализации. Часть 1. Общие требования. Раздел 1. Общие положения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ГОСТ 50776-95 Системы тревожной сигнализации. Часть 1. Общие требования. Раздел 4. Руководство по проектированию, монтажу и техническому обслуживанию 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ГОСТ Р 52435-2005 Технические средства охранной сигнализации. Классификация. Общие технические требования и методы испытаний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Рыжова В.А. Проектирование и исследование комплексных систем безопасности — СПб.: НИУ ИТМО, 2013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Синилов В.Г. Системы охранной, пожарной и охранно-пожарной сигнализации — М.: Издательский центр «Академия», 2010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Магауенов Р.Г. Системы охранной сигнализации: основы теории и принципы построения — М.: Горячая линия — Телеком, 2008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567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2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2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3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21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9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9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9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9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9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9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 Unicode MS"/>
    </w:rPr>
  </w:style>
  <w:style w:type="paragraph" w:styleId="Style11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1"/>
    <w:pPr>
      <w:suppressLineNumbers/>
    </w:pPr>
    <w:rPr/>
  </w:style>
  <w:style w:type="paragraph" w:styleId="Title">
    <w:name w:val="Title"/>
    <w:basedOn w:val="Style9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LibreOffice/24.2.3.2$Windows_X86_64 LibreOffice_project/433d9c2ded56988e8a90e6b2e771ee4e6a5ab2ba</Application>
  <AppVersion>15.0000</AppVersion>
  <Pages>9</Pages>
  <Words>868</Words>
  <Characters>6486</Characters>
  <CharactersWithSpaces>7280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2024-09-08T13:51:40Z</dcterms:created>
  <dc:creator/>
  <dc:description/>
  <dc:language>ru-RU</dc:language>
  <cp:lastModifiedBy/>
  <dcterms:modified xsi:type="dcterms:W3CDTF">2024-09-09T21:41:26Z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