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</w:rPr>
        <w:t>ул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кв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793"/>
        <w:gridCol w:w="7408"/>
      </w:tblGrid>
      <w:tr w:rsidR="007A438A" w:rsidRPr="005873D4" w:rsidTr="005873D4">
        <w:tc>
          <w:tcPr>
            <w:tcW w:w="2793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://penza.esplus.ru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тел: 46-44-00</w:t>
            </w:r>
          </w:p>
        </w:tc>
        <w:tc>
          <w:tcPr>
            <w:tcW w:w="7408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"Мордовский" ПАО "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ТПлюс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", ИНН 6315376946, КПП 583445010,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р/с 40702810748000001123 в отделении №8624 СБЕРБАНКА РОССИИ 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г.Пенза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</w:tbl>
    <w:p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3"/>
        <w:gridCol w:w="975"/>
        <w:gridCol w:w="1909"/>
        <w:gridCol w:w="3417"/>
        <w:gridCol w:w="1488"/>
        <w:gridCol w:w="1488"/>
      </w:tblGrid>
      <w:tr w:rsidR="0065160C" w:rsidRPr="0040070A" w:rsidTr="00C718D0">
        <w:trPr>
          <w:trHeight w:val="593"/>
        </w:trPr>
        <w:tc>
          <w:tcPr>
            <w:tcW w:w="5098" w:type="dxa"/>
            <w:gridSpan w:val="3"/>
          </w:tcPr>
          <w:p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proofErr w:type="spell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096" w:type="dxa"/>
            <w:gridSpan w:val="3"/>
          </w:tcPr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proofErr w:type="gramStart"/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у</w:t>
            </w:r>
            <w:proofErr w:type="gramEnd"/>
            <w:r w:rsidR="00F75009">
              <w:rPr>
                <w:rFonts w:ascii="Arial" w:hAnsi="Arial" w:cs="Arial"/>
                <w:sz w:val="20"/>
                <w:szCs w:val="20"/>
              </w:rPr>
              <w:t>л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proofErr w:type="spellEnd"/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5160C" w:rsidRPr="005873D4" w:rsidTr="0065160C">
        <w:trPr>
          <w:trHeight w:val="1443"/>
        </w:trPr>
        <w:tc>
          <w:tcPr>
            <w:tcW w:w="10194" w:type="dxa"/>
            <w:gridSpan w:val="6"/>
          </w:tcPr>
          <w:p w:rsidR="0065160C" w:rsidRPr="004C6470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МКД</w:t>
            </w:r>
            <w:r w:rsidRPr="004C6470">
              <w:rPr>
                <w:rFonts w:ascii="Arial" w:hAnsi="Arial" w:cs="Arial"/>
                <w:sz w:val="20"/>
                <w:szCs w:val="20"/>
              </w:rPr>
              <w:t>:</w:t>
            </w:r>
            <w:r w:rsidR="008F582D" w:rsidRPr="004C6470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</w:t>
            </w:r>
            <w:proofErr w:type="spellEnd"/>
            <w:r w:rsidR="008F582D" w:rsidRPr="004C6470">
              <w:rPr>
                <w:rFonts w:ascii="Arial" w:hAnsi="Arial" w:cs="Arial"/>
                <w:sz w:val="20"/>
                <w:szCs w:val="20"/>
              </w:rPr>
              <w:t>}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873D4">
              <w:rPr>
                <w:rFonts w:ascii="Arial" w:hAnsi="Arial" w:cs="Arial"/>
                <w:sz w:val="20"/>
                <w:szCs w:val="20"/>
              </w:rPr>
              <w:t>в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том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числе</w:t>
            </w:r>
          </w:p>
          <w:p w:rsidR="0065160C" w:rsidRPr="004C6470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жилых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помещений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МКД</w:t>
            </w:r>
            <w:r w:rsidRPr="004C6470">
              <w:rPr>
                <w:rFonts w:ascii="Arial" w:hAnsi="Arial" w:cs="Arial"/>
                <w:sz w:val="20"/>
                <w:szCs w:val="20"/>
              </w:rPr>
              <w:t>:</w:t>
            </w:r>
            <w:r w:rsidR="008F582D" w:rsidRPr="004C6470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TotalAreaMKDResidentialPremises</w:t>
            </w:r>
            <w:proofErr w:type="spellEnd"/>
            <w:r w:rsidR="008F582D" w:rsidRPr="004C6470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 нежилых помещений МКД: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TotalAreaMKDNonResidentialPremises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60C" w:rsidRPr="005873D4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Стоимость установки общедомового прибора учета ТЭ: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  <w:r w:rsidRPr="005873D4">
              <w:rPr>
                <w:rFonts w:ascii="Arial" w:hAnsi="Arial" w:cs="Arial"/>
                <w:sz w:val="20"/>
                <w:szCs w:val="20"/>
              </w:rPr>
              <w:t>,</w:t>
            </w:r>
            <w:r w:rsidR="00400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в том числе</w:t>
            </w:r>
          </w:p>
          <w:p w:rsidR="00E2230D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Стоимость установки общедомового</w:t>
            </w:r>
            <w:r w:rsidR="00E2230D" w:rsidRPr="005873D4">
              <w:rPr>
                <w:rFonts w:ascii="Arial" w:hAnsi="Arial" w:cs="Arial"/>
                <w:sz w:val="20"/>
                <w:szCs w:val="20"/>
              </w:rPr>
              <w:t xml:space="preserve"> прибора учета ТЭ для жилых помещений: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60C" w:rsidRPr="008F582D" w:rsidRDefault="00E2230D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 xml:space="preserve">Стоимость установки общедомового прибора учета ТЭ для </w:t>
            </w:r>
            <w:r w:rsidR="0040070A">
              <w:rPr>
                <w:rFonts w:ascii="Arial" w:hAnsi="Arial" w:cs="Arial"/>
                <w:sz w:val="20"/>
                <w:szCs w:val="20"/>
              </w:rPr>
              <w:t>не</w:t>
            </w:r>
            <w:bookmarkStart w:id="0" w:name="_GoBack"/>
            <w:bookmarkEnd w:id="0"/>
            <w:r w:rsidRPr="005873D4">
              <w:rPr>
                <w:rFonts w:ascii="Arial" w:hAnsi="Arial" w:cs="Arial"/>
                <w:sz w:val="20"/>
                <w:szCs w:val="20"/>
              </w:rPr>
              <w:t>жилых помещений: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TotalCostOdpuNonResidentialPremises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37014" w:rsidRPr="005873D4" w:rsidTr="00AF355F">
        <w:trPr>
          <w:trHeight w:val="480"/>
        </w:trPr>
        <w:tc>
          <w:tcPr>
            <w:tcW w:w="3397" w:type="dxa"/>
            <w:gridSpan w:val="2"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Сальдо на начало периода с учетом рассрочки платежа:</w:t>
            </w:r>
          </w:p>
        </w:tc>
        <w:tc>
          <w:tcPr>
            <w:tcW w:w="3261" w:type="dxa"/>
            <w:gridSpan w:val="2"/>
          </w:tcPr>
          <w:p w:rsidR="00A37014" w:rsidRPr="00266F33" w:rsidRDefault="00266F33" w:rsidP="00266F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SaldoBeginningPeriod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  <w:vMerge w:val="restart"/>
          </w:tcPr>
          <w:p w:rsidR="00A37014" w:rsidRPr="005873D4" w:rsidRDefault="00F75009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</w:tc>
      </w:tr>
      <w:tr w:rsidR="00A37014" w:rsidRPr="005873D4" w:rsidTr="00AF355F">
        <w:trPr>
          <w:trHeight w:val="480"/>
        </w:trPr>
        <w:tc>
          <w:tcPr>
            <w:tcW w:w="3397" w:type="dxa"/>
            <w:gridSpan w:val="2"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 сумма поступившей оплаты в текущем периоде:</w:t>
            </w:r>
          </w:p>
        </w:tc>
        <w:tc>
          <w:tcPr>
            <w:tcW w:w="3261" w:type="dxa"/>
            <w:gridSpan w:val="2"/>
          </w:tcPr>
          <w:p w:rsidR="00A37014" w:rsidRPr="00266F33" w:rsidRDefault="00266F33" w:rsidP="00266F3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Paid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  <w:vMerge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014" w:rsidRPr="005873D4" w:rsidTr="00AF355F">
        <w:trPr>
          <w:trHeight w:val="480"/>
        </w:trPr>
        <w:tc>
          <w:tcPr>
            <w:tcW w:w="3397" w:type="dxa"/>
            <w:gridSpan w:val="2"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Начислено за текущий период с учетом рассрочки платежа:</w:t>
            </w:r>
          </w:p>
        </w:tc>
        <w:tc>
          <w:tcPr>
            <w:tcW w:w="3261" w:type="dxa"/>
            <w:gridSpan w:val="2"/>
          </w:tcPr>
          <w:p w:rsidR="00A37014" w:rsidRPr="00266F33" w:rsidRDefault="00266F33" w:rsidP="00266F3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  <w:vMerge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014" w:rsidRPr="005873D4" w:rsidTr="00AF355F">
        <w:trPr>
          <w:trHeight w:val="480"/>
        </w:trPr>
        <w:tc>
          <w:tcPr>
            <w:tcW w:w="3397" w:type="dxa"/>
            <w:gridSpan w:val="2"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ИТОГО СУММА К ОПЛАТЕ</w:t>
            </w:r>
          </w:p>
        </w:tc>
        <w:tc>
          <w:tcPr>
            <w:tcW w:w="3261" w:type="dxa"/>
            <w:gridSpan w:val="2"/>
          </w:tcPr>
          <w:p w:rsidR="00A37014" w:rsidRPr="002930E1" w:rsidRDefault="002930E1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266F33" w:rsidRPr="00266F33">
              <w:rPr>
                <w:rFonts w:ascii="Arial" w:hAnsi="Arial" w:cs="Arial"/>
                <w:sz w:val="20"/>
                <w:szCs w:val="20"/>
              </w:rPr>
              <w:t>ToPay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73D4" w:rsidRPr="005873D4" w:rsidTr="001F1071">
        <w:trPr>
          <w:trHeight w:val="480"/>
        </w:trPr>
        <w:tc>
          <w:tcPr>
            <w:tcW w:w="10194" w:type="dxa"/>
            <w:gridSpan w:val="6"/>
          </w:tcPr>
          <w:p w:rsidR="005873D4" w:rsidRPr="005873D4" w:rsidRDefault="005873D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 размера платы за установку ДПУ:</w:t>
            </w:r>
          </w:p>
        </w:tc>
      </w:tr>
      <w:tr w:rsidR="002930E1" w:rsidRPr="005873D4" w:rsidTr="00AF355F">
        <w:trPr>
          <w:trHeight w:val="397"/>
        </w:trPr>
        <w:tc>
          <w:tcPr>
            <w:tcW w:w="1666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Вид услуги</w:t>
            </w:r>
          </w:p>
        </w:tc>
        <w:tc>
          <w:tcPr>
            <w:tcW w:w="1731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Площадь,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кв.м</w:t>
            </w:r>
            <w:proofErr w:type="spellEnd"/>
          </w:p>
        </w:tc>
        <w:tc>
          <w:tcPr>
            <w:tcW w:w="1701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Доля площади помещения в общей площади жилых помещений</w:t>
            </w:r>
          </w:p>
        </w:tc>
        <w:tc>
          <w:tcPr>
            <w:tcW w:w="1560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ОДПУ (для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жил.пом</w:t>
            </w:r>
            <w:proofErr w:type="spellEnd"/>
            <w:r w:rsidRPr="005873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875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Размер доли расходов с учетом рассрочки – 1/60 доли, руб.</w:t>
            </w:r>
          </w:p>
        </w:tc>
        <w:tc>
          <w:tcPr>
            <w:tcW w:w="1661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Начислено с учетом рассрочки платежа,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руб</w:t>
            </w:r>
            <w:proofErr w:type="spellEnd"/>
          </w:p>
        </w:tc>
      </w:tr>
      <w:tr w:rsidR="002930E1" w:rsidRPr="005873D4" w:rsidTr="00AF355F">
        <w:trPr>
          <w:trHeight w:val="480"/>
        </w:trPr>
        <w:tc>
          <w:tcPr>
            <w:tcW w:w="1666" w:type="dxa"/>
          </w:tcPr>
          <w:p w:rsidR="005873D4" w:rsidRPr="005873D4" w:rsidRDefault="005873D4" w:rsidP="003C5F03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Установка ДПУ</w:t>
            </w:r>
          </w:p>
        </w:tc>
        <w:tc>
          <w:tcPr>
            <w:tcW w:w="1731" w:type="dxa"/>
          </w:tcPr>
          <w:p w:rsidR="005873D4" w:rsidRPr="002930E1" w:rsidRDefault="002930E1" w:rsidP="003C5F03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701" w:type="dxa"/>
          </w:tcPr>
          <w:p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OneTimePayment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5873D4" w:rsidRPr="002930E1" w:rsidRDefault="002930E1" w:rsidP="004C6470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TotalCostOdpuResidentialPremises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875" w:type="dxa"/>
          </w:tcPr>
          <w:p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661" w:type="dxa"/>
          </w:tcPr>
          <w:p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3C5F03" w:rsidRDefault="003C5F03">
      <w:pPr>
        <w:rPr>
          <w:rFonts w:ascii="Arial" w:hAnsi="Arial" w:cs="Arial"/>
          <w:sz w:val="20"/>
          <w:szCs w:val="20"/>
        </w:rPr>
      </w:pPr>
    </w:p>
    <w:p w:rsidR="003C5F03" w:rsidRPr="001D7094" w:rsidRDefault="003C5F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Сумма для полного погашения платы за Установку ОПУ: </w:t>
      </w:r>
      <w:r w:rsidR="001D7094" w:rsidRPr="001D7094">
        <w:rPr>
          <w:rFonts w:ascii="Arial" w:hAnsi="Arial" w:cs="Arial"/>
          <w:sz w:val="20"/>
          <w:szCs w:val="20"/>
        </w:rPr>
        <w:t>{</w:t>
      </w:r>
      <w:proofErr w:type="spellStart"/>
      <w:r w:rsidR="001D7094" w:rsidRPr="001D7094">
        <w:rPr>
          <w:rFonts w:ascii="Arial" w:hAnsi="Arial" w:cs="Arial"/>
          <w:sz w:val="20"/>
          <w:szCs w:val="20"/>
          <w:lang w:val="en-US"/>
        </w:rPr>
        <w:t>SaldoEndPeriodDebt</w:t>
      </w:r>
      <w:proofErr w:type="spellEnd"/>
      <w:r w:rsidR="001D7094" w:rsidRPr="001D7094">
        <w:rPr>
          <w:rFonts w:ascii="Arial" w:hAnsi="Arial" w:cs="Arial"/>
          <w:sz w:val="20"/>
          <w:szCs w:val="20"/>
        </w:rPr>
        <w:t>}+{</w:t>
      </w:r>
      <w:proofErr w:type="spellStart"/>
      <w:r w:rsidR="001D7094" w:rsidRPr="001D7094">
        <w:rPr>
          <w:rFonts w:ascii="Arial" w:hAnsi="Arial" w:cs="Arial"/>
          <w:sz w:val="20"/>
          <w:szCs w:val="20"/>
        </w:rPr>
        <w:t>SaldoEndPeriodPercentage</w:t>
      </w:r>
      <w:proofErr w:type="spellEnd"/>
      <w:r w:rsidR="001D7094" w:rsidRPr="001D7094">
        <w:rPr>
          <w:rFonts w:ascii="Arial" w:hAnsi="Arial" w:cs="Arial"/>
          <w:sz w:val="20"/>
          <w:szCs w:val="20"/>
        </w:rPr>
        <w:t>}</w:t>
      </w:r>
    </w:p>
    <w:sectPr w:rsidR="003C5F03" w:rsidRPr="001D7094" w:rsidSect="003C5F03">
      <w:pgSz w:w="11906" w:h="16838"/>
      <w:pgMar w:top="238" w:right="851" w:bottom="24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DF"/>
    <w:rsid w:val="001D7094"/>
    <w:rsid w:val="00266F33"/>
    <w:rsid w:val="002930E1"/>
    <w:rsid w:val="003C5F03"/>
    <w:rsid w:val="0040070A"/>
    <w:rsid w:val="004C6470"/>
    <w:rsid w:val="005873D4"/>
    <w:rsid w:val="0065160C"/>
    <w:rsid w:val="007A438A"/>
    <w:rsid w:val="008F582D"/>
    <w:rsid w:val="00A37014"/>
    <w:rsid w:val="00A957DF"/>
    <w:rsid w:val="00AA3256"/>
    <w:rsid w:val="00AD16D0"/>
    <w:rsid w:val="00AF355F"/>
    <w:rsid w:val="00B15FF3"/>
    <w:rsid w:val="00C718D0"/>
    <w:rsid w:val="00DD22A3"/>
    <w:rsid w:val="00E2230D"/>
    <w:rsid w:val="00F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Игорь Еченин</cp:lastModifiedBy>
  <cp:revision>11</cp:revision>
  <dcterms:created xsi:type="dcterms:W3CDTF">2023-01-20T08:07:00Z</dcterms:created>
  <dcterms:modified xsi:type="dcterms:W3CDTF">2023-11-09T05:38:00Z</dcterms:modified>
</cp:coreProperties>
</file>