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</w:t>
      </w:r>
      <w:proofErr w:type="gramEnd"/>
      <w:r w:rsidRPr="008F582D">
        <w:rPr>
          <w:rFonts w:ascii="Arial" w:hAnsi="Arial" w:cs="Arial"/>
          <w:sz w:val="20"/>
          <w:szCs w:val="20"/>
          <w:lang w:val="en-US"/>
        </w:rPr>
        <w:t>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кв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793"/>
        <w:gridCol w:w="7408"/>
      </w:tblGrid>
      <w:tr w:rsidR="007A438A" w:rsidRPr="005873D4" w:rsidTr="005873D4">
        <w:tc>
          <w:tcPr>
            <w:tcW w:w="2793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408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"Мордовский"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", ИНН 6315376946, КПП 583445010,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</w:tbl>
    <w:p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1"/>
        <w:gridCol w:w="956"/>
        <w:gridCol w:w="1867"/>
        <w:gridCol w:w="3338"/>
        <w:gridCol w:w="1456"/>
        <w:gridCol w:w="1456"/>
      </w:tblGrid>
      <w:tr w:rsidR="0065160C" w:rsidRPr="004C6470" w:rsidTr="00C718D0">
        <w:trPr>
          <w:trHeight w:val="593"/>
        </w:trPr>
        <w:tc>
          <w:tcPr>
            <w:tcW w:w="5098" w:type="dxa"/>
            <w:gridSpan w:val="3"/>
          </w:tcPr>
          <w:p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</w:t>
            </w:r>
            <w:proofErr w:type="gramStart"/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096" w:type="dxa"/>
            <w:gridSpan w:val="3"/>
          </w:tcPr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:rsidTr="0065160C">
        <w:trPr>
          <w:trHeight w:val="1443"/>
        </w:trPr>
        <w:tc>
          <w:tcPr>
            <w:tcW w:w="10194" w:type="dxa"/>
            <w:gridSpan w:val="6"/>
          </w:tcPr>
          <w:p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873D4">
              <w:rPr>
                <w:rFonts w:ascii="Arial" w:hAnsi="Arial" w:cs="Arial"/>
                <w:sz w:val="20"/>
                <w:szCs w:val="20"/>
              </w:rPr>
              <w:t>в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том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числе</w:t>
            </w:r>
          </w:p>
          <w:p w:rsidR="0065160C" w:rsidRPr="004C6470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жилых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помещений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МКД</w:t>
            </w:r>
            <w:r w:rsidRPr="004C6470">
              <w:rPr>
                <w:rFonts w:ascii="Arial" w:hAnsi="Arial" w:cs="Arial"/>
                <w:sz w:val="20"/>
                <w:szCs w:val="20"/>
              </w:rPr>
              <w:t>:</w:t>
            </w:r>
            <w:r w:rsidR="008F582D" w:rsidRPr="004C6470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TotalAreaMKDResidentialPremises</w:t>
            </w:r>
            <w:proofErr w:type="spellEnd"/>
            <w:r w:rsidR="008F582D" w:rsidRPr="004C6470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</w:t>
            </w:r>
            <w:r w:rsidRPr="004C64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73D4">
              <w:rPr>
                <w:rFonts w:ascii="Arial" w:hAnsi="Arial" w:cs="Arial"/>
                <w:sz w:val="20"/>
                <w:szCs w:val="20"/>
              </w:rPr>
              <w:t>площадь нежилых помещений МКД: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TotalAreaMKDNonResidentialPremises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60C" w:rsidRPr="005873D4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 xml:space="preserve">Стоимость установки общедомового прибора учета </w:t>
            </w: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ТЭ: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  <w:r w:rsidRPr="005873D4">
              <w:rPr>
                <w:rFonts w:ascii="Arial" w:hAnsi="Arial" w:cs="Arial"/>
                <w:sz w:val="20"/>
                <w:szCs w:val="20"/>
              </w:rPr>
              <w:t>,в том числе</w:t>
            </w:r>
          </w:p>
          <w:p w:rsidR="00E2230D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</w:t>
            </w:r>
            <w:r w:rsidR="00E2230D" w:rsidRPr="005873D4">
              <w:rPr>
                <w:rFonts w:ascii="Arial" w:hAnsi="Arial" w:cs="Arial"/>
                <w:sz w:val="20"/>
                <w:szCs w:val="20"/>
              </w:rPr>
              <w:t xml:space="preserve"> прибора учета ТЭ для 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Стоимость установки общедомового прибора учета ТЭ для жилых помещений:</w:t>
            </w:r>
            <w:r w:rsidR="008F582D" w:rsidRPr="008F582D">
              <w:rPr>
                <w:rFonts w:ascii="Arial" w:hAnsi="Arial" w:cs="Arial"/>
                <w:sz w:val="20"/>
                <w:szCs w:val="20"/>
              </w:rPr>
              <w:t xml:space="preserve"> {</w:t>
            </w:r>
            <w:proofErr w:type="spellStart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TotalCostOdpuNonResidentialPremises</w:t>
            </w:r>
            <w:proofErr w:type="spellEnd"/>
            <w:r w:rsidR="008F582D" w:rsidRPr="008F582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37014" w:rsidRPr="005873D4" w:rsidTr="00AF355F">
        <w:trPr>
          <w:trHeight w:val="480"/>
        </w:trPr>
        <w:tc>
          <w:tcPr>
            <w:tcW w:w="3397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Сальдо на начало периода с учетом рассрочки платежа:</w:t>
            </w:r>
          </w:p>
        </w:tc>
        <w:tc>
          <w:tcPr>
            <w:tcW w:w="3261" w:type="dxa"/>
            <w:gridSpan w:val="2"/>
          </w:tcPr>
          <w:p w:rsidR="00A37014" w:rsidRPr="00266F33" w:rsidRDefault="00266F33" w:rsidP="00266F3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SaldoBeginningPeriod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  <w:vMerge w:val="restart"/>
          </w:tcPr>
          <w:p w:rsidR="00A37014" w:rsidRPr="005873D4" w:rsidRDefault="00F75009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A37014" w:rsidRPr="005873D4" w:rsidTr="00AF355F">
        <w:trPr>
          <w:trHeight w:val="480"/>
        </w:trPr>
        <w:tc>
          <w:tcPr>
            <w:tcW w:w="3397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Общая сумма поступившей оплаты в текущем периоде:</w:t>
            </w:r>
          </w:p>
        </w:tc>
        <w:tc>
          <w:tcPr>
            <w:tcW w:w="3261" w:type="dxa"/>
            <w:gridSpan w:val="2"/>
          </w:tcPr>
          <w:p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Paid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  <w:vMerge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:rsidTr="00AF355F">
        <w:trPr>
          <w:trHeight w:val="480"/>
        </w:trPr>
        <w:tc>
          <w:tcPr>
            <w:tcW w:w="3397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Начислено за текущий период с учетом рассрочки платежа:</w:t>
            </w:r>
          </w:p>
        </w:tc>
        <w:tc>
          <w:tcPr>
            <w:tcW w:w="3261" w:type="dxa"/>
            <w:gridSpan w:val="2"/>
          </w:tcPr>
          <w:p w:rsidR="00A37014" w:rsidRPr="00266F33" w:rsidRDefault="00266F33" w:rsidP="00266F3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66F33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  <w:vMerge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7014" w:rsidRPr="005873D4" w:rsidTr="00AF355F">
        <w:trPr>
          <w:trHeight w:val="480"/>
        </w:trPr>
        <w:tc>
          <w:tcPr>
            <w:tcW w:w="3397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ИТОГО СУММА К ОПЛАТЕ</w:t>
            </w:r>
          </w:p>
        </w:tc>
        <w:tc>
          <w:tcPr>
            <w:tcW w:w="3261" w:type="dxa"/>
            <w:gridSpan w:val="2"/>
          </w:tcPr>
          <w:p w:rsidR="00A37014" w:rsidRPr="002930E1" w:rsidRDefault="002930E1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266F33" w:rsidRPr="00266F33">
              <w:rPr>
                <w:rFonts w:ascii="Arial" w:hAnsi="Arial" w:cs="Arial"/>
                <w:sz w:val="20"/>
                <w:szCs w:val="20"/>
              </w:rPr>
              <w:t>ToPay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536" w:type="dxa"/>
            <w:gridSpan w:val="2"/>
          </w:tcPr>
          <w:p w:rsidR="00A37014" w:rsidRPr="005873D4" w:rsidRDefault="00A3701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73D4" w:rsidRPr="005873D4" w:rsidTr="001F1071">
        <w:trPr>
          <w:trHeight w:val="480"/>
        </w:trPr>
        <w:tc>
          <w:tcPr>
            <w:tcW w:w="10194" w:type="dxa"/>
            <w:gridSpan w:val="6"/>
          </w:tcPr>
          <w:p w:rsidR="005873D4" w:rsidRPr="005873D4" w:rsidRDefault="005873D4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 размера платы за установку ДПУ:</w:t>
            </w:r>
          </w:p>
        </w:tc>
      </w:tr>
      <w:tr w:rsidR="002930E1" w:rsidRPr="005873D4" w:rsidTr="00AF355F">
        <w:trPr>
          <w:trHeight w:val="397"/>
        </w:trPr>
        <w:tc>
          <w:tcPr>
            <w:tcW w:w="1666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Вид услуги</w:t>
            </w:r>
          </w:p>
        </w:tc>
        <w:tc>
          <w:tcPr>
            <w:tcW w:w="1731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Площадь,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кв.м</w:t>
            </w:r>
            <w:proofErr w:type="spellEnd"/>
          </w:p>
        </w:tc>
        <w:tc>
          <w:tcPr>
            <w:tcW w:w="1701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Доля площади помещения в общей площади жилых помещений</w:t>
            </w:r>
          </w:p>
        </w:tc>
        <w:tc>
          <w:tcPr>
            <w:tcW w:w="1560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ОДПУ (для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жил.пом</w:t>
            </w:r>
            <w:proofErr w:type="spellEnd"/>
            <w:r w:rsidRPr="005873D4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875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>Размер доли расходов с учетом рассрочки – 1/60 доли, руб.</w:t>
            </w:r>
          </w:p>
        </w:tc>
        <w:tc>
          <w:tcPr>
            <w:tcW w:w="1661" w:type="dxa"/>
          </w:tcPr>
          <w:p w:rsidR="005873D4" w:rsidRPr="005873D4" w:rsidRDefault="005873D4" w:rsidP="003C5F03">
            <w:pPr>
              <w:spacing w:before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73D4">
              <w:rPr>
                <w:rFonts w:ascii="Arial" w:hAnsi="Arial" w:cs="Arial"/>
                <w:b/>
                <w:sz w:val="16"/>
                <w:szCs w:val="16"/>
              </w:rPr>
              <w:t xml:space="preserve">Начислено с учетом рассрочки платежа, </w:t>
            </w:r>
            <w:proofErr w:type="spellStart"/>
            <w:r w:rsidRPr="005873D4">
              <w:rPr>
                <w:rFonts w:ascii="Arial" w:hAnsi="Arial" w:cs="Arial"/>
                <w:b/>
                <w:sz w:val="16"/>
                <w:szCs w:val="16"/>
              </w:rPr>
              <w:t>руб</w:t>
            </w:r>
            <w:proofErr w:type="spellEnd"/>
          </w:p>
        </w:tc>
      </w:tr>
      <w:tr w:rsidR="002930E1" w:rsidRPr="005873D4" w:rsidTr="00AF355F">
        <w:trPr>
          <w:trHeight w:val="480"/>
        </w:trPr>
        <w:tc>
          <w:tcPr>
            <w:tcW w:w="1666" w:type="dxa"/>
          </w:tcPr>
          <w:p w:rsidR="005873D4" w:rsidRPr="005873D4" w:rsidRDefault="005873D4" w:rsidP="003C5F03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Установка ДПУ</w:t>
            </w:r>
          </w:p>
        </w:tc>
        <w:tc>
          <w:tcPr>
            <w:tcW w:w="1731" w:type="dxa"/>
          </w:tcPr>
          <w:p w:rsidR="005873D4" w:rsidRPr="002930E1" w:rsidRDefault="002930E1" w:rsidP="003C5F03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701" w:type="dxa"/>
          </w:tcPr>
          <w:p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OneTimePaymen</w:t>
            </w:r>
            <w:bookmarkStart w:id="0" w:name="_GoBack"/>
            <w:bookmarkEnd w:id="0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560" w:type="dxa"/>
          </w:tcPr>
          <w:p w:rsidR="005873D4" w:rsidRPr="002930E1" w:rsidRDefault="002930E1" w:rsidP="004C6470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TotalCostOdpuResidentialPremises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875" w:type="dxa"/>
          </w:tcPr>
          <w:p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661" w:type="dxa"/>
          </w:tcPr>
          <w:p w:rsidR="005873D4" w:rsidRPr="002930E1" w:rsidRDefault="002930E1" w:rsidP="002930E1">
            <w:pPr>
              <w:spacing w:before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Pr="002930E1">
              <w:rPr>
                <w:rFonts w:ascii="Arial" w:hAnsi="Arial" w:cs="Arial"/>
                <w:sz w:val="20"/>
                <w:szCs w:val="20"/>
                <w:lang w:val="en-US"/>
              </w:rPr>
              <w:t>TotalAccrued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:rsidR="003C5F03" w:rsidRDefault="003C5F03">
      <w:pPr>
        <w:rPr>
          <w:rFonts w:ascii="Arial" w:hAnsi="Arial" w:cs="Arial"/>
          <w:sz w:val="20"/>
          <w:szCs w:val="20"/>
        </w:rPr>
      </w:pPr>
    </w:p>
    <w:p w:rsidR="003C5F03" w:rsidRPr="001D7094" w:rsidRDefault="003C5F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Сумма для полного погашения платы за Установку ОПУ: </w:t>
      </w:r>
      <w:r w:rsidR="001D7094" w:rsidRPr="001D7094">
        <w:rPr>
          <w:rFonts w:ascii="Arial" w:hAnsi="Arial" w:cs="Arial"/>
          <w:sz w:val="20"/>
          <w:szCs w:val="20"/>
        </w:rPr>
        <w:t>{</w:t>
      </w:r>
      <w:proofErr w:type="spellStart"/>
      <w:r w:rsidR="001D7094" w:rsidRPr="001D7094">
        <w:rPr>
          <w:rFonts w:ascii="Arial" w:hAnsi="Arial" w:cs="Arial"/>
          <w:sz w:val="20"/>
          <w:szCs w:val="20"/>
          <w:lang w:val="en-US"/>
        </w:rPr>
        <w:t>SaldoEndPeriodDebt</w:t>
      </w:r>
      <w:proofErr w:type="spellEnd"/>
      <w:r w:rsidR="001D7094" w:rsidRPr="001D7094">
        <w:rPr>
          <w:rFonts w:ascii="Arial" w:hAnsi="Arial" w:cs="Arial"/>
          <w:sz w:val="20"/>
          <w:szCs w:val="20"/>
        </w:rPr>
        <w:t>}+{</w:t>
      </w:r>
      <w:proofErr w:type="spellStart"/>
      <w:r w:rsidR="001D7094" w:rsidRPr="001D7094">
        <w:rPr>
          <w:rFonts w:ascii="Arial" w:hAnsi="Arial" w:cs="Arial"/>
          <w:sz w:val="20"/>
          <w:szCs w:val="20"/>
        </w:rPr>
        <w:t>SaldoEndPeriodPercentage</w:t>
      </w:r>
      <w:proofErr w:type="spellEnd"/>
      <w:r w:rsidR="001D7094" w:rsidRPr="001D7094">
        <w:rPr>
          <w:rFonts w:ascii="Arial" w:hAnsi="Arial" w:cs="Arial"/>
          <w:sz w:val="20"/>
          <w:szCs w:val="20"/>
        </w:rPr>
        <w:t>}</w:t>
      </w:r>
    </w:p>
    <w:sectPr w:rsidR="003C5F03" w:rsidRPr="001D7094" w:rsidSect="003C5F03">
      <w:pgSz w:w="11906" w:h="16838"/>
      <w:pgMar w:top="238" w:right="851" w:bottom="24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DF"/>
    <w:rsid w:val="001D7094"/>
    <w:rsid w:val="00266F33"/>
    <w:rsid w:val="002930E1"/>
    <w:rsid w:val="003C5F03"/>
    <w:rsid w:val="004C6470"/>
    <w:rsid w:val="005873D4"/>
    <w:rsid w:val="0065160C"/>
    <w:rsid w:val="007A438A"/>
    <w:rsid w:val="008F582D"/>
    <w:rsid w:val="00A37014"/>
    <w:rsid w:val="00A957DF"/>
    <w:rsid w:val="00AA3256"/>
    <w:rsid w:val="00AD16D0"/>
    <w:rsid w:val="00AF355F"/>
    <w:rsid w:val="00B15FF3"/>
    <w:rsid w:val="00C718D0"/>
    <w:rsid w:val="00DD22A3"/>
    <w:rsid w:val="00E2230D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8A5108"/>
  <w15:chartTrackingRefBased/>
  <w15:docId w15:val="{899FC654-956A-43B4-9E06-763EC252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10</cp:revision>
  <dcterms:created xsi:type="dcterms:W3CDTF">2023-01-20T08:07:00Z</dcterms:created>
  <dcterms:modified xsi:type="dcterms:W3CDTF">2023-02-21T16:59:00Z</dcterms:modified>
</cp:coreProperties>
</file>