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openai_api_key": "YOUR_OPENAI_API_KEY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riscv_toolchain_path": "/home/user/projects/riscv/install/rv32i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install_dir": "/home/user/projects/riscv/riscv-toolchain-install-guide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sample_dir": "/home/user/riscv_pipeline_manager/sample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prompts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pipeline_generation": "Generate a RISC-V 32-bit pipeline C program implementing a 5-stage pipeline (Fetch, Decode, Execute, Memory, Write-back). Include support for ADD, SUB, LOAD, STORE, and BRANCH instructions. Ensure the code is well-commented, modular, and includes basic hazard detection and forwarding mechanisms.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command_interpreter": "You are an assistant that converts natural language commands into safe, executable system commands specifically for managing RISC-V pipelines. Ensure all commands are validated and safe to execute.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feedback_analysis": "Analyze the following simulation data and provide insights on pipeline performance and potential improvements.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code_improvement": "Based on the analysis provided, improve the code to optimize pipeline performance, reduce hazards, and enhance overall efficiency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replaced the tilde (~) with the absolute path (/home/user/) to fix the issue. Make sure to replace "/home/user/" with your actual user directo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