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75"/>
        <w:gridCol w:w="1419"/>
        <w:gridCol w:w="5811"/>
      </w:tblGrid>
      <w:tr>
        <w:trPr/>
        <w:tc>
          <w:tcPr>
            <w:tcW w:w="12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highlight w:val="lightGray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highlight w:val="lightGray"/>
                <w:lang w:val="es-ES" w:eastAsia="en-US" w:bidi="ar-SA"/>
              </w:rPr>
              <w:t>RA 1</w:t>
            </w:r>
          </w:p>
        </w:tc>
        <w:tc>
          <w:tcPr>
            <w:tcW w:w="141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CE 1A</w:t>
            </w:r>
          </w:p>
        </w:tc>
        <w:tc>
          <w:tcPr>
            <w:tcW w:w="581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Se han identificado los elementos funcionales de un sistema informático.</w:t>
            </w:r>
            <w:bookmarkStart w:id="0" w:name="_Hlk210166736"/>
            <w:bookmarkEnd w:id="0"/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Las siguientes actividades se deben responder de forma </w:t>
      </w:r>
      <w:r>
        <w:rPr>
          <w:rFonts w:cs="Arial" w:ascii="Arial" w:hAnsi="Arial"/>
          <w:sz w:val="24"/>
          <w:szCs w:val="24"/>
          <w:u w:val="single"/>
        </w:rPr>
        <w:t>personal y razonada</w:t>
      </w:r>
      <w:r>
        <w:rPr>
          <w:rFonts w:cs="Arial" w:ascii="Arial" w:hAnsi="Arial"/>
          <w:sz w:val="24"/>
          <w:szCs w:val="24"/>
        </w:rPr>
        <w:t xml:space="preserve">, sin recurrir a aplicaciones de IA externas. No se permite la transcripción literal, copia o plagio de otros sitios. Todas las capturas de pantalla que se incluyen en la tarea deben tener una </w:t>
      </w:r>
      <w:r>
        <w:rPr>
          <w:rFonts w:cs="Arial" w:ascii="Arial" w:hAnsi="Arial"/>
          <w:sz w:val="24"/>
          <w:szCs w:val="24"/>
          <w:u w:val="single"/>
        </w:rPr>
        <w:t>autoría clara</w:t>
      </w:r>
      <w:r>
        <w:rPr>
          <w:rFonts w:cs="Arial" w:ascii="Arial" w:hAnsi="Arial"/>
          <w:sz w:val="24"/>
          <w:szCs w:val="24"/>
        </w:rPr>
        <w:t xml:space="preserve"> para evitar la copia.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En el equipo anfitrión del alumno en el aula, realizar una captura general de los componentes de hardware del equipo informático. Se deben usar las herramientas CPU-Z, Speccy y los comandos del sistema operativo para comprobar los equipos (</w:t>
      </w:r>
      <w:r>
        <w:rPr>
          <w:rFonts w:cs="Arial" w:ascii="Arial" w:hAnsi="Arial"/>
          <w:b/>
          <w:bCs/>
          <w:sz w:val="24"/>
          <w:szCs w:val="24"/>
          <w:u w:val="single"/>
        </w:rPr>
        <w:t>Mínimo 3 capturas de pantalla</w:t>
      </w:r>
      <w:r>
        <w:rPr>
          <w:rFonts w:cs="Arial" w:ascii="Arial" w:hAnsi="Arial"/>
          <w:sz w:val="24"/>
          <w:szCs w:val="24"/>
        </w:rPr>
        <w:t>).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Comandos del sistema operativo: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8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30"/>
        <w:gridCol w:w="4374"/>
      </w:tblGrid>
      <w:tr>
        <w:trPr/>
        <w:tc>
          <w:tcPr>
            <w:tcW w:w="4130" w:type="dxa"/>
            <w:tcBorders/>
            <w:vAlign w:val="center"/>
          </w:tcPr>
          <w:p>
            <w:pPr>
              <w:pStyle w:val="Ttul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Comando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Ttul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Información que muestra</w:t>
            </w:r>
          </w:p>
        </w:tc>
      </w:tr>
      <w:tr>
        <w:trPr/>
        <w:tc>
          <w:tcPr>
            <w:tcW w:w="4130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Textooriginal"/>
                <w:rFonts w:ascii="Arial" w:hAnsi="Arial"/>
                <w:sz w:val="24"/>
                <w:szCs w:val="24"/>
              </w:rPr>
              <w:t>systeminfo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Información general del equipo, procesador, RAM, versión de Windows y BIOS.</w:t>
            </w:r>
          </w:p>
        </w:tc>
      </w:tr>
      <w:tr>
        <w:trPr/>
        <w:tc>
          <w:tcPr>
            <w:tcW w:w="4130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Textooriginal"/>
                <w:rFonts w:ascii="Arial" w:hAnsi="Arial"/>
                <w:sz w:val="24"/>
                <w:szCs w:val="24"/>
              </w:rPr>
              <w:t>wmic cpu get name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Modelo del procesador.</w:t>
            </w:r>
          </w:p>
        </w:tc>
      </w:tr>
      <w:tr>
        <w:trPr/>
        <w:tc>
          <w:tcPr>
            <w:tcW w:w="4130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Textooriginal"/>
                <w:rFonts w:ascii="Arial" w:hAnsi="Arial"/>
                <w:sz w:val="24"/>
                <w:szCs w:val="24"/>
              </w:rPr>
              <w:t>wmic baseboard get manufacturer,product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Fabricante y modelo de la placa base.</w:t>
            </w:r>
          </w:p>
        </w:tc>
      </w:tr>
      <w:tr>
        <w:trPr/>
        <w:tc>
          <w:tcPr>
            <w:tcW w:w="4130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Textooriginal"/>
                <w:rFonts w:ascii="Arial" w:hAnsi="Arial"/>
                <w:sz w:val="24"/>
                <w:szCs w:val="24"/>
              </w:rPr>
              <w:t>wmic memorychip get capacity,speed,manufacturer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Capacidad, velocidad y fabricante de los módulos de RAM.</w:t>
            </w:r>
          </w:p>
        </w:tc>
      </w:tr>
      <w:tr>
        <w:trPr/>
        <w:tc>
          <w:tcPr>
            <w:tcW w:w="4130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Textooriginal"/>
                <w:rFonts w:ascii="Arial" w:hAnsi="Arial"/>
                <w:sz w:val="24"/>
                <w:szCs w:val="24"/>
              </w:rPr>
              <w:t>wmic diskdrive get model,size,mediatype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Modelo, capacidad y tipo de las unidades de almacenamiento, si se identifica.</w:t>
            </w:r>
          </w:p>
        </w:tc>
      </w:tr>
      <w:tr>
        <w:trPr/>
        <w:tc>
          <w:tcPr>
            <w:tcW w:w="4130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Textooriginal"/>
                <w:rFonts w:ascii="Arial" w:hAnsi="Arial"/>
                <w:sz w:val="24"/>
                <w:szCs w:val="24"/>
              </w:rPr>
              <w:t>wmic bios get manufacturer,smbiosbiosversion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Fabricante y versión de la BIOS.</w:t>
            </w:r>
          </w:p>
        </w:tc>
      </w:tr>
      <w:tr>
        <w:trPr/>
        <w:tc>
          <w:tcPr>
            <w:tcW w:w="4130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Textooriginal"/>
                <w:rFonts w:ascii="Arial" w:hAnsi="Arial"/>
                <w:sz w:val="24"/>
                <w:szCs w:val="24"/>
              </w:rPr>
              <w:t>ipconfig /all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Contenidodelatabla"/>
              <w:widowControl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Información de los adaptadores de red.</w:t>
            </w:r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Wmic está obsoleto.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También </w:t>
      </w:r>
      <w:r>
        <w:rPr>
          <w:rStyle w:val="Textooriginal"/>
          <w:rFonts w:ascii="Arial" w:hAnsi="Arial"/>
          <w:sz w:val="24"/>
          <w:szCs w:val="24"/>
        </w:rPr>
        <w:t>msinfo32</w:t>
      </w:r>
      <w:r>
        <w:rPr>
          <w:rFonts w:cs="Arial" w:ascii="Arial" w:hAnsi="Arial"/>
          <w:sz w:val="24"/>
          <w:szCs w:val="24"/>
        </w:rPr>
        <w:t xml:space="preserve"> (abre Información del sistema) y </w:t>
      </w:r>
      <w:r>
        <w:rPr>
          <w:rStyle w:val="Textooriginal"/>
          <w:rFonts w:ascii="Arial" w:hAnsi="Arial"/>
          <w:sz w:val="24"/>
          <w:szCs w:val="24"/>
        </w:rPr>
        <w:t>dxdiag</w:t>
      </w:r>
      <w:r>
        <w:rPr>
          <w:rFonts w:cs="Arial" w:ascii="Arial" w:hAnsi="Arial"/>
          <w:sz w:val="24"/>
          <w:szCs w:val="24"/>
        </w:rPr>
        <w:t xml:space="preserve"> (abre la herramienta de diagnóstico de DirectX). No son comandos de CMD propiamente dichos, sino herramientas incluidas en Windows.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 continuación, indicar de forma resumida, los componentes principales de hardware y software del sistema informático. Se puede usar un texto, una tabla o una lista de comandos que permitan comprobar cada uno de los elementos. Como mínimo, se deben incluir estos aspectos.</w:t>
      </w:r>
    </w:p>
    <w:p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Procesador, memoria principal, disco duro y placa base</w:t>
      </w:r>
    </w:p>
    <w:p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Sistema operativo, software instalado, firmware y drivers</w:t>
      </w:r>
    </w:p>
    <w:p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Otros elementos del sistema (Tarjetas, fuente, periféricos…)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Procesador: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Intel(R) Core(TM) i7-14700KF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Velocidad de base:</w:t>
        <w:tab/>
        <w:t>3,40 GHz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Núcleos:</w:t>
        <w:tab/>
        <w:t>20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Velocidad</w:t>
        <w:tab/>
        <w:t>5,13 GHz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Memoria principal (RAM):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32,0 GB DDR5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Velocidad:</w:t>
        <w:tab/>
        <w:t>4800 MT/s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Factor de forma:</w:t>
        <w:tab/>
        <w:t>DIMM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Disco SSD: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KINGSTON SNV3S2000G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Capacidad:</w:t>
        <w:tab/>
      </w:r>
      <w:r>
        <w:rPr>
          <w:rFonts w:cs="Arial" w:ascii="Arial" w:hAnsi="Arial"/>
          <w:sz w:val="24"/>
          <w:szCs w:val="24"/>
        </w:rPr>
        <w:t>2</w:t>
      </w:r>
      <w:r>
        <w:rPr>
          <w:rFonts w:cs="Arial" w:ascii="Arial" w:hAnsi="Arial"/>
          <w:sz w:val="24"/>
          <w:szCs w:val="24"/>
        </w:rPr>
        <w:t>TB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Tipo:</w:t>
        <w:tab/>
        <w:t>SSD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Placa base: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B760M GAMING PLUS WIFI (MS-7D99)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Tarjeta gráfica: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NVIDIA GeForce RTX 5070 de 12 GB.</w:t>
        <w:br/>
        <w:br/>
      </w:r>
      <w:r>
        <w:rPr>
          <w:rFonts w:cs="Arial" w:ascii="Arial" w:hAnsi="Arial"/>
          <w:sz w:val="24"/>
          <w:szCs w:val="24"/>
        </w:rPr>
        <w:t>ETC…</w:t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Comandos: msinfo32, ipconfig /all, dxdiag</w:t>
      </w:r>
    </w:p>
    <w:p>
      <w:pPr>
        <w:pStyle w:val="Normal"/>
        <w:bidi w:val="0"/>
        <w:spacing w:before="0" w:after="1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9" w:top="851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rFonts w:ascii="Arial" w:hAnsi="Arial" w:cs="Arial"/>
        <w:sz w:val="24"/>
        <w:szCs w:val="24"/>
      </w:rPr>
    </w:pPr>
    <w:r>
      <mc:AlternateContent>
        <mc:Choice Requires="wps">
          <w:drawing>
            <wp:anchor distT="0" distB="0" distL="0" distR="0" simplePos="0" relativeHeight="4" behindDoc="1" locked="0" layoutInCell="1" allowOverlap="1" wp14:anchorId="05ADDBBA">
              <wp:simplePos x="0" y="0"/>
              <wp:positionH relativeFrom="column">
                <wp:posOffset>-95885</wp:posOffset>
              </wp:positionH>
              <wp:positionV relativeFrom="paragraph">
                <wp:posOffset>241300</wp:posOffset>
              </wp:positionV>
              <wp:extent cx="5511800" cy="635"/>
              <wp:effectExtent l="635" t="3175" r="635" b="3810"/>
              <wp:wrapNone/>
              <wp:docPr id="1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511960" cy="72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7.55pt,19pt" to="426.4pt,19pt" stroked="t" o:allowincell="f" style="position:absolute;flip:y" wp14:anchorId="05ADDBBA">
              <v:stroke color="#c00000" weight="648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Arial" w:hAnsi="Arial"/>
        <w:sz w:val="24"/>
        <w:szCs w:val="24"/>
      </w:rPr>
      <w:t>ACTIVIDADES CARACTERÍSTICAS</w:t>
      <w:tab/>
      <w:tab/>
      <w:tab/>
      <w:tab/>
      <w:t xml:space="preserve">      </w:t>
      <w:tab/>
      <w:t>ISO UD 1 P1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rFonts w:ascii="Arial" w:hAnsi="Arial" w:cs="Arial"/>
        <w:sz w:val="24"/>
        <w:szCs w:val="24"/>
      </w:rPr>
    </w:pPr>
    <w:r>
      <mc:AlternateContent>
        <mc:Choice Requires="wps">
          <w:drawing>
            <wp:anchor distT="0" distB="0" distL="0" distR="0" simplePos="0" relativeHeight="4" behindDoc="1" locked="0" layoutInCell="1" allowOverlap="1" wp14:anchorId="05ADDBBA">
              <wp:simplePos x="0" y="0"/>
              <wp:positionH relativeFrom="column">
                <wp:posOffset>-95885</wp:posOffset>
              </wp:positionH>
              <wp:positionV relativeFrom="paragraph">
                <wp:posOffset>241300</wp:posOffset>
              </wp:positionV>
              <wp:extent cx="5511800" cy="635"/>
              <wp:effectExtent l="635" t="3175" r="635" b="3810"/>
              <wp:wrapNone/>
              <wp:docPr id="2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511960" cy="72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7.55pt,19pt" to="426.4pt,19pt" stroked="t" o:allowincell="f" style="position:absolute;flip:y" wp14:anchorId="05ADDBBA">
              <v:stroke color="#c00000" weight="648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Arial" w:hAnsi="Arial"/>
        <w:sz w:val="24"/>
        <w:szCs w:val="24"/>
      </w:rPr>
      <w:t>ACTIVIDADES CARACTERÍSTICAS</w:t>
      <w:tab/>
      <w:tab/>
      <w:tab/>
      <w:tab/>
      <w:t xml:space="preserve">      </w:t>
      <w:tab/>
      <w:t>ISO UD 1 P1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db24f7"/>
    <w:rPr/>
  </w:style>
  <w:style w:type="character" w:styleId="PiedepginaCar" w:customStyle="1">
    <w:name w:val="Pie de página Car"/>
    <w:basedOn w:val="DefaultParagraphFont"/>
    <w:uiPriority w:val="99"/>
    <w:rsid w:val="00db24f7"/>
    <w:rPr/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17fa4"/>
    <w:pPr>
      <w:spacing w:before="0" w:after="160"/>
      <w:ind w:start="720"/>
      <w:contextualSpacing/>
    </w:pPr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db24f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b24f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atabla">
    <w:name w:val="Contenido de la tabla"/>
    <w:basedOn w:val="Normal"/>
    <w:pPr>
      <w:widowControl w:val="false"/>
      <w:suppressLineNumbers/>
    </w:pPr>
    <w:rPr/>
  </w:style>
  <w:style w:type="paragraph" w:styleId="Ttulodelatabla">
    <w:name w:val="Título de la tabla"/>
    <w:basedOn w:val="Contenidodelatabla"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31e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Application>LibreOffice/26.8.1.1$Windows_X86_64 LibreOffice_project/bf6ef2662401c7d6dce671ab4deb26ee0af3a7c1</Application>
  <AppVersion>15.0000</AppVersion>
  <Pages>3</Pages>
  <Words>355</Words>
  <Characters>2016</Characters>
  <CharactersWithSpaces>2341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2019-12-04T13:02:00Z</dcterms:created>
  <dc:creator>MIGUEL MARTINEZ DE LA TORRE</dc:creator>
  <dc:description/>
  <dc:language>es-ES</dc:language>
  <cp:lastModifiedBy/>
  <cp:lastPrinted>2019-12-04T14:15:00Z</cp:lastPrinted>
  <dcterms:modified xsi:type="dcterms:W3CDTF">2026-10-17T18:15:44Z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