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aconcuadrcula"/>
        <w:tblW w:w="85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275"/>
        <w:gridCol w:w="1419"/>
        <w:gridCol w:w="5811"/>
      </w:tblGrid>
      <w:tr>
        <w:trPr/>
        <w:tc>
          <w:tcPr>
            <w:tcW w:w="1275" w:type="dxa"/>
            <w:tcBorders>
              <w:top w:val="nil"/>
              <w:start w:val="nil"/>
              <w:bottom w:val="nil"/>
              <w:end w:val="nil"/>
            </w:tcBorders>
            <w:vAlign w:val="center"/>
          </w:tcPr>
          <w:p>
            <w:pPr>
              <w:pStyle w:val="Normal"/>
              <w:widowControl/>
              <w:spacing w:lineRule="auto" w:line="240" w:before="0" w:after="0"/>
              <w:jc w:val="center"/>
              <w:rPr>
                <w:rFonts w:ascii="Arial" w:hAnsi="Arial" w:cs="Arial"/>
                <w:b/>
                <w:bCs/>
                <w:highlight w:val="lightGray"/>
              </w:rPr>
            </w:pPr>
            <w:r>
              <w:rPr>
                <w:rFonts w:eastAsia="Calibri" w:cs="Arial" w:ascii="Arial" w:hAnsi="Arial"/>
                <w:b/>
                <w:bCs/>
                <w:kern w:val="0"/>
                <w:sz w:val="22"/>
                <w:szCs w:val="22"/>
                <w:highlight w:val="lightGray"/>
                <w:lang w:val="es-ES" w:eastAsia="en-US" w:bidi="ar-SA"/>
              </w:rPr>
              <w:t>RA 1</w:t>
            </w:r>
          </w:p>
        </w:tc>
        <w:tc>
          <w:tcPr>
            <w:tcW w:w="1419" w:type="dxa"/>
            <w:tcBorders>
              <w:top w:val="nil"/>
              <w:start w:val="nil"/>
              <w:bottom w:val="nil"/>
              <w:end w:val="nil"/>
            </w:tcBorders>
            <w:vAlign w:val="center"/>
          </w:tcPr>
          <w:p>
            <w:pPr>
              <w:pStyle w:val="Normal"/>
              <w:widowControl/>
              <w:spacing w:lineRule="auto" w:line="240" w:before="0" w:after="0"/>
              <w:jc w:val="center"/>
              <w:rPr>
                <w:rFonts w:ascii="Arial" w:hAnsi="Arial" w:cs="Arial"/>
                <w:b/>
                <w:bCs/>
              </w:rPr>
            </w:pPr>
            <w:r>
              <w:rPr>
                <w:rFonts w:eastAsia="Calibri" w:cs="Arial" w:ascii="Arial" w:hAnsi="Arial"/>
                <w:b/>
                <w:bCs/>
                <w:kern w:val="0"/>
                <w:sz w:val="22"/>
                <w:szCs w:val="22"/>
                <w:lang w:val="es-ES" w:eastAsia="en-US" w:bidi="ar-SA"/>
              </w:rPr>
              <w:t>CE 1A</w:t>
            </w:r>
          </w:p>
        </w:tc>
        <w:tc>
          <w:tcPr>
            <w:tcW w:w="5811" w:type="dxa"/>
            <w:tcBorders>
              <w:top w:val="nil"/>
              <w:start w:val="nil"/>
              <w:bottom w:val="nil"/>
              <w:end w:val="nil"/>
            </w:tcBorders>
            <w:vAlign w:val="center"/>
          </w:tcPr>
          <w:p>
            <w:pPr>
              <w:pStyle w:val="Normal"/>
              <w:widowControl/>
              <w:spacing w:lineRule="auto" w:line="240" w:before="0" w:after="0"/>
              <w:jc w:val="center"/>
              <w:rPr>
                <w:rFonts w:ascii="Arial" w:hAnsi="Arial" w:cs="Arial"/>
                <w:b/>
                <w:bCs/>
              </w:rPr>
            </w:pPr>
            <w:r>
              <w:rPr>
                <w:rFonts w:eastAsia="Calibri" w:cs="Arial" w:ascii="Arial" w:hAnsi="Arial"/>
                <w:b/>
                <w:bCs/>
                <w:kern w:val="0"/>
                <w:sz w:val="22"/>
                <w:szCs w:val="22"/>
                <w:lang w:val="es-ES" w:eastAsia="en-US" w:bidi="ar-SA"/>
              </w:rPr>
              <w:t>Se han identificado los elementos funcionales de un sistema informático.</w:t>
            </w:r>
            <w:bookmarkStart w:id="0" w:name="_Hlk210166736"/>
            <w:bookmarkEnd w:id="0"/>
          </w:p>
        </w:tc>
      </w:tr>
    </w:tbl>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t xml:space="preserve">Las siguientes preguntas se deben responder de forma </w:t>
      </w:r>
      <w:r>
        <w:rPr>
          <w:rFonts w:cs="Arial" w:ascii="Arial" w:hAnsi="Arial"/>
          <w:sz w:val="24"/>
          <w:szCs w:val="24"/>
          <w:u w:val="single"/>
        </w:rPr>
        <w:t>personal y razonada</w:t>
      </w:r>
      <w:r>
        <w:rPr>
          <w:rFonts w:cs="Arial" w:ascii="Arial" w:hAnsi="Arial"/>
          <w:sz w:val="24"/>
          <w:szCs w:val="24"/>
        </w:rPr>
        <w:t>, sin recurrir a aplicaciones de IA externas. No se permite la transcripción literal, copia o plagio de otros sitios. La extensión de cada respuesta será entre 1 y 5 líneas.</w:t>
      </w:r>
    </w:p>
    <w:p>
      <w:pPr>
        <w:pStyle w:val="Normal"/>
        <w:jc w:val="both"/>
        <w:rPr>
          <w:rFonts w:ascii="Arial" w:hAnsi="Arial" w:cs="Arial"/>
          <w:sz w:val="24"/>
          <w:szCs w:val="24"/>
        </w:rPr>
      </w:pPr>
      <w:r>
        <w:rPr>
          <w:rFonts w:cs="Arial" w:ascii="Arial" w:hAnsi="Arial"/>
          <w:sz w:val="24"/>
          <w:szCs w:val="24"/>
        </w:rPr>
      </w:r>
    </w:p>
    <w:p>
      <w:pPr>
        <w:pStyle w:val="ListParagraph"/>
        <w:numPr>
          <w:ilvl w:val="0"/>
          <w:numId w:val="1"/>
        </w:numPr>
        <w:jc w:val="both"/>
        <w:rPr>
          <w:rFonts w:ascii="Arial" w:hAnsi="Arial" w:cs="Arial"/>
          <w:sz w:val="24"/>
          <w:szCs w:val="24"/>
        </w:rPr>
      </w:pPr>
      <w:r>
        <w:rPr>
          <w:rFonts w:cs="Arial" w:ascii="Arial" w:hAnsi="Arial"/>
          <w:sz w:val="24"/>
          <w:szCs w:val="24"/>
        </w:rPr>
        <w:t xml:space="preserve">¿Cuál es el </w:t>
      </w:r>
      <w:r>
        <w:rPr>
          <w:rFonts w:cs="Arial" w:ascii="Arial" w:hAnsi="Arial"/>
          <w:sz w:val="24"/>
          <w:szCs w:val="24"/>
          <w:u w:val="single"/>
        </w:rPr>
        <w:t>objetivo</w:t>
      </w:r>
      <w:r>
        <w:rPr>
          <w:rFonts w:cs="Arial" w:ascii="Arial" w:hAnsi="Arial"/>
          <w:sz w:val="24"/>
          <w:szCs w:val="24"/>
        </w:rPr>
        <w:t xml:space="preserve"> básico de un sistema informático? ¿Qué </w:t>
      </w:r>
      <w:r>
        <w:rPr>
          <w:rFonts w:cs="Arial" w:ascii="Arial" w:hAnsi="Arial"/>
          <w:sz w:val="24"/>
          <w:szCs w:val="24"/>
          <w:u w:val="single"/>
        </w:rPr>
        <w:t>elementos</w:t>
      </w:r>
      <w:r>
        <w:rPr>
          <w:rFonts w:cs="Arial" w:ascii="Arial" w:hAnsi="Arial"/>
          <w:sz w:val="24"/>
          <w:szCs w:val="24"/>
        </w:rPr>
        <w:t xml:space="preserve"> componen un sistema informático? Indicar tres ejemplos de cada uno</w:t>
      </w:r>
    </w:p>
    <w:p>
      <w:pPr>
        <w:pStyle w:val="Normal"/>
        <w:jc w:val="both"/>
        <w:rPr>
          <w:rFonts w:ascii="Arial" w:hAnsi="Arial" w:cs="Arial"/>
          <w:sz w:val="24"/>
          <w:szCs w:val="24"/>
        </w:rPr>
      </w:pPr>
      <w:r>
        <w:rPr>
          <w:rFonts w:cs="Arial" w:ascii="Arial" w:hAnsi="Arial"/>
          <w:sz w:val="24"/>
          <w:szCs w:val="24"/>
        </w:rPr>
        <w:t>La automatización de procesos largos y repetitivos junto con la rapidez de ejecución y la sencillez de su utilización.</w:t>
      </w:r>
    </w:p>
    <w:p>
      <w:pPr>
        <w:pStyle w:val="Normal"/>
        <w:jc w:val="both"/>
        <w:rPr>
          <w:rFonts w:ascii="Arial" w:hAnsi="Arial" w:cs="Arial"/>
          <w:sz w:val="24"/>
          <w:szCs w:val="24"/>
        </w:rPr>
      </w:pPr>
      <w:r>
        <w:rPr>
          <w:rFonts w:cs="Arial" w:ascii="Arial" w:hAnsi="Arial"/>
          <w:sz w:val="24"/>
          <w:szCs w:val="24"/>
        </w:rPr>
        <w:t xml:space="preserve">Un sistema informático está compuesto por hardware (RAM, disco duro, procesador), software (libreoffice, brave, discord), usuarios (técnico de montaje, usuario final, ingeniero </w:t>
      </w:r>
      <w:r>
        <w:rPr>
          <w:rFonts w:cs="Arial" w:ascii="Arial" w:hAnsi="Arial"/>
          <w:sz w:val="24"/>
          <w:szCs w:val="24"/>
        </w:rPr>
        <w:t>de software</w:t>
      </w:r>
      <w:r>
        <w:rPr>
          <w:rFonts w:cs="Arial" w:ascii="Arial" w:hAnsi="Arial"/>
          <w:sz w:val="24"/>
          <w:szCs w:val="24"/>
        </w:rPr>
        <w:t>)</w:t>
      </w:r>
    </w:p>
    <w:p>
      <w:pPr>
        <w:pStyle w:val="Normal"/>
        <w:jc w:val="both"/>
        <w:rPr>
          <w:rFonts w:ascii="Arial" w:hAnsi="Arial" w:cs="Arial"/>
          <w:sz w:val="24"/>
          <w:szCs w:val="24"/>
        </w:rPr>
      </w:pPr>
      <w:r>
        <w:rPr>
          <w:rFonts w:cs="Arial" w:ascii="Arial" w:hAnsi="Arial"/>
          <w:sz w:val="24"/>
          <w:szCs w:val="24"/>
        </w:rPr>
      </w:r>
    </w:p>
    <w:p>
      <w:pPr>
        <w:pStyle w:val="ListParagraph"/>
        <w:numPr>
          <w:ilvl w:val="0"/>
          <w:numId w:val="1"/>
        </w:numPr>
        <w:jc w:val="both"/>
        <w:rPr>
          <w:rFonts w:ascii="Arial" w:hAnsi="Arial" w:cs="Arial"/>
          <w:sz w:val="24"/>
          <w:szCs w:val="24"/>
        </w:rPr>
      </w:pPr>
      <w:r>
        <w:rPr>
          <w:rFonts w:cs="Arial" w:ascii="Arial" w:hAnsi="Arial"/>
          <w:sz w:val="24"/>
          <w:szCs w:val="24"/>
        </w:rPr>
        <w:t xml:space="preserve">¿Qué categorías de </w:t>
      </w:r>
      <w:r>
        <w:rPr>
          <w:rFonts w:cs="Arial" w:ascii="Arial" w:hAnsi="Arial"/>
          <w:sz w:val="24"/>
          <w:szCs w:val="24"/>
          <w:u w:val="single"/>
        </w:rPr>
        <w:t>hardware</w:t>
      </w:r>
      <w:r>
        <w:rPr>
          <w:rFonts w:cs="Arial" w:ascii="Arial" w:hAnsi="Arial"/>
          <w:sz w:val="24"/>
          <w:szCs w:val="24"/>
        </w:rPr>
        <w:t xml:space="preserve"> existen dentro de un equipo informático? Realizar una lista de, al menos, tres elementos dentro de cada categoría.</w:t>
      </w:r>
    </w:p>
    <w:p>
      <w:pPr>
        <w:pStyle w:val="Normal"/>
        <w:jc w:val="both"/>
        <w:rPr>
          <w:rFonts w:ascii="Arial" w:hAnsi="Arial" w:cs="Arial"/>
          <w:sz w:val="24"/>
          <w:szCs w:val="24"/>
        </w:rPr>
      </w:pPr>
      <w:r>
        <w:rPr>
          <w:rFonts w:cs="Arial" w:ascii="Arial" w:hAnsi="Arial"/>
          <w:sz w:val="24"/>
          <w:szCs w:val="24"/>
        </w:rPr>
        <w:t>- Hardware básico: Son elementos básicos y fundamentales para el funcionamiento de cada sist. Informático. Procesador, RAM, disco duro, placa base, BIOS, fuente de alimentación…</w:t>
      </w:r>
    </w:p>
    <w:p>
      <w:pPr>
        <w:pStyle w:val="Normal"/>
        <w:jc w:val="both"/>
        <w:rPr>
          <w:rFonts w:ascii="Arial" w:hAnsi="Arial" w:cs="Arial"/>
          <w:sz w:val="24"/>
          <w:szCs w:val="24"/>
        </w:rPr>
      </w:pPr>
      <w:r>
        <w:rPr>
          <w:rFonts w:cs="Arial" w:ascii="Arial" w:hAnsi="Arial"/>
          <w:sz w:val="24"/>
          <w:szCs w:val="24"/>
        </w:rPr>
        <w:t xml:space="preserve">- Hardware avanzado: El resto de elementos físicos que complementan y mejoran la utilización del sist. Informático. </w:t>
      </w:r>
      <w:r>
        <w:rPr>
          <w:rFonts w:cs="Arial" w:ascii="Arial" w:hAnsi="Arial"/>
          <w:sz w:val="24"/>
          <w:szCs w:val="24"/>
        </w:rPr>
        <w:t>El resto de periféricos, la caja, las tarjetas de expansión</w:t>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ListParagraph"/>
        <w:numPr>
          <w:ilvl w:val="0"/>
          <w:numId w:val="1"/>
        </w:numPr>
        <w:jc w:val="both"/>
        <w:rPr>
          <w:rFonts w:ascii="Arial" w:hAnsi="Arial" w:cs="Arial"/>
          <w:sz w:val="24"/>
          <w:szCs w:val="24"/>
        </w:rPr>
      </w:pPr>
      <w:r>
        <w:rPr>
          <w:rFonts w:cs="Arial" w:ascii="Arial" w:hAnsi="Arial"/>
          <w:sz w:val="24"/>
          <w:szCs w:val="24"/>
        </w:rPr>
        <w:t xml:space="preserve">Al igual que en el apartado anterior ¿Qué categorías de </w:t>
      </w:r>
      <w:r>
        <w:rPr>
          <w:rFonts w:cs="Arial" w:ascii="Arial" w:hAnsi="Arial"/>
          <w:sz w:val="24"/>
          <w:szCs w:val="24"/>
          <w:u w:val="single"/>
        </w:rPr>
        <w:t>software</w:t>
      </w:r>
      <w:r>
        <w:rPr>
          <w:rFonts w:cs="Arial" w:ascii="Arial" w:hAnsi="Arial"/>
          <w:sz w:val="24"/>
          <w:szCs w:val="24"/>
        </w:rPr>
        <w:t xml:space="preserve"> existen dentro de un equipo informático? Indicar un ejemplo en cada categoría.</w:t>
      </w:r>
    </w:p>
    <w:p>
      <w:pPr>
        <w:pStyle w:val="Normal"/>
        <w:jc w:val="both"/>
        <w:rPr>
          <w:rFonts w:ascii="Arial" w:hAnsi="Arial" w:cs="Arial"/>
          <w:sz w:val="24"/>
          <w:szCs w:val="24"/>
        </w:rPr>
      </w:pPr>
      <w:r>
        <w:rPr>
          <w:rFonts w:cs="Arial" w:ascii="Arial" w:hAnsi="Arial"/>
          <w:sz w:val="24"/>
          <w:szCs w:val="24"/>
        </w:rPr>
        <w:t>La categorización se basa en su función. El más común es el de Aplicación (tareas relacionadas con trabajo u ocio) como libreoffice.</w:t>
      </w:r>
    </w:p>
    <w:p>
      <w:pPr>
        <w:pStyle w:val="Normal"/>
        <w:jc w:val="both"/>
        <w:rPr>
          <w:rFonts w:ascii="Arial" w:hAnsi="Arial" w:cs="Arial"/>
          <w:sz w:val="24"/>
          <w:szCs w:val="24"/>
        </w:rPr>
      </w:pPr>
      <w:r>
        <w:rPr>
          <w:rFonts w:cs="Arial" w:ascii="Arial" w:hAnsi="Arial"/>
          <w:sz w:val="24"/>
          <w:szCs w:val="24"/>
        </w:rPr>
        <w:t>Software de creación y compilación de aplicaciones, se usan para programar, como vscode.</w:t>
      </w:r>
    </w:p>
    <w:p>
      <w:pPr>
        <w:pStyle w:val="Normal"/>
        <w:jc w:val="both"/>
        <w:rPr>
          <w:rFonts w:ascii="Arial" w:hAnsi="Arial" w:cs="Arial"/>
          <w:sz w:val="24"/>
          <w:szCs w:val="24"/>
        </w:rPr>
      </w:pPr>
      <w:r>
        <w:rPr>
          <w:rFonts w:cs="Arial" w:ascii="Arial" w:hAnsi="Arial"/>
          <w:sz w:val="24"/>
          <w:szCs w:val="24"/>
        </w:rPr>
        <w:t xml:space="preserve">Software esencial para que el sist informático funcione (software básico) como el sistema operativo, los drivers, el software de la BIOS y el firmware. </w:t>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ListParagraph"/>
        <w:numPr>
          <w:ilvl w:val="0"/>
          <w:numId w:val="1"/>
        </w:numPr>
        <w:jc w:val="both"/>
        <w:rPr>
          <w:rFonts w:ascii="Arial" w:hAnsi="Arial" w:cs="Arial"/>
          <w:sz w:val="24"/>
          <w:szCs w:val="24"/>
        </w:rPr>
      </w:pPr>
      <w:r>
        <w:rPr>
          <w:rFonts w:cs="Arial" w:ascii="Arial" w:hAnsi="Arial"/>
          <w:sz w:val="24"/>
          <w:szCs w:val="24"/>
        </w:rPr>
        <w:t xml:space="preserve">¿Qué es el </w:t>
      </w:r>
      <w:r>
        <w:rPr>
          <w:rFonts w:cs="Arial" w:ascii="Arial" w:hAnsi="Arial"/>
          <w:sz w:val="24"/>
          <w:szCs w:val="24"/>
          <w:u w:val="single"/>
        </w:rPr>
        <w:t>firmware</w:t>
      </w:r>
      <w:r>
        <w:rPr>
          <w:rFonts w:cs="Arial" w:ascii="Arial" w:hAnsi="Arial"/>
          <w:sz w:val="24"/>
          <w:szCs w:val="24"/>
        </w:rPr>
        <w:t>? ¿Para qué sirve dentro de un equipo informático? Listar tres ejemplos de firmware dentro de un equipo informático.</w:t>
      </w:r>
    </w:p>
    <w:p>
      <w:pPr>
        <w:pStyle w:val="Normal"/>
        <w:jc w:val="both"/>
        <w:rPr>
          <w:rFonts w:ascii="Arial" w:hAnsi="Arial" w:cs="Arial"/>
          <w:sz w:val="24"/>
          <w:szCs w:val="24"/>
        </w:rPr>
      </w:pPr>
      <w:r>
        <w:rPr>
          <w:rFonts w:cs="Arial" w:ascii="Arial" w:hAnsi="Arial"/>
          <w:sz w:val="24"/>
          <w:szCs w:val="24"/>
        </w:rPr>
        <w:t>Es una parte intangible de software con la que se programa un elemento de hardware individual de forma interna. Son unas instrucciones específicas para el funcionamiento de algunos elementos concretos dentro del sist informático (BIOS, tarjetas expansión, smartphones). Están implementadas en un elemento de hardware del equipo.</w:t>
      </w:r>
      <w:r>
        <w:rPr>
          <w:rFonts w:cs="Arial" w:ascii="Arial" w:hAnsi="Arial"/>
          <w:sz w:val="24"/>
          <w:szCs w:val="24"/>
        </w:rPr>
        <w:t xml:space="preserve"> Está almacenado en una memoria del propio dispositivo y permite que este funcione correctamente y se comunique con el resto del sistema informático.</w:t>
      </w:r>
    </w:p>
    <w:p>
      <w:pPr>
        <w:pStyle w:val="Normal"/>
        <w:jc w:val="both"/>
        <w:rPr>
          <w:rFonts w:ascii="Arial" w:hAnsi="Arial" w:cs="Arial"/>
          <w:sz w:val="24"/>
          <w:szCs w:val="24"/>
        </w:rPr>
      </w:pPr>
      <w:r>
        <w:rPr>
          <w:rFonts w:cs="Arial" w:ascii="Arial" w:hAnsi="Arial"/>
          <w:sz w:val="24"/>
          <w:szCs w:val="24"/>
        </w:rPr>
        <w:t>Ejemplos: BIOS/UEFI, firmware de una tarjeta gráfica, firmware de un SSD.</w:t>
      </w:r>
    </w:p>
    <w:p>
      <w:pPr>
        <w:pStyle w:val="Normal"/>
        <w:jc w:val="both"/>
        <w:rPr>
          <w:rFonts w:ascii="Arial" w:hAnsi="Arial" w:cs="Arial"/>
          <w:sz w:val="24"/>
          <w:szCs w:val="24"/>
        </w:rPr>
      </w:pPr>
      <w:r>
        <w:rPr>
          <w:rFonts w:cs="Arial" w:ascii="Arial" w:hAnsi="Arial"/>
          <w:sz w:val="24"/>
          <w:szCs w:val="24"/>
        </w:rPr>
      </w:r>
    </w:p>
    <w:p>
      <w:pPr>
        <w:pStyle w:val="ListParagraph"/>
        <w:numPr>
          <w:ilvl w:val="0"/>
          <w:numId w:val="1"/>
        </w:numPr>
        <w:jc w:val="both"/>
        <w:rPr>
          <w:rFonts w:ascii="Arial" w:hAnsi="Arial" w:cs="Arial"/>
          <w:sz w:val="24"/>
          <w:szCs w:val="24"/>
        </w:rPr>
      </w:pPr>
      <w:r>
        <w:rPr>
          <w:rFonts w:cs="Arial" w:ascii="Arial" w:hAnsi="Arial"/>
          <w:sz w:val="24"/>
          <w:szCs w:val="24"/>
        </w:rPr>
        <w:t xml:space="preserve">¿Cuál es la </w:t>
      </w:r>
      <w:r>
        <w:rPr>
          <w:rFonts w:cs="Arial" w:ascii="Arial" w:hAnsi="Arial"/>
          <w:sz w:val="24"/>
          <w:szCs w:val="24"/>
          <w:u w:val="single"/>
        </w:rPr>
        <w:t>diferencia</w:t>
      </w:r>
      <w:r>
        <w:rPr>
          <w:rFonts w:cs="Arial" w:ascii="Arial" w:hAnsi="Arial"/>
          <w:sz w:val="24"/>
          <w:szCs w:val="24"/>
        </w:rPr>
        <w:t xml:space="preserve"> entre el orden de arranque y el gestor de arranque en un sistema informático? Comparar los de Windows y GNU / Linux</w:t>
      </w:r>
    </w:p>
    <w:p>
      <w:pPr>
        <w:pStyle w:val="Normal"/>
        <w:bidi w:val="0"/>
        <w:rPr>
          <w:rFonts w:ascii="Arial" w:hAnsi="Arial" w:cs="Arial"/>
          <w:sz w:val="24"/>
          <w:szCs w:val="24"/>
        </w:rPr>
      </w:pPr>
      <w:r>
        <w:rPr>
          <w:rFonts w:cs="Arial" w:ascii="Arial" w:hAnsi="Arial"/>
          <w:sz w:val="24"/>
          <w:szCs w:val="24"/>
        </w:rPr>
        <w:t>La diferencia principal es que el orden de arranque indica qué dispositivo se intenta utilizar primero para iniciar el equipo, mientras que el gestor de arranque es el programa que permite seleccionar e iniciar un sistema operativo.</w:t>
        <w:br/>
        <w:br/>
        <w:t>Diferencias</w:t>
        <w:br/>
        <w:t>- Orden de arranque (Boot Order): se configura en la BIOS/UEFI y establece la prioridad de los dispositivos desde los que se intenta arrancar, como un SSD, un USB o un DVD.</w:t>
        <w:br/>
        <w:t>- Gestor de arranque (Bootloader): es un programa que carga o inicia el sistema operativo. Puede mostrar un menú para elegir entre varios sistemas operativos.</w:t>
      </w:r>
    </w:p>
    <w:p>
      <w:pPr>
        <w:pStyle w:val="Heading2"/>
        <w:bidi w:val="0"/>
        <w:rPr>
          <w:rFonts w:ascii="Arial" w:hAnsi="Arial" w:cs="Arial"/>
          <w:sz w:val="24"/>
          <w:szCs w:val="24"/>
        </w:rPr>
      </w:pPr>
      <w:r>
        <w:rPr>
          <w:rFonts w:cs="Arial" w:ascii="Arial" w:hAnsi="Arial"/>
          <w:sz w:val="24"/>
          <w:szCs w:val="24"/>
        </w:rPr>
        <w:t>Comparación entre Windows y GNU/Linux</w:t>
      </w:r>
    </w:p>
    <w:tbl>
      <w:tblPr>
        <w:tblW w:w="8504" w:type="dxa"/>
        <w:jc w:val="start"/>
        <w:tblInd w:w="0" w:type="dxa"/>
        <w:tblLayout w:type="fixed"/>
        <w:tblCellMar>
          <w:top w:w="28" w:type="dxa"/>
          <w:start w:w="28" w:type="dxa"/>
          <w:bottom w:w="28" w:type="dxa"/>
          <w:end w:w="28" w:type="dxa"/>
        </w:tblCellMar>
      </w:tblPr>
      <w:tblGrid>
        <w:gridCol w:w="2030"/>
        <w:gridCol w:w="2882"/>
        <w:gridCol w:w="3592"/>
      </w:tblGrid>
      <w:tr>
        <w:trPr/>
        <w:tc>
          <w:tcPr>
            <w:tcW w:w="2030" w:type="dxa"/>
            <w:tcBorders/>
            <w:vAlign w:val="center"/>
          </w:tcPr>
          <w:p>
            <w:pPr>
              <w:pStyle w:val="Ttulodelatabla"/>
              <w:widowControl/>
              <w:spacing w:before="0" w:after="160"/>
              <w:jc w:val="start"/>
              <w:rPr>
                <w:rFonts w:ascii="Arial" w:hAnsi="Arial" w:cs="Arial"/>
                <w:sz w:val="24"/>
                <w:szCs w:val="24"/>
              </w:rPr>
            </w:pPr>
            <w:r>
              <w:rPr>
                <w:rFonts w:cs="Arial" w:ascii="Arial" w:hAnsi="Arial"/>
                <w:sz w:val="24"/>
                <w:szCs w:val="24"/>
              </w:rPr>
              <w:t>Característica</w:t>
            </w:r>
          </w:p>
        </w:tc>
        <w:tc>
          <w:tcPr>
            <w:tcW w:w="2882" w:type="dxa"/>
            <w:tcBorders/>
            <w:vAlign w:val="center"/>
          </w:tcPr>
          <w:p>
            <w:pPr>
              <w:pStyle w:val="Ttulodelatabla"/>
              <w:widowControl/>
              <w:spacing w:before="0" w:after="160"/>
              <w:jc w:val="start"/>
              <w:rPr>
                <w:rFonts w:ascii="Arial" w:hAnsi="Arial" w:cs="Arial"/>
                <w:sz w:val="24"/>
                <w:szCs w:val="24"/>
              </w:rPr>
            </w:pPr>
            <w:r>
              <w:rPr>
                <w:rFonts w:cs="Arial" w:ascii="Arial" w:hAnsi="Arial"/>
                <w:sz w:val="24"/>
                <w:szCs w:val="24"/>
              </w:rPr>
              <w:t>Windows</w:t>
            </w:r>
          </w:p>
        </w:tc>
        <w:tc>
          <w:tcPr>
            <w:tcW w:w="3592" w:type="dxa"/>
            <w:tcBorders/>
            <w:vAlign w:val="center"/>
          </w:tcPr>
          <w:p>
            <w:pPr>
              <w:pStyle w:val="Ttulodelatabla"/>
              <w:widowControl/>
              <w:spacing w:before="0" w:after="160"/>
              <w:jc w:val="start"/>
              <w:rPr>
                <w:rFonts w:ascii="Arial" w:hAnsi="Arial" w:cs="Arial"/>
                <w:sz w:val="24"/>
                <w:szCs w:val="24"/>
              </w:rPr>
            </w:pPr>
            <w:r>
              <w:rPr>
                <w:rFonts w:cs="Arial" w:ascii="Arial" w:hAnsi="Arial"/>
                <w:sz w:val="24"/>
                <w:szCs w:val="24"/>
              </w:rPr>
              <w:t>GNU/Linux</w:t>
            </w:r>
          </w:p>
        </w:tc>
      </w:tr>
      <w:tr>
        <w:trPr/>
        <w:tc>
          <w:tcPr>
            <w:tcW w:w="2030" w:type="dxa"/>
            <w:tcBorders/>
            <w:vAlign w:val="center"/>
          </w:tcPr>
          <w:p>
            <w:pPr>
              <w:pStyle w:val="Contenidodelatabla"/>
              <w:widowControl/>
              <w:spacing w:before="0" w:after="160"/>
              <w:rPr>
                <w:rFonts w:ascii="Arial" w:hAnsi="Arial" w:cs="Arial"/>
                <w:sz w:val="24"/>
                <w:szCs w:val="24"/>
              </w:rPr>
            </w:pPr>
            <w:r>
              <w:rPr>
                <w:rFonts w:cs="Arial" w:ascii="Arial" w:hAnsi="Arial"/>
                <w:sz w:val="24"/>
                <w:szCs w:val="24"/>
              </w:rPr>
              <w:t>Orden de arranque</w:t>
            </w:r>
          </w:p>
        </w:tc>
        <w:tc>
          <w:tcPr>
            <w:tcW w:w="2882" w:type="dxa"/>
            <w:tcBorders/>
            <w:vAlign w:val="center"/>
          </w:tcPr>
          <w:p>
            <w:pPr>
              <w:pStyle w:val="Contenidodelatabla"/>
              <w:widowControl/>
              <w:spacing w:before="0" w:after="160"/>
              <w:rPr>
                <w:rFonts w:ascii="Arial" w:hAnsi="Arial" w:cs="Arial"/>
                <w:sz w:val="24"/>
                <w:szCs w:val="24"/>
              </w:rPr>
            </w:pPr>
            <w:r>
              <w:rPr>
                <w:rFonts w:cs="Arial" w:ascii="Arial" w:hAnsi="Arial"/>
                <w:sz w:val="24"/>
                <w:szCs w:val="24"/>
              </w:rPr>
              <w:t>Se configura en la BIOS/UEFI</w:t>
            </w:r>
          </w:p>
        </w:tc>
        <w:tc>
          <w:tcPr>
            <w:tcW w:w="3592" w:type="dxa"/>
            <w:tcBorders/>
            <w:vAlign w:val="center"/>
          </w:tcPr>
          <w:p>
            <w:pPr>
              <w:pStyle w:val="Contenidodelatabla"/>
              <w:widowControl/>
              <w:spacing w:before="0" w:after="160"/>
              <w:rPr>
                <w:rFonts w:ascii="Arial" w:hAnsi="Arial" w:cs="Arial"/>
                <w:sz w:val="24"/>
                <w:szCs w:val="24"/>
              </w:rPr>
            </w:pPr>
            <w:r>
              <w:rPr>
                <w:rFonts w:cs="Arial" w:ascii="Arial" w:hAnsi="Arial"/>
                <w:sz w:val="24"/>
                <w:szCs w:val="24"/>
              </w:rPr>
              <w:t>Se configura en la BIOS/UEFI</w:t>
            </w:r>
          </w:p>
        </w:tc>
      </w:tr>
      <w:tr>
        <w:trPr/>
        <w:tc>
          <w:tcPr>
            <w:tcW w:w="2030" w:type="dxa"/>
            <w:tcBorders/>
            <w:vAlign w:val="center"/>
          </w:tcPr>
          <w:p>
            <w:pPr>
              <w:pStyle w:val="Contenidodelatabla"/>
              <w:widowControl/>
              <w:spacing w:before="0" w:after="160"/>
              <w:rPr>
                <w:rFonts w:ascii="Arial" w:hAnsi="Arial" w:cs="Arial"/>
                <w:sz w:val="24"/>
                <w:szCs w:val="24"/>
              </w:rPr>
            </w:pPr>
            <w:r>
              <w:rPr>
                <w:rFonts w:cs="Arial" w:ascii="Arial" w:hAnsi="Arial"/>
                <w:sz w:val="24"/>
                <w:szCs w:val="24"/>
              </w:rPr>
              <w:t>Gestor de arranque habitual</w:t>
            </w:r>
          </w:p>
        </w:tc>
        <w:tc>
          <w:tcPr>
            <w:tcW w:w="2882" w:type="dxa"/>
            <w:tcBorders/>
            <w:vAlign w:val="center"/>
          </w:tcPr>
          <w:p>
            <w:pPr>
              <w:pStyle w:val="Contenidodelatabla"/>
              <w:widowControl/>
              <w:spacing w:before="0" w:after="160"/>
              <w:rPr>
                <w:rFonts w:ascii="Arial" w:hAnsi="Arial" w:cs="Arial"/>
                <w:sz w:val="24"/>
                <w:szCs w:val="24"/>
              </w:rPr>
            </w:pPr>
            <w:r>
              <w:rPr>
                <w:rFonts w:cs="Arial" w:ascii="Arial" w:hAnsi="Arial"/>
                <w:sz w:val="24"/>
                <w:szCs w:val="24"/>
              </w:rPr>
              <w:t>Windows Boot Manager.</w:t>
            </w:r>
          </w:p>
        </w:tc>
        <w:tc>
          <w:tcPr>
            <w:tcW w:w="3592" w:type="dxa"/>
            <w:tcBorders/>
            <w:vAlign w:val="center"/>
          </w:tcPr>
          <w:p>
            <w:pPr>
              <w:pStyle w:val="Contenidodelatabla"/>
              <w:widowControl/>
              <w:spacing w:before="0" w:after="160"/>
              <w:rPr>
                <w:rFonts w:ascii="Arial" w:hAnsi="Arial" w:cs="Arial"/>
                <w:sz w:val="24"/>
                <w:szCs w:val="24"/>
              </w:rPr>
            </w:pPr>
            <w:r>
              <w:rPr>
                <w:rFonts w:cs="Arial" w:ascii="Arial" w:hAnsi="Arial"/>
                <w:sz w:val="24"/>
                <w:szCs w:val="24"/>
              </w:rPr>
              <w:t>GRUB en muchas distribuciones.</w:t>
            </w:r>
          </w:p>
        </w:tc>
      </w:tr>
      <w:tr>
        <w:trPr/>
        <w:tc>
          <w:tcPr>
            <w:tcW w:w="2030" w:type="dxa"/>
            <w:tcBorders/>
            <w:vAlign w:val="center"/>
          </w:tcPr>
          <w:p>
            <w:pPr>
              <w:pStyle w:val="Contenidodelatabla"/>
              <w:widowControl/>
              <w:spacing w:before="0" w:after="160"/>
              <w:rPr>
                <w:rFonts w:ascii="Arial" w:hAnsi="Arial" w:cs="Arial"/>
                <w:sz w:val="24"/>
                <w:szCs w:val="24"/>
              </w:rPr>
            </w:pPr>
            <w:r>
              <w:rPr>
                <w:rFonts w:cs="Arial" w:ascii="Arial" w:hAnsi="Arial"/>
                <w:sz w:val="24"/>
                <w:szCs w:val="24"/>
              </w:rPr>
              <w:t>Función</w:t>
            </w:r>
          </w:p>
        </w:tc>
        <w:tc>
          <w:tcPr>
            <w:tcW w:w="2882" w:type="dxa"/>
            <w:tcBorders/>
            <w:vAlign w:val="center"/>
          </w:tcPr>
          <w:p>
            <w:pPr>
              <w:pStyle w:val="Contenidodelatabla"/>
              <w:widowControl/>
              <w:spacing w:before="0" w:after="160"/>
              <w:rPr>
                <w:rFonts w:ascii="Arial" w:hAnsi="Arial" w:cs="Arial"/>
                <w:sz w:val="24"/>
                <w:szCs w:val="24"/>
              </w:rPr>
            </w:pPr>
            <w:r>
              <w:rPr>
                <w:rFonts w:cs="Arial" w:ascii="Arial" w:hAnsi="Arial"/>
                <w:sz w:val="24"/>
                <w:szCs w:val="24"/>
              </w:rPr>
              <w:t>Inicia Windows.</w:t>
            </w:r>
          </w:p>
        </w:tc>
        <w:tc>
          <w:tcPr>
            <w:tcW w:w="3592" w:type="dxa"/>
            <w:tcBorders/>
            <w:vAlign w:val="center"/>
          </w:tcPr>
          <w:p>
            <w:pPr>
              <w:pStyle w:val="Contenidodelatabla"/>
              <w:widowControl/>
              <w:spacing w:before="0" w:after="160"/>
              <w:rPr>
                <w:rFonts w:ascii="Arial" w:hAnsi="Arial" w:cs="Arial"/>
                <w:sz w:val="24"/>
                <w:szCs w:val="24"/>
              </w:rPr>
            </w:pPr>
            <w:r>
              <w:rPr>
                <w:rFonts w:cs="Arial" w:ascii="Arial" w:hAnsi="Arial"/>
                <w:sz w:val="24"/>
                <w:szCs w:val="24"/>
              </w:rPr>
              <w:t>Inicia Linux y puede permitir elegir entre varias distribuciones u otros sistemas operativos.</w:t>
            </w:r>
          </w:p>
        </w:tc>
      </w:tr>
      <w:tr>
        <w:trPr/>
        <w:tc>
          <w:tcPr>
            <w:tcW w:w="2030" w:type="dxa"/>
            <w:tcBorders/>
            <w:vAlign w:val="center"/>
          </w:tcPr>
          <w:p>
            <w:pPr>
              <w:pStyle w:val="Contenidodelatabla"/>
              <w:widowControl/>
              <w:spacing w:before="0" w:after="160"/>
              <w:rPr>
                <w:rFonts w:ascii="Arial" w:hAnsi="Arial" w:cs="Arial"/>
                <w:sz w:val="24"/>
                <w:szCs w:val="24"/>
              </w:rPr>
            </w:pPr>
            <w:r>
              <w:rPr>
                <w:rFonts w:cs="Arial" w:ascii="Arial" w:hAnsi="Arial"/>
                <w:sz w:val="24"/>
                <w:szCs w:val="24"/>
              </w:rPr>
              <w:t>Menú de selección</w:t>
            </w:r>
          </w:p>
        </w:tc>
        <w:tc>
          <w:tcPr>
            <w:tcW w:w="2882" w:type="dxa"/>
            <w:tcBorders/>
            <w:vAlign w:val="center"/>
          </w:tcPr>
          <w:p>
            <w:pPr>
              <w:pStyle w:val="Contenidodelatabla"/>
              <w:widowControl/>
              <w:spacing w:before="0" w:after="160"/>
              <w:rPr>
                <w:rFonts w:ascii="Arial" w:hAnsi="Arial" w:cs="Arial"/>
                <w:sz w:val="24"/>
                <w:szCs w:val="24"/>
              </w:rPr>
            </w:pPr>
            <w:r>
              <w:rPr>
                <w:rFonts w:cs="Arial" w:ascii="Arial" w:hAnsi="Arial"/>
                <w:sz w:val="24"/>
                <w:szCs w:val="24"/>
              </w:rPr>
              <w:t>Puede iniciar Windows directamente o mostrar opciones de arranque.</w:t>
            </w:r>
          </w:p>
        </w:tc>
        <w:tc>
          <w:tcPr>
            <w:tcW w:w="3592" w:type="dxa"/>
            <w:tcBorders/>
            <w:vAlign w:val="center"/>
          </w:tcPr>
          <w:p>
            <w:pPr>
              <w:pStyle w:val="Contenidodelatabla"/>
              <w:widowControl/>
              <w:spacing w:before="0" w:after="160"/>
              <w:rPr>
                <w:rFonts w:ascii="Arial" w:hAnsi="Arial" w:cs="Arial"/>
                <w:sz w:val="24"/>
                <w:szCs w:val="24"/>
              </w:rPr>
            </w:pPr>
            <w:r>
              <w:rPr>
                <w:rFonts w:cs="Arial" w:ascii="Arial" w:hAnsi="Arial"/>
                <w:sz w:val="24"/>
                <w:szCs w:val="24"/>
              </w:rPr>
              <w:t>GRUB suele mostrar un menú para elegir el sistema operativo o distintas opciones de inicio.</w:t>
            </w:r>
          </w:p>
        </w:tc>
      </w:tr>
    </w:tbl>
    <w:p>
      <w:pPr>
        <w:pStyle w:val="BodyText"/>
        <w:bidi w:val="0"/>
        <w:spacing w:lineRule="auto" w:line="259" w:before="0" w:after="160"/>
        <w:rPr>
          <w:rFonts w:ascii="Arial" w:hAnsi="Arial" w:cs="Arial"/>
          <w:sz w:val="24"/>
          <w:szCs w:val="24"/>
        </w:rPr>
      </w:pPr>
      <w:r>
        <w:rPr>
          <w:rFonts w:cs="Arial" w:ascii="Arial" w:hAnsi="Arial"/>
          <w:sz w:val="24"/>
          <w:szCs w:val="24"/>
        </w:rPr>
      </w:r>
    </w:p>
    <w:p>
      <w:pPr>
        <w:pStyle w:val="Normal"/>
        <w:bidi w:val="0"/>
        <w:rPr>
          <w:rFonts w:ascii="Arial" w:hAnsi="Arial" w:cs="Arial"/>
          <w:sz w:val="24"/>
          <w:szCs w:val="24"/>
        </w:rPr>
      </w:pPr>
      <w:r>
        <w:rPr>
          <w:rFonts w:cs="Arial" w:ascii="Arial" w:hAnsi="Arial"/>
          <w:sz w:val="24"/>
          <w:szCs w:val="24"/>
        </w:rPr>
      </w:r>
    </w:p>
    <w:p>
      <w:pPr>
        <w:pStyle w:val="Normal"/>
        <w:bidi w:val="0"/>
        <w:rPr>
          <w:rFonts w:ascii="Arial" w:hAnsi="Arial" w:cs="Arial"/>
          <w:sz w:val="24"/>
          <w:szCs w:val="24"/>
        </w:rPr>
      </w:pPr>
      <w:r>
        <w:rPr>
          <w:rFonts w:cs="Arial" w:ascii="Arial" w:hAnsi="Arial"/>
          <w:sz w:val="24"/>
          <w:szCs w:val="24"/>
        </w:rPr>
      </w:r>
      <w:r>
        <w:br w:type="page"/>
      </w:r>
    </w:p>
    <w:p>
      <w:pPr>
        <w:pStyle w:val="ListParagraph"/>
        <w:numPr>
          <w:ilvl w:val="0"/>
          <w:numId w:val="1"/>
        </w:numPr>
        <w:spacing w:before="0" w:after="160"/>
        <w:contextualSpacing/>
        <w:jc w:val="both"/>
        <w:rPr>
          <w:rFonts w:ascii="Arial" w:hAnsi="Arial" w:cs="Arial"/>
          <w:sz w:val="24"/>
          <w:szCs w:val="24"/>
        </w:rPr>
      </w:pPr>
      <w:r>
        <w:rPr>
          <w:rFonts w:cs="Arial" w:ascii="Arial" w:hAnsi="Arial"/>
          <w:sz w:val="24"/>
          <w:szCs w:val="24"/>
        </w:rPr>
        <w:t xml:space="preserve">Completar las siguientes tablas en la que se recogen las características principales de los Sistemas Operativos </w:t>
      </w:r>
      <w:r>
        <w:rPr>
          <w:rFonts w:cs="Arial" w:ascii="Arial" w:hAnsi="Arial"/>
          <w:sz w:val="24"/>
          <w:szCs w:val="24"/>
          <w:u w:val="single"/>
        </w:rPr>
        <w:t>Windows 11</w:t>
      </w:r>
      <w:r>
        <w:rPr>
          <w:rFonts w:cs="Arial" w:ascii="Arial" w:hAnsi="Arial"/>
          <w:sz w:val="24"/>
          <w:szCs w:val="24"/>
        </w:rPr>
        <w:t xml:space="preserve"> y </w:t>
      </w:r>
      <w:r>
        <w:rPr>
          <w:rFonts w:cs="Arial" w:ascii="Arial" w:hAnsi="Arial"/>
          <w:sz w:val="24"/>
          <w:szCs w:val="24"/>
          <w:u w:val="single"/>
        </w:rPr>
        <w:t>Linux Mint 22</w:t>
      </w:r>
      <w:r>
        <w:rPr>
          <w:rFonts w:cs="Arial" w:ascii="Arial" w:hAnsi="Arial"/>
          <w:sz w:val="24"/>
          <w:szCs w:val="24"/>
        </w:rPr>
        <w:t>.</w:t>
      </w:r>
    </w:p>
    <w:tbl>
      <w:tblPr>
        <w:tblStyle w:val="Tablaconcuadrcula"/>
        <w:tblW w:w="849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695"/>
        <w:gridCol w:w="2967"/>
        <w:gridCol w:w="2832"/>
      </w:tblGrid>
      <w:tr>
        <w:trPr>
          <w:trHeight w:val="492" w:hRule="atLeast"/>
        </w:trPr>
        <w:tc>
          <w:tcPr>
            <w:tcW w:w="8494" w:type="dxa"/>
            <w:gridSpan w:val="3"/>
            <w:tcBorders/>
            <w:shd w:color="auto" w:fill="000000" w:themeFill="text1" w:val="clear"/>
            <w:vAlign w:val="center"/>
          </w:tcPr>
          <w:p>
            <w:pPr>
              <w:pStyle w:val="Normal"/>
              <w:widowControl/>
              <w:spacing w:lineRule="auto" w:line="240" w:before="0" w:after="0"/>
              <w:jc w:val="center"/>
              <w:rPr>
                <w:rFonts w:ascii="Arial" w:hAnsi="Arial" w:cs="Arial"/>
                <w:b/>
                <w:bCs/>
                <w:sz w:val="28"/>
                <w:szCs w:val="28"/>
              </w:rPr>
            </w:pPr>
            <w:r>
              <w:rPr>
                <w:rFonts w:eastAsia="Calibri" w:cs="Arial" w:ascii="Arial" w:hAnsi="Arial"/>
                <w:b/>
                <w:bCs/>
                <w:kern w:val="0"/>
                <w:sz w:val="28"/>
                <w:szCs w:val="28"/>
                <w:lang w:val="es-ES" w:eastAsia="en-US" w:bidi="ar-SA"/>
              </w:rPr>
              <w:t>REQUISITOS RECOMENDADOS HARDWARE</w:t>
            </w:r>
          </w:p>
        </w:tc>
      </w:tr>
      <w:tr>
        <w:trPr>
          <w:trHeight w:val="462" w:hRule="atLeast"/>
        </w:trPr>
        <w:tc>
          <w:tcPr>
            <w:tcW w:w="2695" w:type="dxa"/>
            <w:tcBorders/>
            <w:shd w:color="auto" w:fill="BFBFBF" w:themeFill="background1" w:themeFillShade="bf" w:val="clear"/>
            <w:vAlign w:val="center"/>
          </w:tcPr>
          <w:p>
            <w:pPr>
              <w:pStyle w:val="Normal"/>
              <w:widowControl/>
              <w:spacing w:lineRule="auto" w:line="240" w:before="0" w:after="0"/>
              <w:jc w:val="center"/>
              <w:rPr>
                <w:rFonts w:ascii="Arial" w:hAnsi="Arial" w:cs="Arial"/>
                <w:b/>
                <w:bCs/>
                <w:sz w:val="28"/>
                <w:szCs w:val="28"/>
              </w:rPr>
            </w:pPr>
            <w:r>
              <w:rPr>
                <w:rFonts w:eastAsia="Calibri" w:cs="Arial" w:ascii="Arial" w:hAnsi="Arial"/>
                <w:b/>
                <w:bCs/>
                <w:kern w:val="0"/>
                <w:sz w:val="28"/>
                <w:szCs w:val="28"/>
                <w:lang w:val="es-ES" w:eastAsia="en-US" w:bidi="ar-SA"/>
              </w:rPr>
              <w:t>Componentes</w:t>
            </w:r>
          </w:p>
        </w:tc>
        <w:tc>
          <w:tcPr>
            <w:tcW w:w="2967" w:type="dxa"/>
            <w:tcBorders/>
            <w:shd w:color="auto" w:fill="BFBFBF" w:themeFill="background1" w:themeFillShade="bf" w:val="clear"/>
            <w:vAlign w:val="center"/>
          </w:tcPr>
          <w:p>
            <w:pPr>
              <w:pStyle w:val="Normal"/>
              <w:widowControl/>
              <w:spacing w:lineRule="auto" w:line="240" w:before="0" w:after="0"/>
              <w:jc w:val="center"/>
              <w:rPr>
                <w:rFonts w:ascii="Arial" w:hAnsi="Arial" w:cs="Arial"/>
                <w:b/>
                <w:bCs/>
                <w:sz w:val="28"/>
                <w:szCs w:val="28"/>
              </w:rPr>
            </w:pPr>
            <w:r>
              <w:rPr>
                <w:rFonts w:eastAsia="Calibri" w:cs="Arial" w:ascii="Arial" w:hAnsi="Arial"/>
                <w:b/>
                <w:bCs/>
                <w:kern w:val="0"/>
                <w:sz w:val="28"/>
                <w:szCs w:val="28"/>
                <w:lang w:val="es-ES" w:eastAsia="en-US" w:bidi="ar-SA"/>
              </w:rPr>
              <w:t>WINDOWS 11</w:t>
            </w:r>
          </w:p>
        </w:tc>
        <w:tc>
          <w:tcPr>
            <w:tcW w:w="2832" w:type="dxa"/>
            <w:tcBorders/>
            <w:shd w:color="auto" w:fill="BFBFBF" w:themeFill="background1" w:themeFillShade="bf" w:val="clear"/>
            <w:vAlign w:val="center"/>
          </w:tcPr>
          <w:p>
            <w:pPr>
              <w:pStyle w:val="Normal"/>
              <w:widowControl/>
              <w:spacing w:lineRule="auto" w:line="240" w:before="0" w:after="0"/>
              <w:jc w:val="center"/>
              <w:rPr>
                <w:rFonts w:ascii="Arial" w:hAnsi="Arial" w:cs="Arial"/>
                <w:sz w:val="24"/>
                <w:szCs w:val="24"/>
              </w:rPr>
            </w:pPr>
            <w:r>
              <w:rPr>
                <w:rFonts w:eastAsia="Calibri" w:cs="Arial" w:ascii="Arial" w:hAnsi="Arial"/>
                <w:b/>
                <w:bCs/>
                <w:kern w:val="0"/>
                <w:sz w:val="28"/>
                <w:szCs w:val="28"/>
                <w:lang w:val="es-ES" w:eastAsia="en-US" w:bidi="ar-SA"/>
              </w:rPr>
              <w:t>LINUX MINT 22</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b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bCs/>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Procesador</w:t>
            </w:r>
          </w:p>
        </w:tc>
        <w:tc>
          <w:tcPr>
            <w:tcW w:w="2967"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64 bits, 4 núcleos o más</w:t>
            </w:r>
          </w:p>
        </w:tc>
        <w:tc>
          <w:tcPr>
            <w:tcW w:w="2832"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64 bits, 2 núcleos o más</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b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bCs/>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Memoria RAM</w:t>
            </w:r>
          </w:p>
        </w:tc>
        <w:tc>
          <w:tcPr>
            <w:tcW w:w="2967"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8GB</w:t>
            </w:r>
          </w:p>
        </w:tc>
        <w:tc>
          <w:tcPr>
            <w:tcW w:w="2832"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4GB</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b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bCs/>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 Duro</w:t>
            </w:r>
          </w:p>
        </w:tc>
        <w:tc>
          <w:tcPr>
            <w:tcW w:w="2967"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SSD de 256gb o más</w:t>
            </w:r>
          </w:p>
        </w:tc>
        <w:tc>
          <w:tcPr>
            <w:tcW w:w="2832" w:type="dxa"/>
            <w:tcBorders/>
            <w:vAlign w:val="center"/>
          </w:tcPr>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SSD de 100 GB o más</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b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bCs/>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Dispositivo Arranque</w:t>
            </w:r>
          </w:p>
        </w:tc>
        <w:tc>
          <w:tcPr>
            <w:tcW w:w="2967" w:type="dxa"/>
            <w:tcBorders/>
            <w:vAlign w:val="center"/>
          </w:tcPr>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SSD/HDD, USB o DVD; firmware UEFI y compatible con Arranque seguro</w:t>
            </w:r>
          </w:p>
        </w:tc>
        <w:tc>
          <w:tcPr>
            <w:tcW w:w="2832" w:type="dxa"/>
            <w:tcBorders/>
            <w:vAlign w:val="center"/>
          </w:tcPr>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SSD/HDD o USB; admite BIOS heredada o UEFI</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b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bCs/>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Otros</w:t>
            </w:r>
          </w:p>
        </w:tc>
        <w:tc>
          <w:tcPr>
            <w:tcW w:w="2967" w:type="dxa"/>
            <w:tcBorders/>
            <w:vAlign w:val="center"/>
          </w:tcPr>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TPM 2.0, tarjeta gráfica compatible con DirectX 12 y pantalla HD</w:t>
            </w:r>
          </w:p>
        </w:tc>
        <w:tc>
          <w:tcPr>
            <w:tcW w:w="2832" w:type="dxa"/>
            <w:tcBorders/>
            <w:vAlign w:val="center"/>
          </w:tcPr>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Tarjeta gráfica compatible con el entorno gráfico y resolución mínima de 1024 × 768</w:t>
            </w:r>
          </w:p>
        </w:tc>
      </w:tr>
    </w:tbl>
    <w:p>
      <w:pPr>
        <w:pStyle w:val="Normal"/>
        <w:rPr>
          <w:rFonts w:ascii="Arial" w:hAnsi="Arial" w:cs="Arial"/>
        </w:rPr>
      </w:pPr>
      <w:r>
        <w:rPr>
          <w:rFonts w:cs="Arial" w:ascii="Arial" w:hAnsi="Arial"/>
        </w:rPr>
      </w:r>
    </w:p>
    <w:tbl>
      <w:tblPr>
        <w:tblStyle w:val="Tablaconcuadrcula"/>
        <w:tblW w:w="849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695"/>
        <w:gridCol w:w="2967"/>
        <w:gridCol w:w="2832"/>
      </w:tblGrid>
      <w:tr>
        <w:trPr>
          <w:trHeight w:val="486" w:hRule="atLeast"/>
        </w:trPr>
        <w:tc>
          <w:tcPr>
            <w:tcW w:w="8494" w:type="dxa"/>
            <w:gridSpan w:val="3"/>
            <w:tcBorders/>
            <w:shd w:color="auto" w:fill="000000" w:themeFill="text1" w:val="clear"/>
            <w:vAlign w:val="center"/>
          </w:tcPr>
          <w:p>
            <w:pPr>
              <w:pStyle w:val="Normal"/>
              <w:widowControl/>
              <w:spacing w:lineRule="auto" w:line="240" w:before="0" w:after="0"/>
              <w:jc w:val="center"/>
              <w:rPr>
                <w:rFonts w:ascii="Arial" w:hAnsi="Arial" w:cs="Arial"/>
                <w:b/>
                <w:bCs/>
                <w:sz w:val="28"/>
                <w:szCs w:val="28"/>
              </w:rPr>
            </w:pPr>
            <w:r>
              <w:rPr>
                <w:rFonts w:eastAsia="Calibri" w:cs="Arial" w:ascii="Arial" w:hAnsi="Arial"/>
                <w:b/>
                <w:bCs/>
                <w:kern w:val="0"/>
                <w:sz w:val="28"/>
                <w:szCs w:val="28"/>
                <w:lang w:val="es-ES" w:eastAsia="en-US" w:bidi="ar-SA"/>
              </w:rPr>
              <w:t>APLICACIONES SOFTWARE DEL SO</w:t>
            </w:r>
          </w:p>
        </w:tc>
      </w:tr>
      <w:tr>
        <w:trPr>
          <w:trHeight w:val="527" w:hRule="atLeast"/>
        </w:trPr>
        <w:tc>
          <w:tcPr>
            <w:tcW w:w="2695" w:type="dxa"/>
            <w:tcBorders/>
            <w:shd w:color="auto" w:fill="BFBFBF" w:themeFill="background1" w:themeFillShade="bf" w:val="clear"/>
            <w:vAlign w:val="center"/>
          </w:tcPr>
          <w:p>
            <w:pPr>
              <w:pStyle w:val="Normal"/>
              <w:widowControl/>
              <w:spacing w:lineRule="auto" w:line="240" w:before="0" w:after="0"/>
              <w:jc w:val="center"/>
              <w:rPr>
                <w:rFonts w:ascii="Arial" w:hAnsi="Arial" w:cs="Arial"/>
                <w:b/>
                <w:bCs/>
                <w:sz w:val="28"/>
                <w:szCs w:val="28"/>
              </w:rPr>
            </w:pPr>
            <w:r>
              <w:rPr>
                <w:rFonts w:eastAsia="Calibri" w:cs="Arial" w:ascii="Arial" w:hAnsi="Arial"/>
                <w:b/>
                <w:bCs/>
                <w:kern w:val="0"/>
                <w:sz w:val="28"/>
                <w:szCs w:val="28"/>
                <w:lang w:val="es-ES" w:eastAsia="en-US" w:bidi="ar-SA"/>
              </w:rPr>
              <w:t>Aplicaciones</w:t>
            </w:r>
          </w:p>
        </w:tc>
        <w:tc>
          <w:tcPr>
            <w:tcW w:w="2967" w:type="dxa"/>
            <w:tcBorders/>
            <w:shd w:color="auto" w:fill="BFBFBF" w:themeFill="background1" w:themeFillShade="bf" w:val="clear"/>
            <w:vAlign w:val="center"/>
          </w:tcPr>
          <w:p>
            <w:pPr>
              <w:pStyle w:val="Normal"/>
              <w:widowControl/>
              <w:spacing w:lineRule="auto" w:line="240" w:before="0" w:after="0"/>
              <w:jc w:val="center"/>
              <w:rPr>
                <w:rFonts w:ascii="Arial" w:hAnsi="Arial" w:cs="Arial"/>
                <w:b/>
                <w:bCs/>
                <w:sz w:val="28"/>
                <w:szCs w:val="28"/>
              </w:rPr>
            </w:pPr>
            <w:r>
              <w:rPr>
                <w:rFonts w:eastAsia="Calibri" w:cs="Arial" w:ascii="Arial" w:hAnsi="Arial"/>
                <w:b/>
                <w:bCs/>
                <w:kern w:val="0"/>
                <w:sz w:val="28"/>
                <w:szCs w:val="28"/>
                <w:lang w:val="es-ES" w:eastAsia="en-US" w:bidi="ar-SA"/>
              </w:rPr>
              <w:t>WINDOWS 11</w:t>
            </w:r>
          </w:p>
        </w:tc>
        <w:tc>
          <w:tcPr>
            <w:tcW w:w="2832" w:type="dxa"/>
            <w:tcBorders/>
            <w:shd w:color="auto" w:fill="BFBFBF" w:themeFill="background1" w:themeFillShade="bf" w:val="clear"/>
            <w:vAlign w:val="center"/>
          </w:tcPr>
          <w:p>
            <w:pPr>
              <w:pStyle w:val="Normal"/>
              <w:widowControl/>
              <w:spacing w:lineRule="auto" w:line="240" w:before="0" w:after="0"/>
              <w:jc w:val="center"/>
              <w:rPr>
                <w:rFonts w:ascii="Arial" w:hAnsi="Arial" w:cs="Arial"/>
                <w:sz w:val="24"/>
                <w:szCs w:val="24"/>
              </w:rPr>
            </w:pPr>
            <w:r>
              <w:rPr>
                <w:rFonts w:eastAsia="Calibri" w:cs="Arial" w:ascii="Arial" w:hAnsi="Arial"/>
                <w:b/>
                <w:bCs/>
                <w:kern w:val="0"/>
                <w:sz w:val="28"/>
                <w:szCs w:val="28"/>
                <w:lang w:val="es-ES" w:eastAsia="en-US" w:bidi="ar-SA"/>
              </w:rPr>
              <w:t>LINUX MINT 22</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Navegador Web</w:t>
            </w:r>
          </w:p>
        </w:tc>
        <w:tc>
          <w:tcPr>
            <w:tcW w:w="2967" w:type="dxa"/>
            <w:tcBorders/>
            <w:vAlign w:val="center"/>
          </w:tcPr>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Microsoft Edge</w:t>
            </w:r>
          </w:p>
        </w:tc>
        <w:tc>
          <w:tcPr>
            <w:tcW w:w="2832" w:type="dxa"/>
            <w:tcBorders/>
            <w:vAlign w:val="center"/>
          </w:tcPr>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Mozilla Firefox</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Gestión de Archivos</w:t>
            </w:r>
          </w:p>
        </w:tc>
        <w:tc>
          <w:tcPr>
            <w:tcW w:w="2967"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Explorador de archivos</w:t>
            </w:r>
          </w:p>
        </w:tc>
        <w:tc>
          <w:tcPr>
            <w:tcW w:w="2832"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 xml:space="preserve">Nemo (edición Cinnamon) </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Particiones de Disco</w:t>
            </w:r>
          </w:p>
        </w:tc>
        <w:tc>
          <w:tcPr>
            <w:tcW w:w="2967"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 xml:space="preserve">Administración de discos </w:t>
            </w:r>
          </w:p>
        </w:tc>
        <w:tc>
          <w:tcPr>
            <w:tcW w:w="2832"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 xml:space="preserve">GParted </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Suite Ofimática</w:t>
            </w:r>
          </w:p>
        </w:tc>
        <w:tc>
          <w:tcPr>
            <w:tcW w:w="2967" w:type="dxa"/>
            <w:tcBorders/>
            <w:vAlign w:val="center"/>
          </w:tcPr>
          <w:p>
            <w:pPr>
              <w:pStyle w:val="BodyText"/>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Microsoft Office / Microsoft 365</w:t>
            </w:r>
          </w:p>
        </w:tc>
        <w:tc>
          <w:tcPr>
            <w:tcW w:w="2832"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 xml:space="preserve">LibreOffice </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Otros</w:t>
            </w:r>
          </w:p>
        </w:tc>
        <w:tc>
          <w:tcPr>
            <w:tcW w:w="2967"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Windows Defender, Bloc de notas, Paint, Microsoft Stor</w:t>
            </w:r>
            <w:r>
              <w:rPr>
                <w:rFonts w:eastAsia="Calibri" w:cs="Arial" w:ascii="Arial" w:hAnsi="Arial"/>
                <w:kern w:val="0"/>
                <w:sz w:val="24"/>
                <w:szCs w:val="24"/>
                <w:lang w:val="es-ES" w:eastAsia="en-US" w:bidi="ar-SA"/>
              </w:rPr>
              <w:t>e</w:t>
            </w:r>
          </w:p>
        </w:tc>
        <w:tc>
          <w:tcPr>
            <w:tcW w:w="2832"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Gestor de software, APT, editor de texto, herramientas del sistema</w:t>
            </w:r>
          </w:p>
        </w:tc>
      </w:tr>
    </w:tbl>
    <w:p>
      <w:pPr>
        <w:pStyle w:val="Normal"/>
        <w:jc w:val="both"/>
        <w:rPr>
          <w:rFonts w:ascii="Arial" w:hAnsi="Arial" w:cs="Arial"/>
          <w:sz w:val="24"/>
          <w:szCs w:val="24"/>
        </w:rPr>
      </w:pPr>
      <w:r>
        <w:rPr>
          <w:rFonts w:cs="Arial" w:ascii="Arial" w:hAnsi="Arial"/>
          <w:sz w:val="24"/>
          <w:szCs w:val="24"/>
        </w:rPr>
      </w:r>
    </w:p>
    <w:tbl>
      <w:tblPr>
        <w:tblStyle w:val="Tablaconcuadrcula"/>
        <w:tblW w:w="849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695"/>
        <w:gridCol w:w="2967"/>
        <w:gridCol w:w="2832"/>
      </w:tblGrid>
      <w:tr>
        <w:trPr>
          <w:trHeight w:val="486" w:hRule="atLeast"/>
        </w:trPr>
        <w:tc>
          <w:tcPr>
            <w:tcW w:w="8494" w:type="dxa"/>
            <w:gridSpan w:val="3"/>
            <w:tcBorders/>
            <w:shd w:color="auto" w:fill="000000" w:themeFill="text1" w:val="clear"/>
            <w:vAlign w:val="center"/>
          </w:tcPr>
          <w:p>
            <w:pPr>
              <w:pStyle w:val="Normal"/>
              <w:widowControl/>
              <w:spacing w:lineRule="auto" w:line="240" w:before="0" w:after="0"/>
              <w:jc w:val="center"/>
              <w:rPr>
                <w:rFonts w:ascii="Arial" w:hAnsi="Arial" w:cs="Arial"/>
                <w:b/>
                <w:bCs/>
                <w:sz w:val="28"/>
                <w:szCs w:val="28"/>
              </w:rPr>
            </w:pPr>
            <w:r>
              <w:rPr>
                <w:rFonts w:eastAsia="Calibri" w:cs="Arial" w:ascii="Arial" w:hAnsi="Arial"/>
                <w:b/>
                <w:bCs/>
                <w:kern w:val="0"/>
                <w:sz w:val="28"/>
                <w:szCs w:val="28"/>
                <w:lang w:val="es-ES" w:eastAsia="en-US" w:bidi="ar-SA"/>
              </w:rPr>
              <w:t>OTRAS CARACTERÍSTICAS SO</w:t>
            </w:r>
          </w:p>
        </w:tc>
      </w:tr>
      <w:tr>
        <w:trPr>
          <w:trHeight w:val="527" w:hRule="atLeast"/>
        </w:trPr>
        <w:tc>
          <w:tcPr>
            <w:tcW w:w="2695" w:type="dxa"/>
            <w:tcBorders/>
            <w:shd w:color="auto" w:fill="BFBFBF" w:themeFill="background1" w:themeFillShade="bf" w:val="clear"/>
            <w:vAlign w:val="center"/>
          </w:tcPr>
          <w:p>
            <w:pPr>
              <w:pStyle w:val="Normal"/>
              <w:widowControl/>
              <w:spacing w:lineRule="auto" w:line="240" w:before="0" w:after="0"/>
              <w:jc w:val="center"/>
              <w:rPr>
                <w:rFonts w:ascii="Arial" w:hAnsi="Arial" w:cs="Arial"/>
                <w:b/>
                <w:bCs/>
                <w:sz w:val="28"/>
                <w:szCs w:val="28"/>
              </w:rPr>
            </w:pPr>
            <w:r>
              <w:rPr>
                <w:rFonts w:eastAsia="Calibri" w:cs="Arial" w:ascii="Arial" w:hAnsi="Arial"/>
                <w:b/>
                <w:bCs/>
                <w:kern w:val="0"/>
                <w:sz w:val="28"/>
                <w:szCs w:val="28"/>
                <w:lang w:val="es-ES" w:eastAsia="en-US" w:bidi="ar-SA"/>
              </w:rPr>
              <w:t>Características</w:t>
            </w:r>
          </w:p>
        </w:tc>
        <w:tc>
          <w:tcPr>
            <w:tcW w:w="2967" w:type="dxa"/>
            <w:tcBorders/>
            <w:shd w:color="auto" w:fill="BFBFBF" w:themeFill="background1" w:themeFillShade="bf" w:val="clear"/>
            <w:vAlign w:val="center"/>
          </w:tcPr>
          <w:p>
            <w:pPr>
              <w:pStyle w:val="Normal"/>
              <w:widowControl/>
              <w:spacing w:lineRule="auto" w:line="240" w:before="0" w:after="0"/>
              <w:jc w:val="center"/>
              <w:rPr>
                <w:rFonts w:ascii="Arial" w:hAnsi="Arial" w:cs="Arial"/>
                <w:b/>
                <w:bCs/>
                <w:sz w:val="28"/>
                <w:szCs w:val="28"/>
              </w:rPr>
            </w:pPr>
            <w:r>
              <w:rPr>
                <w:rFonts w:eastAsia="Calibri" w:cs="Arial" w:ascii="Arial" w:hAnsi="Arial"/>
                <w:b/>
                <w:bCs/>
                <w:kern w:val="0"/>
                <w:sz w:val="28"/>
                <w:szCs w:val="28"/>
                <w:lang w:val="es-ES" w:eastAsia="en-US" w:bidi="ar-SA"/>
              </w:rPr>
              <w:t>WINDOWS 11</w:t>
            </w:r>
          </w:p>
        </w:tc>
        <w:tc>
          <w:tcPr>
            <w:tcW w:w="2832" w:type="dxa"/>
            <w:tcBorders/>
            <w:shd w:color="auto" w:fill="BFBFBF" w:themeFill="background1" w:themeFillShade="bf" w:val="clear"/>
            <w:vAlign w:val="center"/>
          </w:tcPr>
          <w:p>
            <w:pPr>
              <w:pStyle w:val="Normal"/>
              <w:widowControl/>
              <w:spacing w:lineRule="auto" w:line="240" w:before="0" w:after="0"/>
              <w:jc w:val="center"/>
              <w:rPr>
                <w:rFonts w:ascii="Arial" w:hAnsi="Arial" w:cs="Arial"/>
                <w:sz w:val="24"/>
                <w:szCs w:val="24"/>
              </w:rPr>
            </w:pPr>
            <w:r>
              <w:rPr>
                <w:rFonts w:eastAsia="Calibri" w:cs="Arial" w:ascii="Arial" w:hAnsi="Arial"/>
                <w:b/>
                <w:bCs/>
                <w:kern w:val="0"/>
                <w:sz w:val="28"/>
                <w:szCs w:val="28"/>
                <w:lang w:val="es-ES" w:eastAsia="en-US" w:bidi="ar-SA"/>
              </w:rPr>
              <w:t>LINUX MINT 22</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Precio / Licencia</w:t>
            </w:r>
          </w:p>
        </w:tc>
        <w:tc>
          <w:tcPr>
            <w:tcW w:w="2967"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 xml:space="preserve">Propietario, requiere licencia para su uso </w:t>
            </w:r>
          </w:p>
        </w:tc>
        <w:tc>
          <w:tcPr>
            <w:tcW w:w="2832"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Gratuito y de código abierto</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Soporte / Actualización</w:t>
            </w:r>
          </w:p>
        </w:tc>
        <w:tc>
          <w:tcPr>
            <w:tcW w:w="2967"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 xml:space="preserve">Windows Update; soporte según la edición y versión instalada </w:t>
            </w:r>
          </w:p>
        </w:tc>
        <w:tc>
          <w:tcPr>
            <w:tcW w:w="2832"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 xml:space="preserve">Actualizaciones mediante el Gestor de actualizaciones, soporte hasta 2029 </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Compatible</w:t>
            </w:r>
          </w:p>
        </w:tc>
        <w:tc>
          <w:tcPr>
            <w:tcW w:w="2967"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Gran variedad de programas comerciales, juegos y aplicaciones profesionales</w:t>
            </w:r>
          </w:p>
        </w:tc>
        <w:tc>
          <w:tcPr>
            <w:tcW w:w="2832"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Gran variedad de programas libres y aplicaciones nativas de Linux; compatibilidad variable con programas de Windows</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Interfaces SO</w:t>
            </w:r>
          </w:p>
        </w:tc>
        <w:tc>
          <w:tcPr>
            <w:tcW w:w="2967"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Interfaz gráfica y línea de comandos (CMD y PowerShell)</w:t>
            </w:r>
          </w:p>
        </w:tc>
        <w:tc>
          <w:tcPr>
            <w:tcW w:w="2832"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 xml:space="preserve">Interfaz gráfica Cinnamon, MATE o Xfce, y terminal de comandos </w:t>
            </w:r>
          </w:p>
        </w:tc>
      </w:tr>
      <w:tr>
        <w:trPr>
          <w:trHeight w:val="567" w:hRule="atLeast"/>
        </w:trPr>
        <w:tc>
          <w:tcPr>
            <w:tcW w:w="2695" w:type="dxa"/>
            <w:tcBorders/>
            <w:shd w:color="auto" w:fill="D9D9D9" w:themeFill="background1" w:themeFillShade="d9" w:val="clear"/>
            <w:vAlign w:val="center"/>
          </w:tcPr>
          <w:p>
            <w:pPr>
              <w:pStyle w:val="Normal"/>
              <w:widowControl/>
              <w:spacing w:lineRule="auto" w:line="240" w:before="0" w:after="0"/>
              <w:jc w:val="center"/>
              <w:rPr>
                <w:rFonts w:ascii="Arial" w:hAnsi="Arial" w:cs="Arial"/>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Arial" w:ascii="Arial" w:hAnsi="Arial"/>
                <w:color w:themeColor="text1" w:val="000000"/>
                <w:kern w:val="0"/>
                <w:sz w:val="24"/>
                <w:szCs w:val="24"/>
                <w:lang w:val="es-ES"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Otros</w:t>
            </w:r>
          </w:p>
        </w:tc>
        <w:tc>
          <w:tcPr>
            <w:tcW w:w="2967"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 xml:space="preserve">Amplia compatibilidad con periféricos y software comercial; incluye Microsoft Defender </w:t>
            </w:r>
          </w:p>
        </w:tc>
        <w:tc>
          <w:tcPr>
            <w:tcW w:w="2832"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es-ES" w:eastAsia="en-US" w:bidi="ar-SA"/>
              </w:rPr>
              <w:t xml:space="preserve">Personalizable, con gestor de paquetes y distintas aplicaciones gratuitas </w:t>
            </w:r>
          </w:p>
        </w:tc>
      </w:tr>
    </w:tbl>
    <w:p>
      <w:pPr>
        <w:pStyle w:val="Normal"/>
        <w:spacing w:before="0" w:after="160"/>
        <w:jc w:val="both"/>
        <w:rPr>
          <w:rFonts w:ascii="Arial" w:hAnsi="Arial" w:cs="Arial"/>
          <w:sz w:val="24"/>
          <w:szCs w:val="24"/>
        </w:rPr>
      </w:pPr>
      <w:r>
        <w:rPr>
          <w:rFonts w:cs="Arial" w:ascii="Arial" w:hAnsi="Arial"/>
          <w:sz w:val="24"/>
          <w:szCs w:val="24"/>
        </w:rPr>
      </w:r>
    </w:p>
    <w:sectPr>
      <w:headerReference w:type="even" r:id="rId2"/>
      <w:headerReference w:type="default" r:id="rId3"/>
      <w:headerReference w:type="first" r:id="rId4"/>
      <w:type w:val="nextPage"/>
      <w:pgSz w:w="11906" w:h="16838"/>
      <w:pgMar w:left="1701" w:right="1701" w:gutter="0" w:header="709" w:top="851"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rFonts w:ascii="Arial" w:hAnsi="Arial" w:cs="Arial"/>
        <w:sz w:val="24"/>
        <w:szCs w:val="24"/>
      </w:rPr>
    </w:pPr>
    <w:r>
      <mc:AlternateContent>
        <mc:Choice Requires="wps">
          <w:drawing>
            <wp:anchor distT="0" distB="0" distL="0" distR="0" simplePos="0" relativeHeight="5" behindDoc="1" locked="0" layoutInCell="1" allowOverlap="1" wp14:anchorId="05ADDBBA">
              <wp:simplePos x="0" y="0"/>
              <wp:positionH relativeFrom="column">
                <wp:posOffset>-51435</wp:posOffset>
              </wp:positionH>
              <wp:positionV relativeFrom="paragraph">
                <wp:posOffset>241300</wp:posOffset>
              </wp:positionV>
              <wp:extent cx="5467350" cy="635"/>
              <wp:effectExtent l="0" t="5080" r="635" b="5080"/>
              <wp:wrapNone/>
              <wp:docPr id="1" name="Conector recto 1"/>
              <a:graphic xmlns:a="http://schemas.openxmlformats.org/drawingml/2006/main">
                <a:graphicData uri="http://schemas.microsoft.com/office/word/2010/wordprocessingShape">
                  <wps:wsp>
                    <wps:cNvSpPr/>
                    <wps:spPr>
                      <a:xfrm flipV="1">
                        <a:off x="0" y="0"/>
                        <a:ext cx="5467320" cy="720"/>
                      </a:xfrm>
                      <a:prstGeom prst="line">
                        <a:avLst/>
                      </a:prstGeom>
                      <a:ln w="9525">
                        <a:solidFill>
                          <a:srgbClr val="00206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05pt,19pt" to="426.4pt,19pt" stroked="t" o:allowincell="f" style="position:absolute;flip:y" wp14:anchorId="05ADDBBA">
              <v:stroke color="#002060" weight="9360" joinstyle="miter" endcap="flat"/>
              <v:fill o:detectmouseclick="t" on="false"/>
              <w10:wrap type="none"/>
            </v:line>
          </w:pict>
        </mc:Fallback>
      </mc:AlternateContent>
    </w:r>
    <w:r>
      <w:rPr>
        <w:rFonts w:cs="Arial" w:ascii="Arial" w:hAnsi="Arial"/>
        <w:sz w:val="24"/>
        <w:szCs w:val="24"/>
      </w:rPr>
      <w:t>ACTIVIDADES SISTEMA INFORMÁTICO</w:t>
      <w:tab/>
      <w:tab/>
      <w:tab/>
      <w:t xml:space="preserve">      </w:t>
      <w:tab/>
      <w:t>ISO UD 1 P2</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rFonts w:ascii="Arial" w:hAnsi="Arial" w:cs="Arial"/>
        <w:sz w:val="24"/>
        <w:szCs w:val="24"/>
      </w:rPr>
    </w:pPr>
    <w:r>
      <mc:AlternateContent>
        <mc:Choice Requires="wps">
          <w:drawing>
            <wp:anchor distT="0" distB="0" distL="0" distR="0" simplePos="0" relativeHeight="5" behindDoc="1" locked="0" layoutInCell="1" allowOverlap="1" wp14:anchorId="05ADDBBA">
              <wp:simplePos x="0" y="0"/>
              <wp:positionH relativeFrom="column">
                <wp:posOffset>-51435</wp:posOffset>
              </wp:positionH>
              <wp:positionV relativeFrom="paragraph">
                <wp:posOffset>241300</wp:posOffset>
              </wp:positionV>
              <wp:extent cx="5467350" cy="635"/>
              <wp:effectExtent l="0" t="5080" r="635" b="5080"/>
              <wp:wrapNone/>
              <wp:docPr id="2" name="Conector recto 1"/>
              <a:graphic xmlns:a="http://schemas.openxmlformats.org/drawingml/2006/main">
                <a:graphicData uri="http://schemas.microsoft.com/office/word/2010/wordprocessingShape">
                  <wps:wsp>
                    <wps:cNvSpPr/>
                    <wps:spPr>
                      <a:xfrm flipV="1">
                        <a:off x="0" y="0"/>
                        <a:ext cx="5467320" cy="720"/>
                      </a:xfrm>
                      <a:prstGeom prst="line">
                        <a:avLst/>
                      </a:prstGeom>
                      <a:ln w="9525">
                        <a:solidFill>
                          <a:srgbClr val="00206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05pt,19pt" to="426.4pt,19pt" stroked="t" o:allowincell="f" style="position:absolute;flip:y" wp14:anchorId="05ADDBBA">
              <v:stroke color="#002060" weight="9360" joinstyle="miter" endcap="flat"/>
              <v:fill o:detectmouseclick="t" on="false"/>
              <w10:wrap type="none"/>
            </v:line>
          </w:pict>
        </mc:Fallback>
      </mc:AlternateContent>
    </w:r>
    <w:r>
      <w:rPr>
        <w:rFonts w:cs="Arial" w:ascii="Arial" w:hAnsi="Arial"/>
        <w:sz w:val="24"/>
        <w:szCs w:val="24"/>
      </w:rPr>
      <w:t>ACTIVIDADES SISTEMA INFORMÁTICO</w:t>
      <w:tab/>
      <w:tab/>
      <w:tab/>
      <w:t xml:space="preserve">      </w:t>
      <w:tab/>
      <w:t>ISO UD 1 P2</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b/>
        <w:bCs/>
      </w:rPr>
    </w:lvl>
    <w:lvl w:ilvl="1">
      <w:start w:val="1"/>
      <w:numFmt w:val="bullet"/>
      <w:lvlText w:val=""/>
      <w:lvlJc w:val="start"/>
      <w:pPr>
        <w:tabs>
          <w:tab w:val="num" w:pos="0"/>
        </w:tabs>
        <w:ind w:start="1440" w:hanging="360"/>
      </w:pPr>
      <w:rPr>
        <w:rFonts w:ascii="Symbol" w:hAnsi="Symbol" w:cs="Symbol"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2">
    <w:name w:val="heading 2"/>
    <w:basedOn w:val="Ttulo"/>
    <w:next w:val="BodyText"/>
    <w:pPr>
      <w:spacing w:before="200" w:after="120"/>
      <w:outlineLvl w:val="1"/>
    </w:pPr>
    <w:rPr>
      <w:rFonts w:ascii="Liberation Serif" w:hAnsi="Liberation Serif" w:eastAsia="Segoe UI" w:cs="Tahoma"/>
      <w:b/>
      <w:bCs/>
      <w:sz w:val="36"/>
      <w:szCs w:val="36"/>
    </w:rPr>
  </w:style>
  <w:style w:type="character" w:styleId="DefaultParagraphFont" w:default="1">
    <w:name w:val="Default Paragraph Font"/>
    <w:uiPriority w:val="1"/>
    <w:semiHidden/>
    <w:unhideWhenUsed/>
    <w:rPr/>
  </w:style>
  <w:style w:type="character" w:styleId="EncabezadoCar" w:customStyle="1">
    <w:name w:val="Encabezado Car"/>
    <w:basedOn w:val="DefaultParagraphFont"/>
    <w:uiPriority w:val="99"/>
    <w:rsid w:val="00db24f7"/>
    <w:rPr/>
  </w:style>
  <w:style w:type="character" w:styleId="PiedepginaCar" w:customStyle="1">
    <w:name w:val="Pie de página Car"/>
    <w:basedOn w:val="DefaultParagraphFont"/>
    <w:uiPriority w:val="99"/>
    <w:rsid w:val="00db24f7"/>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ListParagraph">
    <w:name w:val="List Paragraph"/>
    <w:basedOn w:val="Normal"/>
    <w:uiPriority w:val="34"/>
    <w:qFormat/>
    <w:rsid w:val="00017fa4"/>
    <w:pPr>
      <w:spacing w:before="0" w:after="160"/>
      <w:ind w:start="720"/>
      <w:contextualSpacing/>
    </w:pPr>
    <w:rPr/>
  </w:style>
  <w:style w:type="paragraph" w:styleId="Cabeceraypie">
    <w:name w:val="Cabecera y pie"/>
    <w:basedOn w:val="Normal"/>
    <w:pPr/>
    <w:rPr/>
  </w:style>
  <w:style w:type="paragraph" w:styleId="Header">
    <w:name w:val="header"/>
    <w:basedOn w:val="Normal"/>
    <w:link w:val="EncabezadoCar"/>
    <w:uiPriority w:val="99"/>
    <w:unhideWhenUsed/>
    <w:rsid w:val="00db24f7"/>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b24f7"/>
    <w:pPr>
      <w:tabs>
        <w:tab w:val="clear" w:pos="708"/>
        <w:tab w:val="center" w:pos="4252" w:leader="none"/>
        <w:tab w:val="right" w:pos="8504" w:leader="none"/>
      </w:tabs>
      <w:spacing w:lineRule="auto" w:line="240" w:before="0" w:after="0"/>
    </w:pPr>
    <w:rPr/>
  </w:style>
  <w:style w:type="paragraph" w:styleId="Contenidodelatabla">
    <w:name w:val="Contenido de la tabla"/>
    <w:basedOn w:val="Normal"/>
    <w:pPr>
      <w:widowControl w:val="false"/>
      <w:suppressLineNumbers/>
    </w:pPr>
    <w:rPr/>
  </w:style>
  <w:style w:type="paragraph" w:styleId="Ttulodelatabla">
    <w:name w:val="Título de la tabla"/>
    <w:basedOn w:val="Contenidodelatabla"/>
    <w:pPr>
      <w:suppressLineNumbers/>
      <w:jc w:val="center"/>
    </w:pPr>
    <w:rPr>
      <w:b/>
      <w:bCs/>
    </w:rPr>
  </w:style>
  <w:style w:type="numbering" w:styleId="Ningunalista" w:default="1">
    <w:name w:val="Ninguna lista"/>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131ee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466</TotalTime>
  <Application>LibreOffice/26.8.1.1$Windows_X86_64 LibreOffice_project/bf6ef2662401c7d6dce671ab4deb26ee0af3a7c1</Application>
  <AppVersion>15.0000</AppVersion>
  <Pages>4</Pages>
  <Words>866</Words>
  <Characters>4791</Characters>
  <CharactersWithSpaces>5578</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2019-12-04T13:02:00Z</dcterms:created>
  <dc:creator>MIGUEL MARTINEZ DE LA TORRE</dc:creator>
  <dc:description/>
  <dc:language>es-ES</dc:language>
  <cp:lastModifiedBy/>
  <cp:lastPrinted>2019-12-04T14:15:00Z</cp:lastPrinted>
  <dcterms:modified xsi:type="dcterms:W3CDTF">2026-10-17T19:23:24Z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