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Акт списания</w:t>
      </w:r>
    </w:p>
    <w:p>
      <w:pPr>
        <w:spacing w:after="240"/>
        <w:jc w:val="center"/>
      </w:pPr>
      <w:r>
        <w:t>От 05.06.2025 12:35. Филиал: Повара Словцова.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1701"/>
        <w:gridCol w:w="3402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Причина списания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1232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1223.0 шт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consumption (вфывфывфы)</w:t>
            </w:r>
          </w:p>
        </w:tc>
      </w:tr>
    </w:tbl>
    <w:p/>
    <w:p>
      <w:pPr>
        <w:spacing w:after="240"/>
        <w:jc w:val="right"/>
      </w:pPr>
      <w:r>
        <w:t>Документ сформирован: 05.06.2025 12:35:16</w:t>
      </w:r>
    </w:p>
    <w:p>
      <w:pPr>
        <w:spacing w:after="120"/>
      </w:pPr>
      <w:r>
        <w:rPr>
          <w:b/>
        </w:rPr>
        <w:t>Пояснения:</w:t>
      </w:r>
    </w:p>
    <w:p>
      <w:r>
        <w:t>Расход: замена масла во фритюре, списание теста на чистку пресса, расход муки;</w:t>
      </w:r>
    </w:p>
    <w:p>
      <w:r>
        <w:t>Отказ клиента: Клиент отказался, не открыл, отменили заказ, изменили готовый заказ и т.п., косяк программы с заказом;</w:t>
      </w:r>
    </w:p>
    <w:p>
      <w:r>
        <w:t>Брак: списывается только пицца (другая продукция на брак не списывается). Разрешено списывать 1-2 шт в день.</w:t>
      </w:r>
    </w:p>
    <w:p>
      <w:r>
        <w:t>Маркетинг: заказ пицц и прочего для съемки, блоггеру, для инстаграмма и т.п., пиццы для мероприятий;</w:t>
      </w:r>
    </w:p>
    <w:p>
      <w:r>
        <w:t>Удержание из з/п: косячно сделан заказ по вине сотрудников, испорчены продукты по вине сотрудников.</w:t>
      </w:r>
    </w:p>
    <w:p>
      <w:r>
        <w:t>Проработка: блюда или использование отдельных продуктов для проработки.</w:t>
      </w:r>
    </w:p>
    <w:p>
      <w:r>
        <w:t>Порча: : порча продуктов (плесень, сок, гниль), истечение срока годности, лом, бой (макаруны, яйца), брак поставщика (мятые коробки, треснутые контейнеры ит.д.).</w:t>
      </w:r>
    </w:p>
    <w:p/>
    <w:p/>
    <w:p>
      <w:pPr>
        <w:spacing w:after="240"/>
      </w:pPr>
      <w:r>
        <w:t>Ответственный: ________________________ / _________________</w:t>
      </w:r>
    </w:p>
    <w:p>
      <w:r>
        <w:t>Администратор: ________________________ / _________________</w:t>
      </w:r>
    </w:p>
    <w:p/>
    <w:p>
      <w:r>
        <w:t>Руководитель: ________________________ / 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