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0" w:after="283"/>
        <w:jc w:val="left"/>
        <w:rPr/>
      </w:pPr>
      <w:r>
        <w:rPr/>
        <w:t>На основу члана 21. Закона о архивској грађи и архивској делатности (“Сл. гласник РС” бр. 6/2020)   и Општег акта о начину евидентирања, класификовања и чувања архивске грађе и документарног материјала  усвојеног ***** 2021. године , одговорно лице</w:t>
      </w:r>
    </w:p>
    <w:p>
      <w:pPr>
        <w:pStyle w:val="BodyText"/>
        <w:bidi w:val="0"/>
        <w:jc w:val="left"/>
        <w:rPr/>
      </w:pPr>
      <w:r>
        <w:rPr/>
        <w:t>(пун назив ствараоца/имаоца)</w:t>
      </w:r>
    </w:p>
    <w:p>
      <w:pPr>
        <w:pStyle w:val="BodyText"/>
        <w:bidi w:val="0"/>
        <w:jc w:val="left"/>
        <w:rPr/>
      </w:pPr>
      <w:r>
        <w:rPr/>
        <w:t> </w:t>
      </w:r>
      <w:r>
        <w:rPr/>
        <w:t>ул*****, МБ: ********, ПИБ: *********, (у даљем тексту: стваралац и ималац) доноси: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  <w:sz w:val="39"/>
        </w:rPr>
        <w:t>ПЛАН МЕРА ЗАШТИТЕ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>
          <w:rStyle w:val="Strong"/>
        </w:rPr>
        <w:t>АРХИВСKЕ ГРАЂЕ И ДОKУМЕНТАРНОГ МАТЕРИЈАЛА У РЕДОВНИМ ОКОЛНОСТИМА И У СЛУЧАЈУ РИЗИKА ОД KАТАСТРОФА И ВАНРЕДНИХ СИТУАЦИЈА</w:t>
      </w:r>
    </w:p>
    <w:p>
      <w:pPr>
        <w:pStyle w:val="BodyText"/>
        <w:bidi w:val="0"/>
        <w:jc w:val="left"/>
        <w:rPr/>
      </w:pPr>
      <w:r>
        <w:rPr/>
        <w:t>Члан 1.</w:t>
      </w:r>
    </w:p>
    <w:p>
      <w:pPr>
        <w:pStyle w:val="BodyText"/>
        <w:bidi w:val="0"/>
        <w:jc w:val="left"/>
        <w:rPr/>
      </w:pPr>
      <w:r>
        <w:rPr/>
        <w:t>Овај План мера заштите архивске грађе и документарног материјала у редовним околностима и у случају ризика од катастрофа и ванредних ситуација (у даљем тексту: “План мера”), доноси се у циљу заштите архивске грађе и документарног материјала у складу са Законом. Стваралац и ималац је дужан да спроводи све мере заштите утврђене овим Планом мера.</w:t>
      </w:r>
    </w:p>
    <w:p>
      <w:pPr>
        <w:pStyle w:val="BodyText"/>
        <w:bidi w:val="0"/>
        <w:jc w:val="left"/>
        <w:rPr/>
      </w:pPr>
      <w:r>
        <w:rPr/>
        <w:t>Термини и дефиниције употребљени у овом Плану мера имају значење које им је дато Општим актом о начину евидентирања, класификовања и чувања архивске грађе и документарног материјала.</w:t>
      </w:r>
    </w:p>
    <w:p>
      <w:pPr>
        <w:pStyle w:val="BodyText"/>
        <w:bidi w:val="0"/>
        <w:jc w:val="left"/>
        <w:rPr/>
      </w:pPr>
      <w:r>
        <w:rPr/>
        <w:t>Члан 2.</w:t>
      </w:r>
    </w:p>
    <w:p>
      <w:pPr>
        <w:pStyle w:val="BodyText"/>
        <w:bidi w:val="0"/>
        <w:jc w:val="left"/>
        <w:rPr/>
      </w:pPr>
      <w:r>
        <w:rPr/>
        <w:t>Заштита архивске грађе и документарног материјала спроводи се од тренутка настајања. Она подразумева превентивну заштиту од штетног деловања фактора спољашње средине и заштиту у ванредним ситуацијама.</w:t>
      </w:r>
    </w:p>
    <w:p>
      <w:pPr>
        <w:pStyle w:val="BodyText"/>
        <w:bidi w:val="0"/>
        <w:jc w:val="left"/>
        <w:rPr/>
      </w:pPr>
      <w:r>
        <w:rPr/>
        <w:t>Ванредне ситуације су: поплава, пожар, земљотрес, ратно стање и сл.</w:t>
      </w:r>
    </w:p>
    <w:p>
      <w:pPr>
        <w:pStyle w:val="BodyText"/>
        <w:bidi w:val="0"/>
        <w:jc w:val="left"/>
        <w:rPr/>
      </w:pPr>
      <w:r>
        <w:rPr/>
        <w:t>Члан 3.</w:t>
      </w:r>
    </w:p>
    <w:p>
      <w:pPr>
        <w:pStyle w:val="BodyText"/>
        <w:bidi w:val="0"/>
        <w:jc w:val="left"/>
        <w:rPr/>
      </w:pPr>
      <w:r>
        <w:rPr/>
        <w:t>Мере заштите архивске грађе и документарног материјала су: превентивна заштита, микрофилмовање, дигитализација, конзервација и рестаурација.</w:t>
      </w:r>
    </w:p>
    <w:p>
      <w:pPr>
        <w:pStyle w:val="BodyText"/>
        <w:bidi w:val="0"/>
        <w:jc w:val="left"/>
        <w:rPr/>
      </w:pPr>
      <w:r>
        <w:rPr/>
        <w:t>Члан 4.</w:t>
      </w:r>
    </w:p>
    <w:p>
      <w:pPr>
        <w:pStyle w:val="BodyText"/>
        <w:bidi w:val="0"/>
        <w:jc w:val="left"/>
        <w:rPr/>
      </w:pPr>
      <w:r>
        <w:rPr>
          <w:rStyle w:val="Strong"/>
        </w:rPr>
        <w:t>Превентивна заштита</w:t>
      </w:r>
      <w:r>
        <w:rPr/>
        <w:t xml:space="preserve"> подразумева низ мера и поступака којима се успорава природно пропадање, умањује или спречава оштећење архивске грађе дејством физичких, хемијских и биолошких узрочника, природних сила и непогода, пожара и експлозија, катастрофа, кварова на инсталацијама, услед неправилног транспорта, вандализма и неадекватног обезбеђења од крађе и др.</w:t>
      </w:r>
    </w:p>
    <w:p>
      <w:pPr>
        <w:pStyle w:val="BodyText"/>
        <w:bidi w:val="0"/>
        <w:jc w:val="left"/>
        <w:rPr/>
      </w:pPr>
      <w:r>
        <w:rPr/>
        <w:t>Члан 5.</w:t>
      </w:r>
    </w:p>
    <w:p>
      <w:pPr>
        <w:pStyle w:val="BodyText"/>
        <w:bidi w:val="0"/>
        <w:jc w:val="left"/>
        <w:rPr/>
      </w:pPr>
      <w:r>
        <w:rPr/>
        <w:t>Регистратурске јединице у којима се налази архивска грађа и документарни материјал смештају се на одговарајуће полице или ормаре у подесним и сувим просторијама-депоима, тако да исте буду обезбеђене од влаге, пожара, нестанка и оштећења.</w:t>
      </w:r>
    </w:p>
    <w:p>
      <w:pPr>
        <w:pStyle w:val="BodyText"/>
        <w:bidi w:val="0"/>
        <w:jc w:val="left"/>
        <w:rPr/>
      </w:pPr>
      <w:r>
        <w:rPr/>
        <w:t>Стваралац и ималац дужан  је да осигура микроклиматске, хемијско биолошке и физичке услове за заштиту архивске грађе и документарног материјала од штетног деловања температуре, влаге, светлости, зрачења, прашине, микроорганизама, инсеката, глодара и физичких оштећења. Документација не сме бити изложена директном утицају сунчевог светла. Температура  ваздуха мора да се одржава у распону од  до 15- 23 °C, а релативна влажност од 50-60 %.</w:t>
      </w:r>
    </w:p>
    <w:p>
      <w:pPr>
        <w:pStyle w:val="BodyText"/>
        <w:bidi w:val="0"/>
        <w:jc w:val="left"/>
        <w:rPr/>
      </w:pPr>
      <w:r>
        <w:rPr/>
        <w:t>Ради спречавања штетних биолошких фактора врши се дератизација, дезинфекција и дезинсекција депоа.</w:t>
      </w:r>
    </w:p>
    <w:p>
      <w:pPr>
        <w:pStyle w:val="BodyText"/>
        <w:bidi w:val="0"/>
        <w:jc w:val="left"/>
        <w:rPr/>
      </w:pPr>
      <w:r>
        <w:rPr/>
        <w:t>Стваралац и ималац је дужан да спроводи и друге стручне и техничке мере заштите архивске грађе и документарног материјала и брине за сигурност истих у складу са важећим позитивним законским прописима и исте спроводи на начин којим се не сме оштетити ни уништити архивска грађа.</w:t>
      </w:r>
    </w:p>
    <w:p>
      <w:pPr>
        <w:pStyle w:val="BodyText"/>
        <w:bidi w:val="0"/>
        <w:jc w:val="left"/>
        <w:rPr/>
      </w:pPr>
      <w:r>
        <w:rPr/>
        <w:t>Члан 6.</w:t>
      </w:r>
    </w:p>
    <w:p>
      <w:pPr>
        <w:pStyle w:val="BodyText"/>
        <w:bidi w:val="0"/>
        <w:jc w:val="left"/>
        <w:rPr/>
      </w:pPr>
      <w:r>
        <w:rPr>
          <w:rStyle w:val="Strong"/>
        </w:rPr>
        <w:t>Микрофилмовање</w:t>
      </w:r>
      <w:r>
        <w:rPr/>
        <w:t xml:space="preserve"> подразумева репродуковање архивске грађе на микрофилмску траку.</w:t>
      </w:r>
    </w:p>
    <w:p>
      <w:pPr>
        <w:pStyle w:val="BodyText"/>
        <w:bidi w:val="0"/>
        <w:jc w:val="left"/>
        <w:rPr/>
      </w:pPr>
      <w:r>
        <w:rPr>
          <w:rStyle w:val="Strong"/>
        </w:rPr>
        <w:t>Дигитализација</w:t>
      </w:r>
      <w:r>
        <w:rPr/>
        <w:t xml:space="preserve"> је преношење архивске грађе из облика који није електронски у електронски облик.</w:t>
      </w:r>
    </w:p>
    <w:p>
      <w:pPr>
        <w:pStyle w:val="BodyText"/>
        <w:bidi w:val="0"/>
        <w:jc w:val="left"/>
        <w:rPr/>
      </w:pPr>
      <w:r>
        <w:rPr>
          <w:rStyle w:val="Strong"/>
        </w:rPr>
        <w:t>Kонзервација</w:t>
      </w:r>
      <w:r>
        <w:rPr/>
        <w:t xml:space="preserve"> архивске грађе и документарног материјала је низ интервентних техника којима се постиже хемијска и физичка стабилизација архивске грађе и документарног материјала , односно којима се успорава, зауставља, умањује или елиминише дејство узрочника пропадања архивске грађе.</w:t>
      </w:r>
    </w:p>
    <w:p>
      <w:pPr>
        <w:pStyle w:val="BodyText"/>
        <w:bidi w:val="0"/>
        <w:jc w:val="left"/>
        <w:rPr/>
      </w:pPr>
      <w:r>
        <w:rPr>
          <w:rStyle w:val="Strong"/>
        </w:rPr>
        <w:t>Рестаурација</w:t>
      </w:r>
      <w:r>
        <w:rPr/>
        <w:t xml:space="preserve"> архивске грађе и документарног материјала је низ поступака чијим се деловањем оштећена архивска грађа враћа у познато или претпостављено стање, односно чијим се деловањем оштећеној архивској грађи враћају познати или претпостављени облик, чврстина и еластичност.</w:t>
      </w:r>
    </w:p>
    <w:p>
      <w:pPr>
        <w:pStyle w:val="BodyText"/>
        <w:bidi w:val="0"/>
        <w:jc w:val="left"/>
        <w:rPr/>
      </w:pPr>
      <w:r>
        <w:rPr/>
        <w:t>Члан 7.</w:t>
      </w:r>
    </w:p>
    <w:p>
      <w:pPr>
        <w:pStyle w:val="BodyText"/>
        <w:bidi w:val="0"/>
        <w:jc w:val="left"/>
        <w:rPr/>
      </w:pPr>
      <w:r>
        <w:rPr/>
        <w:t>Превентива у смислу заштите у ванредним ситуацијама подразумева све оне мере које ће, у случају катастрофе, спречити страдање и оштећење грађе или ће га бар свести на минимум, као и оне мере које ће акцију спашавања олакшати, поједноставити и убрзати.</w:t>
      </w:r>
    </w:p>
    <w:p>
      <w:pPr>
        <w:pStyle w:val="BodyText"/>
        <w:bidi w:val="0"/>
        <w:jc w:val="left"/>
        <w:rPr/>
      </w:pPr>
      <w:r>
        <w:rPr/>
        <w:t>Те мере су:</w:t>
      </w:r>
    </w:p>
    <w:p>
      <w:pPr>
        <w:pStyle w:val="BodyText"/>
        <w:bidi w:val="0"/>
        <w:jc w:val="left"/>
        <w:rPr/>
      </w:pPr>
      <w:r>
        <w:rPr/>
        <w:t xml:space="preserve">• </w:t>
      </w:r>
      <w:r>
        <w:rPr/>
        <w:t>адекватан положај просторија за смештај архивске грађе и документарног материјала;</w:t>
      </w:r>
    </w:p>
    <w:p>
      <w:pPr>
        <w:pStyle w:val="BodyText"/>
        <w:bidi w:val="0"/>
        <w:jc w:val="left"/>
        <w:rPr/>
      </w:pPr>
      <w:r>
        <w:rPr/>
        <w:t xml:space="preserve">• </w:t>
      </w:r>
      <w:r>
        <w:rPr/>
        <w:t>одговарајућа локација за смештај највредније грађе;</w:t>
      </w:r>
    </w:p>
    <w:p>
      <w:pPr>
        <w:pStyle w:val="BodyText"/>
        <w:bidi w:val="0"/>
        <w:jc w:val="left"/>
        <w:rPr/>
      </w:pPr>
      <w:r>
        <w:rPr/>
        <w:t>Адекватан положај простора за смештај архивске грађе и документарног материјала подразумева: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простор смештен у високом приземљу односно приземљу где се најлакше постижу оптималне вредности температуре и релативне влажности ваздуха, које су неопходне за безбедно чување грађе.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простор у згради на вишим спратовима за потребе измештања грађе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простор ван зграде који није у зони опасности од катастрофа, у случају ризика од истих. </w:t>
      </w:r>
    </w:p>
    <w:p>
      <w:pPr>
        <w:pStyle w:val="BodyText"/>
        <w:bidi w:val="0"/>
        <w:jc w:val="left"/>
        <w:rPr/>
      </w:pPr>
      <w:r>
        <w:rPr/>
        <w:t>Одговарајућа локација за смештај највредније грађе подазумева локацију што ближе излазу и на нижим спратовима, а никако подрум, сутерен и таван.</w:t>
      </w:r>
    </w:p>
    <w:p>
      <w:pPr>
        <w:pStyle w:val="BodyText"/>
        <w:bidi w:val="0"/>
        <w:jc w:val="left"/>
        <w:rPr/>
      </w:pPr>
      <w:r>
        <w:rPr/>
        <w:t>Члан 8.</w:t>
      </w:r>
    </w:p>
    <w:p>
      <w:pPr>
        <w:pStyle w:val="BodyText"/>
        <w:bidi w:val="0"/>
        <w:jc w:val="left"/>
        <w:rPr/>
      </w:pPr>
      <w:r>
        <w:rPr/>
        <w:t>Уколико наступи ванредна ситуација стваралац и ималац је дужан да записнички констатује дан, час и околности које су настале и без одлагања о томе писаним или електронским путем обавести надлежни архив.</w:t>
      </w:r>
    </w:p>
    <w:p>
      <w:pPr>
        <w:pStyle w:val="BodyText"/>
        <w:bidi w:val="0"/>
        <w:jc w:val="left"/>
        <w:rPr/>
      </w:pPr>
      <w:r>
        <w:rPr/>
        <w:t>У том случају стваралац и ималац дужан је да: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Формира вишечлану комисију која саставља </w:t>
      </w:r>
      <w:r>
        <w:rPr>
          <w:rStyle w:val="Emphasis"/>
        </w:rPr>
        <w:t>Записник о ванредној ситуацији</w:t>
      </w:r>
      <w:r>
        <w:rPr/>
        <w:t xml:space="preserve"> у вези са затеченим стањем уз који се прилажу фотографије или други доказни материјал са терена о количини, врсти и степену оптећености документације.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Записник о ванредној ситуацији достави надлежном архиву ради изласка на терен и сачињавања </w:t>
      </w:r>
      <w:r>
        <w:rPr>
          <w:rStyle w:val="Emphasis"/>
        </w:rPr>
        <w:t>Записника о стручном надзору</w:t>
      </w:r>
      <w:r>
        <w:rPr/>
        <w:t xml:space="preserve"> односно Службене белешке надлежног архива.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У случају поплаве Хитно предузме мере санације свих последица исте што подразумева: </w:t>
      </w:r>
    </w:p>
    <w:p>
      <w:pPr>
        <w:pStyle w:val="BodyText"/>
        <w:bidi w:val="0"/>
        <w:jc w:val="left"/>
        <w:rPr/>
      </w:pPr>
      <w:r>
        <w:rPr/>
        <w:t>1. Избацивање накупљене воде из просторија/депоа.</w:t>
      </w:r>
    </w:p>
    <w:p>
      <w:pPr>
        <w:pStyle w:val="BodyText"/>
        <w:bidi w:val="0"/>
        <w:jc w:val="left"/>
        <w:rPr/>
      </w:pPr>
      <w:r>
        <w:rPr/>
        <w:t>2. Вађење из полица свих поквашених и водом натопљених фасцикли и књига које треба поређати у један ред тако да могу да се оцеде под дејством гравитације.</w:t>
      </w:r>
    </w:p>
    <w:p>
      <w:pPr>
        <w:pStyle w:val="BodyText"/>
        <w:bidi w:val="0"/>
        <w:jc w:val="left"/>
        <w:rPr/>
      </w:pPr>
      <w:r>
        <w:rPr/>
        <w:t>3. Спровођење процедуре сушења поплављеног материјала уз препоруку надлежне конзерваторске лабораторије.</w:t>
      </w:r>
    </w:p>
    <w:p>
      <w:pPr>
        <w:pStyle w:val="BodyText"/>
        <w:bidi w:val="0"/>
        <w:jc w:val="left"/>
        <w:rPr/>
      </w:pPr>
      <w:r>
        <w:rPr/>
        <w:t>Члан 9.</w:t>
      </w:r>
    </w:p>
    <w:p>
      <w:pPr>
        <w:pStyle w:val="BodyText"/>
        <w:bidi w:val="0"/>
        <w:jc w:val="left"/>
        <w:rPr/>
      </w:pPr>
      <w:r>
        <w:rPr/>
        <w:t>У случају преузимања оштећене архивске грађе и документарног материјала стваралац и ималац дужан је да: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Раздвоји оштећени материјал од неоштећеног.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Изврши разврставање по врсти документације (правна, техничка, рачуноводствена…).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Изради попис документације која је оштећена/уништена а истекао јој је рок чувања.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Изради попис трајне документације која је оштећена и треба да се лечи а накнадно  микрофилмује. </w:t>
      </w:r>
    </w:p>
    <w:p>
      <w:pPr>
        <w:pStyle w:val="BodyText"/>
        <w:bidi w:val="0"/>
        <w:jc w:val="left"/>
        <w:rPr/>
      </w:pPr>
      <w:r>
        <w:rPr/>
        <w:t>За додатну помоћ стваралац и ималац се обраћа надлежној установи која се бави лечењем оштећеног папира применом  различитих технолошких поступака и метода конзервације.</w:t>
      </w:r>
    </w:p>
    <w:p>
      <w:pPr>
        <w:pStyle w:val="BodyText"/>
        <w:bidi w:val="0"/>
        <w:jc w:val="left"/>
        <w:rPr/>
      </w:pPr>
      <w:r>
        <w:rPr/>
        <w:t>Члан 10.</w:t>
      </w:r>
    </w:p>
    <w:p>
      <w:pPr>
        <w:pStyle w:val="BodyText"/>
        <w:bidi w:val="0"/>
        <w:jc w:val="left"/>
        <w:rPr/>
      </w:pPr>
      <w:r>
        <w:rPr/>
        <w:t>Надлежни архив контролише извршење мера из Плана мера.</w:t>
      </w:r>
    </w:p>
    <w:p>
      <w:pPr>
        <w:pStyle w:val="BodyText"/>
        <w:bidi w:val="0"/>
        <w:jc w:val="left"/>
        <w:rPr/>
      </w:pPr>
      <w:r>
        <w:rPr/>
        <w:t>Члан 11.</w:t>
      </w:r>
    </w:p>
    <w:p>
      <w:pPr>
        <w:pStyle w:val="BodyText"/>
        <w:bidi w:val="0"/>
        <w:jc w:val="left"/>
        <w:rPr/>
      </w:pPr>
      <w:r>
        <w:rPr/>
        <w:t>Овај План мера ступа на снагу осмог дана од дана објављивања на огласној табли ствараоца и имаоца, а примењиваће се на сав документарни материјал и архивску грађу која је настала у раду ствараоца и имаоца.</w:t>
      </w:r>
    </w:p>
    <w:p>
      <w:pPr>
        <w:pStyle w:val="BodyText"/>
        <w:bidi w:val="0"/>
        <w:jc w:val="left"/>
        <w:rPr/>
      </w:pPr>
      <w:r>
        <w:rPr/>
        <w:t>Члан 12.</w:t>
      </w:r>
    </w:p>
    <w:p>
      <w:pPr>
        <w:pStyle w:val="BodyText"/>
        <w:bidi w:val="0"/>
        <w:jc w:val="left"/>
        <w:rPr/>
      </w:pPr>
      <w:r>
        <w:rPr/>
        <w:t>Измене и допуне Плана мера вршиће се на исти начин и у поступку као и за његово доношење.</w:t>
      </w:r>
    </w:p>
    <w:p>
      <w:pPr>
        <w:pStyle w:val="BodyText"/>
        <w:bidi w:val="0"/>
        <w:jc w:val="left"/>
        <w:rPr/>
      </w:pPr>
      <w:r>
        <w:rPr/>
        <w:t>Овај акт ступа на снагу даном усвајања од стране органа управљања и примењиваће се од</w:t>
        <w:br/>
        <w:t> __. __. 2021. године.</w:t>
      </w:r>
    </w:p>
    <w:p>
      <w:pPr>
        <w:pStyle w:val="BodyText"/>
        <w:bidi w:val="0"/>
        <w:jc w:val="left"/>
        <w:rPr/>
      </w:pPr>
      <w:r>
        <w:rPr/>
        <w:t>У Београду ___________                                                                          Одговорно лице</w:t>
      </w:r>
    </w:p>
    <w:p>
      <w:pPr>
        <w:pStyle w:val="BodyText"/>
        <w:bidi w:val="0"/>
        <w:jc w:val="left"/>
        <w:rPr/>
      </w:pPr>
      <w:r>
        <w:rPr/>
        <w:t>                                 </w:t>
      </w:r>
      <w:r>
        <w:rPr/>
        <w:t>_______________</w:t>
      </w:r>
    </w:p>
    <w:p>
      <w:pPr>
        <w:pStyle w:val="Normal"/>
        <w:bidi w:val="0"/>
        <w:spacing w:before="0" w:after="283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Noto 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" w:hAnsi="Noto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Noto Serif" w:hAnsi="Noto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Noto Serif" w:hAnsi="Noto Serif" w:eastAsia="Noto Sans" w:cs="FreeSans"/>
      <w:b/>
      <w:bCs/>
      <w:sz w:val="48"/>
      <w:szCs w:val="48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LibreOffice/24.8.4.2$Linux_X86_64 LibreOffice_project/480$Build-2</Application>
  <AppVersion>15.0000</AppVersion>
  <Pages>5</Pages>
  <Words>987</Words>
  <Characters>5803</Characters>
  <CharactersWithSpaces>6846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2025-01-30T21:14:36Z</dcterms:created>
  <dc:creator/>
  <dc:description/>
  <dc:language>en-US</dc:language>
  <cp:lastModifiedBy/>
  <dcterms:modified xsi:type="dcterms:W3CDTF">2025-01-30T21:28:49Z</dcterms:modified>
  <cp:revision>9</cp:revision>
  <dc:subject/>
  <dc:title/>
</cp:coreProperties>
</file>