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F92" w:rsidRDefault="0035394C">
      <w:pPr>
        <w:pStyle w:val="Nadpis1"/>
      </w:pPr>
      <w:bookmarkStart w:id="0" w:name="X15be83dda69175d0a315e5b4f09859eab2e4c90"/>
      <w:r>
        <w:t>Operational Manual — BioCap Sensor Control Module</w:t>
      </w:r>
    </w:p>
    <w:p w:rsidR="00C23F92" w:rsidRDefault="0035394C">
      <w:pPr>
        <w:pStyle w:val="FirstParagraph"/>
      </w:pPr>
      <w:r>
        <w:rPr>
          <w:b/>
          <w:bCs/>
        </w:rPr>
        <w:t>Project:</w:t>
      </w:r>
      <w:r>
        <w:t xml:space="preserve"> RAP_126 — Development of a prototype sensor control module for monitoring operator physiological state during simulated work scenarios </w:t>
      </w:r>
      <w:r>
        <w:rPr>
          <w:b/>
          <w:bCs/>
        </w:rPr>
        <w:t>Document version:</w:t>
      </w:r>
      <w:r>
        <w:t xml:space="preserve"> 1.1 </w:t>
      </w:r>
      <w:r>
        <w:rPr>
          <w:b/>
          <w:bCs/>
        </w:rPr>
        <w:t>Date:</w:t>
      </w:r>
      <w:r>
        <w:t xml:space="preserve"> 2026-08-11 </w:t>
      </w:r>
      <w:r>
        <w:rPr>
          <w:b/>
          <w:bCs/>
        </w:rPr>
        <w:t>Intended for:</w:t>
      </w:r>
      <w:r>
        <w:t xml:space="preserve"> </w:t>
      </w:r>
      <w:r>
        <w:t>The measurement operator (device operator during a test session)</w:t>
      </w:r>
    </w:p>
    <w:p w:rsidR="00C23F92" w:rsidRDefault="0035394C">
      <w:r>
        <w:pict>
          <v:rect id="_x0000_i1025" style="width:0;height:1.5pt" o:hralign="center" o:hrstd="t" o:hr="t"/>
        </w:pict>
      </w:r>
    </w:p>
    <w:p w:rsidR="00C23F92" w:rsidRDefault="0035394C">
      <w:pPr>
        <w:pStyle w:val="Nadpis2"/>
      </w:pPr>
      <w:bookmarkStart w:id="1" w:name="contents"/>
      <w:r>
        <w:t>Contents</w:t>
      </w:r>
    </w:p>
    <w:p w:rsidR="00C23F92" w:rsidRDefault="0035394C">
      <w:pPr>
        <w:pStyle w:val="Compact"/>
        <w:numPr>
          <w:ilvl w:val="0"/>
          <w:numId w:val="2"/>
        </w:numPr>
      </w:pPr>
      <w:hyperlink w:anchor="X0848ad004c88454292cc47db9bfcca4792dfdcf">
        <w:r>
          <w:rPr>
            <w:rStyle w:val="Hypertextovprepojenie"/>
          </w:rPr>
          <w:t>System and device overview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4ec6b8e31270acce6f79aefe5e4be812713bba2">
        <w:r>
          <w:rPr>
            <w:rStyle w:val="Hypertextovprepojenie"/>
          </w:rPr>
          <w:t>Preparation before measurem</w:t>
        </w:r>
        <w:r>
          <w:rPr>
            <w:rStyle w:val="Hypertextovprepojenie"/>
          </w:rPr>
          <w:t>ent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31f9a4c769b69cc56bd70aa72742ffbdcf83030">
        <w:r>
          <w:rPr>
            <w:rStyle w:val="Hypertextovprepojenie"/>
          </w:rPr>
          <w:t>Launching the app and initial setup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98e01fd1bb9cd26549336f27c753abea9aa3a10">
        <w:r>
          <w:rPr>
            <w:rStyle w:val="Hypertextovprepojenie"/>
          </w:rPr>
          <w:t>Connecting the sensors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23f5d16029e4e7e2b6087673e592f02049f6f2c">
        <w:r>
          <w:rPr>
            <w:rStyle w:val="Hypertextovprepojenie"/>
          </w:rPr>
          <w:t>Crea</w:t>
        </w:r>
        <w:r>
          <w:rPr>
            <w:rStyle w:val="Hypertextovprepojenie"/>
          </w:rPr>
          <w:t>ting a participant and starting a session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b176824ea178b260b564e36a303d2cc29996ebf">
        <w:r>
          <w:rPr>
            <w:rStyle w:val="Hypertextovprepojenie"/>
          </w:rPr>
          <w:t>Pairing the second device (screen mirroring)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edf9718cbf44ed5a14b421e1da7d822a9a7addb">
        <w:r>
          <w:rPr>
            <w:rStyle w:val="Hypertextovprepojenie"/>
          </w:rPr>
          <w:t>Running the measurement — scenarios A–E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62e98a028042434dd8dac289db5086acdafa974">
        <w:r>
          <w:rPr>
            <w:rStyle w:val="Hypertextovprepojenie"/>
          </w:rPr>
          <w:t>Ending the session and exporting data</w:t>
        </w:r>
      </w:hyperlink>
    </w:p>
    <w:p w:rsidR="00C23F92" w:rsidRDefault="0035394C">
      <w:pPr>
        <w:pStyle w:val="Compact"/>
        <w:numPr>
          <w:ilvl w:val="0"/>
          <w:numId w:val="2"/>
        </w:numPr>
      </w:pPr>
      <w:hyperlink w:anchor="Xb1598d17f3d64f2424655c332d49555b165eae2">
        <w:r>
          <w:rPr>
            <w:rStyle w:val="Hypertextovprepojenie"/>
          </w:rPr>
          <w:t>Troubleshooting common problems</w:t>
        </w:r>
      </w:hyperlink>
    </w:p>
    <w:p w:rsidR="00C23F92" w:rsidRDefault="0035394C">
      <w:r>
        <w:pict>
          <v:rect id="_x0000_i1026" style="width:0;height:1.5pt" o:hralign="center" o:hrstd="t" o:hr="t"/>
        </w:pict>
      </w:r>
    </w:p>
    <w:p w:rsidR="00C23F92" w:rsidRDefault="0035394C">
      <w:pPr>
        <w:pStyle w:val="Nadpis2"/>
      </w:pPr>
      <w:bookmarkStart w:id="2" w:name="system-and-device-overview"/>
      <w:bookmarkEnd w:id="1"/>
      <w:r>
        <w:t>1. System and device overview</w:t>
      </w:r>
    </w:p>
    <w:p w:rsidR="00C23F92" w:rsidRDefault="0035394C">
      <w:pPr>
        <w:pStyle w:val="FirstParagraph"/>
      </w:pPr>
      <w:r>
        <w:rPr>
          <w:i/>
          <w:iCs/>
        </w:rPr>
        <w:t>See diagram 01 — System archite</w:t>
      </w:r>
      <w:r>
        <w:rPr>
          <w:i/>
          <w:iCs/>
        </w:rPr>
        <w:t>cture:</w:t>
      </w:r>
      <w:r>
        <w:t xml:space="preserve"> </w:t>
      </w:r>
      <w:r>
        <w:rPr>
          <w:rStyle w:val="VerbatimChar"/>
        </w:rPr>
        <w:t>diagrams/png/01_system_architecture_en.png</w:t>
      </w:r>
    </w:p>
    <w:p w:rsidR="00C23F92" w:rsidRDefault="0035394C">
      <w:pPr>
        <w:pStyle w:val="Zkladntext"/>
      </w:pPr>
      <w:r>
        <w:t>The BioCap system consists of the following devices the operator prepares and controls: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3"/>
        <w:gridCol w:w="7289"/>
      </w:tblGrid>
      <w:tr w:rsidR="00C23F92" w:rsidTr="00C2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:rsidR="00C23F92" w:rsidRDefault="0035394C">
            <w:pPr>
              <w:pStyle w:val="Compact"/>
            </w:pPr>
            <w:r>
              <w:t>Device</w:t>
            </w:r>
          </w:p>
        </w:tc>
        <w:tc>
          <w:tcPr>
            <w:tcW w:w="6000" w:type="dxa"/>
          </w:tcPr>
          <w:p w:rsidR="00C23F92" w:rsidRDefault="0035394C">
            <w:pPr>
              <w:pStyle w:val="Compact"/>
            </w:pPr>
            <w:r>
              <w:t>Role during measurement</w:t>
            </w:r>
          </w:p>
        </w:tc>
      </w:tr>
      <w:tr w:rsidR="00C23F92">
        <w:tc>
          <w:tcPr>
            <w:tcW w:w="192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Android tablet/phone</w:t>
            </w:r>
            <w:r>
              <w:t xml:space="preserve"> (Client)</w:t>
            </w:r>
          </w:p>
        </w:tc>
        <w:tc>
          <w:tcPr>
            <w:tcW w:w="6000" w:type="dxa"/>
          </w:tcPr>
          <w:p w:rsidR="00C23F92" w:rsidRDefault="0035394C">
            <w:pPr>
              <w:pStyle w:val="Compact"/>
            </w:pPr>
            <w:r>
              <w:t>Runs the BioCap app; connects the sensors; records and u</w:t>
            </w:r>
            <w:r>
              <w:t>ploads the session</w:t>
            </w:r>
          </w:p>
        </w:tc>
      </w:tr>
      <w:tr w:rsidR="00C23F92">
        <w:tc>
          <w:tcPr>
            <w:tcW w:w="192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eSense Pulse</w:t>
            </w:r>
            <w:r>
              <w:t xml:space="preserve"> (chest strap)</w:t>
            </w:r>
          </w:p>
        </w:tc>
        <w:tc>
          <w:tcPr>
            <w:tcW w:w="6000" w:type="dxa"/>
          </w:tcPr>
          <w:p w:rsidR="00C23F92" w:rsidRDefault="0035394C">
            <w:pPr>
              <w:pStyle w:val="Compact"/>
            </w:pPr>
            <w:r>
              <w:t>Measures heart rate and R-R intervals over BLE</w:t>
            </w:r>
          </w:p>
        </w:tc>
      </w:tr>
      <w:tr w:rsidR="00C23F92">
        <w:tc>
          <w:tcPr>
            <w:tcW w:w="192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eSense Respiration</w:t>
            </w:r>
            <w:r>
              <w:t xml:space="preserve"> (chest strap)</w:t>
            </w:r>
          </w:p>
        </w:tc>
        <w:tc>
          <w:tcPr>
            <w:tcW w:w="6000" w:type="dxa"/>
          </w:tcPr>
          <w:p w:rsidR="00C23F92" w:rsidRDefault="0035394C">
            <w:pPr>
              <w:pStyle w:val="Compact"/>
            </w:pPr>
            <w:r>
              <w:t>Measures respiration amplitude over the tablet’s audio jack</w:t>
            </w:r>
          </w:p>
        </w:tc>
      </w:tr>
      <w:tr w:rsidR="00C23F92">
        <w:tc>
          <w:tcPr>
            <w:tcW w:w="192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Galaxy Watch 8</w:t>
            </w:r>
          </w:p>
        </w:tc>
        <w:tc>
          <w:tcPr>
            <w:tcW w:w="6000" w:type="dxa"/>
          </w:tcPr>
          <w:p w:rsidR="00C23F92" w:rsidRDefault="0035394C">
            <w:pPr>
              <w:pStyle w:val="Compact"/>
            </w:pPr>
            <w:r>
              <w:t>Measures EDA, heart rate and IBI; worn by the participant</w:t>
            </w:r>
          </w:p>
        </w:tc>
      </w:tr>
      <w:tr w:rsidR="00C23F92">
        <w:tc>
          <w:tcPr>
            <w:tcW w:w="192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Second Android device</w:t>
            </w:r>
            <w:r>
              <w:t xml:space="preserve"> (Server, optional)</w:t>
            </w:r>
          </w:p>
        </w:tc>
        <w:tc>
          <w:tcPr>
            <w:tcW w:w="6000" w:type="dxa"/>
          </w:tcPr>
          <w:p w:rsidR="00C23F92" w:rsidRDefault="0035394C">
            <w:pPr>
              <w:pStyle w:val="Compact"/>
            </w:pPr>
            <w:r>
              <w:t>Watches the Client’s live screen over the local Wi-Fi link — useful when the operator is not next to the participant</w:t>
            </w:r>
          </w:p>
        </w:tc>
      </w:tr>
    </w:tbl>
    <w:p w:rsidR="00C23F92" w:rsidRDefault="0035394C">
      <w:pPr>
        <w:pStyle w:val="Oznaitext"/>
      </w:pPr>
      <w:r>
        <w:rPr>
          <w:b/>
          <w:bCs/>
        </w:rPr>
        <w:lastRenderedPageBreak/>
        <w:t>Important:</w:t>
      </w:r>
      <w:r>
        <w:t xml:space="preserve"> each tablet is set to exact</w:t>
      </w:r>
      <w:r>
        <w:t xml:space="preserve">ly one role for the device-to-device link — </w:t>
      </w:r>
      <w:r>
        <w:rPr>
          <w:b/>
          <w:bCs/>
        </w:rPr>
        <w:t>Client</w:t>
      </w:r>
      <w:r>
        <w:t xml:space="preserve"> (runs the full app: sensors, sessions, scenarios) or </w:t>
      </w:r>
      <w:r>
        <w:rPr>
          <w:b/>
          <w:bCs/>
        </w:rPr>
        <w:t>Server</w:t>
      </w:r>
      <w:r>
        <w:t xml:space="preserve"> (hosts the link and only watches the Client’s screen). Most sessions only need the Client; the Server device is optional and only relevant when a</w:t>
      </w:r>
      <w:r>
        <w:t xml:space="preserve"> second operator wants to monitor remotely.</w:t>
      </w:r>
    </w:p>
    <w:p w:rsidR="00C23F92" w:rsidRDefault="0035394C">
      <w:r>
        <w:pict>
          <v:rect id="_x0000_i1027" style="width:0;height:1.5pt" o:hralign="center" o:hrstd="t" o:hr="t"/>
        </w:pict>
      </w:r>
    </w:p>
    <w:p w:rsidR="00C23F92" w:rsidRDefault="0035394C">
      <w:pPr>
        <w:pStyle w:val="Nadpis2"/>
      </w:pPr>
      <w:bookmarkStart w:id="3" w:name="preparation-before-measurement"/>
      <w:bookmarkEnd w:id="2"/>
      <w:r>
        <w:t>2. Preparation before measurement</w:t>
      </w:r>
    </w:p>
    <w:p w:rsidR="00C23F92" w:rsidRDefault="0035394C">
      <w:pPr>
        <w:pStyle w:val="Nadpis3"/>
      </w:pPr>
      <w:bookmarkStart w:id="4" w:name="checklist-before-every-session"/>
      <w:r>
        <w:t>2.1 Checklist before every session</w:t>
      </w:r>
    </w:p>
    <w:p w:rsidR="00C23F92" w:rsidRDefault="0035394C">
      <w:pPr>
        <w:pStyle w:val="Compact"/>
        <w:numPr>
          <w:ilvl w:val="0"/>
          <w:numId w:val="3"/>
        </w:numPr>
      </w:pPr>
      <w:r>
        <w:t>Tablet/phone charged (recommended ≥ 80 %)</w:t>
      </w:r>
    </w:p>
    <w:p w:rsidR="00C23F92" w:rsidRDefault="0035394C">
      <w:pPr>
        <w:pStyle w:val="Compact"/>
        <w:numPr>
          <w:ilvl w:val="0"/>
          <w:numId w:val="4"/>
        </w:numPr>
      </w:pPr>
      <w:r>
        <w:t>Galaxy Watch charged (recommended ≥ 50 %; the app warns at ≤ 20 % and warns critically at ≤ 10 %, w</w:t>
      </w:r>
      <w:r>
        <w:t>here the watch may enter power saving and stop sampling with the screen off)</w:t>
      </w:r>
    </w:p>
    <w:p w:rsidR="00C23F92" w:rsidRDefault="0035394C">
      <w:pPr>
        <w:pStyle w:val="Compact"/>
        <w:numPr>
          <w:ilvl w:val="0"/>
          <w:numId w:val="5"/>
        </w:numPr>
      </w:pPr>
      <w:r>
        <w:t>eSense Pulse charged and working (indicator lit)</w:t>
      </w:r>
    </w:p>
    <w:p w:rsidR="00C23F92" w:rsidRDefault="0035394C">
      <w:pPr>
        <w:pStyle w:val="Compact"/>
        <w:numPr>
          <w:ilvl w:val="0"/>
          <w:numId w:val="6"/>
        </w:numPr>
      </w:pPr>
      <w:r>
        <w:t>eSense Respiration plugged into the tablet’s audio jack</w:t>
      </w:r>
    </w:p>
    <w:p w:rsidR="00C23F92" w:rsidRDefault="0035394C">
      <w:pPr>
        <w:pStyle w:val="Compact"/>
        <w:numPr>
          <w:ilvl w:val="0"/>
          <w:numId w:val="7"/>
        </w:numPr>
      </w:pPr>
      <w:r>
        <w:rPr>
          <w:b/>
          <w:bCs/>
        </w:rPr>
        <w:t>Bluetooth on the tablet is on</w:t>
      </w:r>
      <w:r>
        <w:t xml:space="preserve"> </w:t>
      </w:r>
      <w:r>
        <w:t>(required for both the eSense Pulse BLE link and the Galaxy Watch Data Layer)</w:t>
      </w:r>
    </w:p>
    <w:p w:rsidR="00C23F92" w:rsidRDefault="0035394C">
      <w:pPr>
        <w:pStyle w:val="Compact"/>
        <w:numPr>
          <w:ilvl w:val="0"/>
          <w:numId w:val="8"/>
        </w:numPr>
      </w:pPr>
      <w:r>
        <w:t>Location services on the tablet are on (required by Android for BLE scanning)</w:t>
      </w:r>
    </w:p>
    <w:p w:rsidR="00C23F92" w:rsidRDefault="0035394C">
      <w:pPr>
        <w:pStyle w:val="Compact"/>
        <w:numPr>
          <w:ilvl w:val="0"/>
          <w:numId w:val="9"/>
        </w:numPr>
      </w:pPr>
      <w:r>
        <w:t>Notification permission granted (needed for the foreground service that keeps the session alive)</w:t>
      </w:r>
    </w:p>
    <w:p w:rsidR="00C23F92" w:rsidRDefault="0035394C">
      <w:pPr>
        <w:pStyle w:val="Compact"/>
        <w:numPr>
          <w:ilvl w:val="0"/>
          <w:numId w:val="10"/>
        </w:numPr>
      </w:pPr>
      <w:r>
        <w:t xml:space="preserve">If </w:t>
      </w:r>
      <w:r>
        <w:t xml:space="preserve">using the second device for screen mirroring: both devices on the </w:t>
      </w:r>
      <w:r>
        <w:rPr>
          <w:b/>
          <w:bCs/>
        </w:rPr>
        <w:t>same Wi-Fi network</w:t>
      </w:r>
    </w:p>
    <w:p w:rsidR="00C23F92" w:rsidRDefault="0035394C">
      <w:pPr>
        <w:pStyle w:val="Nadpis3"/>
      </w:pPr>
      <w:bookmarkStart w:id="5" w:name="fitting-the-sensors-on-the-participant"/>
      <w:bookmarkEnd w:id="4"/>
      <w:r>
        <w:t>2.2 Fitting the sensors on the participant</w:t>
      </w:r>
    </w:p>
    <w:p w:rsidR="00C23F92" w:rsidRDefault="0035394C">
      <w:pPr>
        <w:pStyle w:val="Compact"/>
        <w:numPr>
          <w:ilvl w:val="0"/>
          <w:numId w:val="11"/>
        </w:numPr>
      </w:pPr>
      <w:r>
        <w:rPr>
          <w:b/>
          <w:bCs/>
        </w:rPr>
        <w:t>eSense Pulse</w:t>
      </w:r>
      <w:r>
        <w:t xml:space="preserve"> — fit the chest strap with the electrodes in the correct position; wait at least a few seconds after the BLE connec</w:t>
      </w:r>
      <w:r>
        <w:t>tion before recording begins so the signal stabilizes.</w:t>
      </w:r>
    </w:p>
    <w:p w:rsidR="00C23F92" w:rsidRDefault="0035394C">
      <w:pPr>
        <w:pStyle w:val="Compact"/>
        <w:numPr>
          <w:ilvl w:val="0"/>
          <w:numId w:val="11"/>
        </w:numPr>
      </w:pPr>
      <w:r>
        <w:rPr>
          <w:b/>
          <w:bCs/>
        </w:rPr>
        <w:t>eSense Respiration</w:t>
      </w:r>
      <w:r>
        <w:t xml:space="preserve"> — fit the chest strap; plug the cable into the tablet’s audio jack.</w:t>
      </w:r>
    </w:p>
    <w:p w:rsidR="00C23F92" w:rsidRDefault="0035394C">
      <w:pPr>
        <w:pStyle w:val="Compact"/>
        <w:numPr>
          <w:ilvl w:val="0"/>
          <w:numId w:val="11"/>
        </w:numPr>
      </w:pPr>
      <w:r>
        <w:rPr>
          <w:b/>
          <w:bCs/>
        </w:rPr>
        <w:t>Galaxy Watch 8</w:t>
      </w:r>
      <w:r>
        <w:t xml:space="preserve"> — fit it on the participant’s wrist; check that the Wear companion app is running (it shows as a fo</w:t>
      </w:r>
      <w:r>
        <w:t>reground “health” service on the watch).</w:t>
      </w:r>
    </w:p>
    <w:p w:rsidR="00C23F92" w:rsidRDefault="0035394C">
      <w:r>
        <w:pict>
          <v:rect id="_x0000_i1028" style="width:0;height:1.5pt" o:hralign="center" o:hrstd="t" o:hr="t"/>
        </w:pict>
      </w:r>
    </w:p>
    <w:p w:rsidR="00C23F92" w:rsidRDefault="0035394C">
      <w:pPr>
        <w:pStyle w:val="Nadpis2"/>
      </w:pPr>
      <w:bookmarkStart w:id="6" w:name="launching-the-app-and-initial-setup"/>
      <w:bookmarkEnd w:id="3"/>
      <w:bookmarkEnd w:id="5"/>
      <w:r>
        <w:t>3. Launching the app and initial setup</w:t>
      </w:r>
    </w:p>
    <w:p w:rsidR="00C23F92" w:rsidRDefault="0035394C">
      <w:pPr>
        <w:pStyle w:val="Nadpis3"/>
      </w:pPr>
      <w:bookmarkStart w:id="7" w:name="first-launch-choosing-the-device-mode"/>
      <w:r>
        <w:t>3.1 First launch — choosing the device mode</w:t>
      </w:r>
    </w:p>
    <w:p w:rsidR="00873BDE" w:rsidRDefault="0035394C">
      <w:pPr>
        <w:pStyle w:val="FirstParagraph"/>
      </w:pPr>
      <w:r>
        <w:t xml:space="preserve">On first launch the app asks whether this device is </w:t>
      </w:r>
      <w:r>
        <w:rPr>
          <w:b/>
          <w:bCs/>
        </w:rPr>
        <w:t>Server</w:t>
      </w:r>
      <w:r>
        <w:t xml:space="preserve"> or </w:t>
      </w:r>
      <w:r>
        <w:rPr>
          <w:b/>
          <w:bCs/>
        </w:rPr>
        <w:t>Client</w:t>
      </w:r>
      <w:r>
        <w:t xml:space="preserve">. Pick </w:t>
      </w:r>
      <w:r>
        <w:rPr>
          <w:b/>
          <w:bCs/>
        </w:rPr>
        <w:t>Client</w:t>
      </w:r>
      <w:r>
        <w:t xml:space="preserve"> for the device that runs the measurement (sensor</w:t>
      </w:r>
      <w:r>
        <w:t xml:space="preserve">s, sessions, scenarios); pick </w:t>
      </w:r>
      <w:r>
        <w:rPr>
          <w:b/>
          <w:bCs/>
        </w:rPr>
        <w:t>Server</w:t>
      </w:r>
      <w:r>
        <w:t xml:space="preserve"> only for a second device that will watch the Client’s screen remotely. The choice is remembered — later launches go straight to Home. It can be changed any time in </w:t>
      </w:r>
      <w:r>
        <w:rPr>
          <w:b/>
          <w:bCs/>
        </w:rPr>
        <w:t>Settings</w:t>
      </w:r>
      <w:r>
        <w:t>.</w:t>
      </w:r>
    </w:p>
    <w:p w:rsidR="00C23F92" w:rsidRDefault="00873BDE" w:rsidP="00873BDE">
      <w:pPr>
        <w:pStyle w:val="Zkladntext"/>
      </w:pPr>
      <w:r>
        <w:br w:type="page"/>
      </w:r>
    </w:p>
    <w:p w:rsidR="00C23F92" w:rsidRDefault="00873BDE">
      <w:pPr>
        <w:pStyle w:val="Nadpis3"/>
      </w:pPr>
      <w:bookmarkStart w:id="8" w:name="home-screen-client-mode"/>
      <w:bookmarkEnd w:id="7"/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176530</wp:posOffset>
            </wp:positionH>
            <wp:positionV relativeFrom="paragraph">
              <wp:posOffset>269875</wp:posOffset>
            </wp:positionV>
            <wp:extent cx="2103120" cy="4674870"/>
            <wp:effectExtent l="0" t="0" r="0" b="0"/>
            <wp:wrapTopAndBottom/>
            <wp:docPr id="16" name="Picture" descr="Home — Cli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BC_01_home_clien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t>3</w:t>
      </w:r>
      <w:r w:rsidR="0035394C">
        <w:t>.2 Home screen (Client mode)</w:t>
      </w:r>
    </w:p>
    <w:p w:rsidR="00C23F92" w:rsidRDefault="0035394C">
      <w:pPr>
        <w:pStyle w:val="FirstParagraph"/>
      </w:pPr>
      <w:r>
        <w:rPr>
          <w:i/>
          <w:iCs/>
        </w:rPr>
        <w:t>Screenshot: Hom</w:t>
      </w:r>
      <w:r>
        <w:rPr>
          <w:i/>
          <w:iCs/>
        </w:rPr>
        <w:t>e screen, Client mode</w:t>
      </w:r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C23F92" w:rsidTr="00C2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Element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Purpose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Start New Session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Creates a new participant and starts a session — the main working action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Connect as Client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Opens the device-to-device link so a Server device can watch this screen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Completed Sessions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Review, export and upload of finished sessions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Sensors</w:t>
            </w:r>
            <w:r>
              <w:t xml:space="preserve"> (bottom)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Connection and live status of sensors — used before a session or for diagnostics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Tutorial</w:t>
            </w:r>
            <w:r>
              <w:t xml:space="preserve"> (bottom)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Introductory guide — one-time reading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Settings</w:t>
            </w:r>
            <w:r>
              <w:t xml:space="preserve"> (bottom)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Device prefix and device mode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Sta</w:t>
            </w:r>
            <w:r>
              <w:t>tus card (bottom)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At-a-glance readiness: sensors connected, active session, or setup warnings</w:t>
            </w:r>
          </w:p>
        </w:tc>
      </w:tr>
    </w:tbl>
    <w:p w:rsidR="00C23F92" w:rsidRDefault="0035394C">
      <w:pPr>
        <w:pStyle w:val="Oznaitext"/>
      </w:pPr>
      <w:r>
        <w:rPr>
          <w:b/>
          <w:bCs/>
        </w:rPr>
        <w:lastRenderedPageBreak/>
        <w:t>During normal operation</w:t>
      </w:r>
      <w:r>
        <w:t xml:space="preserve"> the operator mainly uses </w:t>
      </w:r>
      <w:r>
        <w:rPr>
          <w:b/>
          <w:bCs/>
        </w:rPr>
        <w:t>Start New Session</w:t>
      </w:r>
      <w:r>
        <w:t xml:space="preserve"> and </w:t>
      </w:r>
      <w:r>
        <w:rPr>
          <w:b/>
          <w:bCs/>
        </w:rPr>
        <w:t>Completed Sessions</w:t>
      </w:r>
      <w:r>
        <w:t>. The other items are for one-time setup or diagnostics.</w:t>
      </w:r>
    </w:p>
    <w:p w:rsidR="00C23F92" w:rsidRDefault="00873BDE">
      <w:pPr>
        <w:pStyle w:val="Nadpis3"/>
      </w:pPr>
      <w:bookmarkStart w:id="9" w:name="home-screen-server-mode"/>
      <w:bookmarkEnd w:id="8"/>
      <w:r>
        <w:rPr>
          <w:noProof/>
          <w:lang w:val="sk-SK" w:eastAsia="sk-SK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314960</wp:posOffset>
            </wp:positionV>
            <wp:extent cx="2103120" cy="4674870"/>
            <wp:effectExtent l="0" t="0" r="0" b="0"/>
            <wp:wrapTopAndBottom/>
            <wp:docPr id="20" name="Picture" descr="Home — Ser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BC_09_home_serve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t>3.3 Home screen</w:t>
      </w:r>
      <w:r w:rsidR="0035394C">
        <w:t xml:space="preserve"> (Server mode)</w:t>
      </w:r>
    </w:p>
    <w:p w:rsidR="00C23F92" w:rsidRDefault="0035394C">
      <w:pPr>
        <w:pStyle w:val="FirstParagraph"/>
      </w:pPr>
      <w:r>
        <w:rPr>
          <w:i/>
          <w:iCs/>
        </w:rPr>
        <w:t>Screenshot: Home screen, Server mode</w:t>
      </w:r>
      <w:r>
        <w:t xml:space="preserve"> </w:t>
      </w:r>
    </w:p>
    <w:p w:rsidR="00873BDE" w:rsidRDefault="0035394C">
      <w:pPr>
        <w:pStyle w:val="Zkladntext"/>
      </w:pPr>
      <w:r>
        <w:t xml:space="preserve">A device in Server mode shows only </w:t>
      </w:r>
      <w:r>
        <w:rPr>
          <w:b/>
          <w:bCs/>
        </w:rPr>
        <w:t>Connect as Server</w:t>
      </w:r>
      <w:r>
        <w:t xml:space="preserve"> and </w:t>
      </w:r>
      <w:r>
        <w:rPr>
          <w:b/>
          <w:bCs/>
        </w:rPr>
        <w:t>Settings</w:t>
      </w:r>
      <w:r>
        <w:t xml:space="preserve"> — hosting the link and watching the paired device’s screen is its only job; it does not run sessions or sensors itself.</w:t>
      </w:r>
    </w:p>
    <w:p w:rsidR="00C23F92" w:rsidRDefault="00873BDE">
      <w:pPr>
        <w:pStyle w:val="Zkladntext"/>
      </w:pPr>
      <w:r>
        <w:br w:type="page"/>
      </w:r>
    </w:p>
    <w:p w:rsidR="00C23F92" w:rsidRDefault="00873BDE">
      <w:pPr>
        <w:pStyle w:val="Nadpis3"/>
      </w:pPr>
      <w:bookmarkStart w:id="10" w:name="one-time-setup-device-prefix-and-mode"/>
      <w:bookmarkEnd w:id="9"/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443230</wp:posOffset>
            </wp:positionH>
            <wp:positionV relativeFrom="paragraph">
              <wp:posOffset>336550</wp:posOffset>
            </wp:positionV>
            <wp:extent cx="2103120" cy="4674870"/>
            <wp:effectExtent l="0" t="0" r="0" b="0"/>
            <wp:wrapTopAndBottom/>
            <wp:docPr id="24" name="Picture" descr="Setting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BC_02_setting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t>3.4 One-time set</w:t>
      </w:r>
      <w:r w:rsidR="0035394C">
        <w:t>up — device prefix and mode</w:t>
      </w:r>
    </w:p>
    <w:p w:rsidR="00C23F92" w:rsidRDefault="0035394C">
      <w:pPr>
        <w:pStyle w:val="FirstParagraph"/>
      </w:pPr>
      <w:r>
        <w:rPr>
          <w:i/>
          <w:iCs/>
        </w:rPr>
        <w:t>Screenshot: Settings — device prefix and device mode</w:t>
      </w:r>
      <w:r>
        <w:t xml:space="preserve"> </w:t>
      </w:r>
    </w:p>
    <w:p w:rsidR="00C23F92" w:rsidRDefault="0035394C">
      <w:pPr>
        <w:pStyle w:val="Zkladntext"/>
      </w:pPr>
      <w:r>
        <w:t xml:space="preserve">Before the first session, open </w:t>
      </w:r>
      <w:r>
        <w:rPr>
          <w:b/>
          <w:bCs/>
        </w:rPr>
        <w:t>Settings</w:t>
      </w:r>
      <w:r>
        <w:t xml:space="preserve"> and pick this device’s prefix: </w:t>
      </w:r>
      <w:r>
        <w:rPr>
          <w:b/>
          <w:bCs/>
        </w:rPr>
        <w:t>A</w:t>
      </w:r>
      <w:r>
        <w:t xml:space="preserve">, </w:t>
      </w:r>
      <w:r>
        <w:rPr>
          <w:b/>
          <w:bCs/>
        </w:rPr>
        <w:t>B</w:t>
      </w:r>
      <w:r>
        <w:t xml:space="preserve">, </w:t>
      </w:r>
      <w:r>
        <w:rPr>
          <w:b/>
          <w:bCs/>
        </w:rPr>
        <w:t>C</w:t>
      </w:r>
      <w:r>
        <w:t xml:space="preserve"> or </w:t>
      </w:r>
      <w:r>
        <w:rPr>
          <w:b/>
          <w:bCs/>
        </w:rPr>
        <w:t>D</w:t>
      </w:r>
      <w:r>
        <w:t>. The prefix is added to every participant code (e.g. </w:t>
      </w:r>
      <w:r>
        <w:rPr>
          <w:rStyle w:val="VerbatimChar"/>
        </w:rPr>
        <w:t>A-001</w:t>
      </w:r>
      <w:r>
        <w:t>) and session code (</w:t>
      </w:r>
      <w:r>
        <w:rPr>
          <w:rStyle w:val="VerbatimChar"/>
        </w:rPr>
        <w:t>BC-A-yyMMdd-HHmmss</w:t>
      </w:r>
      <w:r>
        <w:t>) generated on this device, and it also scopes the device-to-device link to one pair.</w:t>
      </w:r>
    </w:p>
    <w:p w:rsidR="00C23F92" w:rsidRDefault="0035394C">
      <w:pPr>
        <w:pStyle w:val="Oznaitext"/>
      </w:pPr>
      <w:r>
        <w:rPr>
          <w:b/>
          <w:bCs/>
        </w:rPr>
        <w:t>Rule:</w:t>
      </w:r>
      <w:r>
        <w:t xml:space="preserve"> both devices of a pair (Client + its Server) use the </w:t>
      </w:r>
      <w:r>
        <w:rPr>
          <w:b/>
          <w:bCs/>
        </w:rPr>
        <w:t>same</w:t>
      </w:r>
      <w:r>
        <w:t xml:space="preserve"> letter; a different pair uses a different letter. That way each Server only links to its</w:t>
      </w:r>
      <w:r>
        <w:t xml:space="preserve"> own Client and codes never collide when several tablets test in parallel. Agree beforehand which letter each pair owns, and do not change it mid-study.</w:t>
      </w:r>
    </w:p>
    <w:p w:rsidR="00C23F92" w:rsidRDefault="0035394C">
      <w:pPr>
        <w:pStyle w:val="FirstParagraph"/>
      </w:pPr>
      <w:r>
        <w:t xml:space="preserve">The same screen also holds the </w:t>
      </w:r>
      <w:r>
        <w:rPr>
          <w:b/>
          <w:bCs/>
        </w:rPr>
        <w:t>Device mode</w:t>
      </w:r>
      <w:r>
        <w:t xml:space="preserve"> switch (Server/Client) described in §3.1 — changing it here </w:t>
      </w:r>
      <w:r>
        <w:t>re-shapes the Home screen immediately on return.</w:t>
      </w:r>
    </w:p>
    <w:p w:rsidR="00C23F92" w:rsidRDefault="0035394C">
      <w:r>
        <w:pict>
          <v:rect id="_x0000_i1029" style="width:0;height:1.5pt" o:hralign="center" o:hrstd="t" o:hr="t"/>
        </w:pict>
      </w:r>
    </w:p>
    <w:p w:rsidR="00C23F92" w:rsidRDefault="0035394C">
      <w:pPr>
        <w:pStyle w:val="Nadpis2"/>
      </w:pPr>
      <w:bookmarkStart w:id="11" w:name="connecting-the-sensors"/>
      <w:bookmarkEnd w:id="6"/>
      <w:bookmarkEnd w:id="10"/>
      <w:r>
        <w:lastRenderedPageBreak/>
        <w:t>4. Connecting the sensors</w:t>
      </w:r>
    </w:p>
    <w:p w:rsidR="00C23F92" w:rsidRDefault="0035394C">
      <w:pPr>
        <w:pStyle w:val="Nadpis3"/>
      </w:pPr>
      <w:bookmarkStart w:id="12" w:name="esense-pulse-ble"/>
      <w:r>
        <w:t>4.1 eSense Pulse (BLE)</w:t>
      </w:r>
    </w:p>
    <w:p w:rsidR="00C23F92" w:rsidRDefault="0035394C">
      <w:pPr>
        <w:pStyle w:val="Compact"/>
        <w:numPr>
          <w:ilvl w:val="0"/>
          <w:numId w:val="12"/>
        </w:numPr>
      </w:pPr>
      <w:r>
        <w:t xml:space="preserve">On the sensor-setup screen (see §5), tap the </w:t>
      </w:r>
      <w:r>
        <w:rPr>
          <w:b/>
          <w:bCs/>
        </w:rPr>
        <w:t>Heart Rate</w:t>
      </w:r>
      <w:r>
        <w:t xml:space="preserve"> card (or go to </w:t>
      </w:r>
      <w:r>
        <w:rPr>
          <w:b/>
          <w:bCs/>
        </w:rPr>
        <w:t>Sensors → eSense Pulse</w:t>
      </w:r>
      <w:r>
        <w:t>).</w:t>
      </w:r>
    </w:p>
    <w:p w:rsidR="00C23F92" w:rsidRDefault="0035394C">
      <w:pPr>
        <w:pStyle w:val="Compact"/>
        <w:numPr>
          <w:ilvl w:val="0"/>
          <w:numId w:val="12"/>
        </w:numPr>
      </w:pPr>
      <w:r>
        <w:t>The app scans for BLE devices — select the one whose name st</w:t>
      </w:r>
      <w:r>
        <w:t xml:space="preserve">arts with </w:t>
      </w:r>
      <w:r>
        <w:rPr>
          <w:rStyle w:val="VerbatimChar"/>
        </w:rPr>
        <w:t>eSense</w:t>
      </w:r>
      <w:r>
        <w:t xml:space="preserve"> from the list.</w:t>
      </w:r>
    </w:p>
    <w:p w:rsidR="00C23F92" w:rsidRDefault="0035394C">
      <w:pPr>
        <w:pStyle w:val="Compact"/>
        <w:numPr>
          <w:ilvl w:val="0"/>
          <w:numId w:val="12"/>
        </w:numPr>
      </w:pPr>
      <w:r>
        <w:t>Once connected, the live heart-rate value (BPM) and R-R intervals are shown.</w:t>
      </w:r>
    </w:p>
    <w:p w:rsidR="00C23F92" w:rsidRDefault="0035394C">
      <w:pPr>
        <w:pStyle w:val="Oznaitext"/>
      </w:pPr>
      <w:r>
        <w:t>If the device is not found: check that Bluetooth and Location Services are enabled on the tablet.</w:t>
      </w:r>
    </w:p>
    <w:p w:rsidR="00C23F92" w:rsidRDefault="0035394C">
      <w:pPr>
        <w:pStyle w:val="Nadpis3"/>
      </w:pPr>
      <w:bookmarkStart w:id="13" w:name="esense-respiration-audio-jack"/>
      <w:bookmarkEnd w:id="12"/>
      <w:r>
        <w:t>4.2 eSense Respiration (audio jack)</w:t>
      </w:r>
    </w:p>
    <w:p w:rsidR="00C23F92" w:rsidRDefault="0035394C">
      <w:pPr>
        <w:pStyle w:val="FirstParagraph"/>
      </w:pPr>
      <w:r>
        <w:t xml:space="preserve">The sensor activates automatically once plugged into the audio jack. Check on the sensor-setup screen that the </w:t>
      </w:r>
      <w:r>
        <w:rPr>
          <w:b/>
          <w:bCs/>
        </w:rPr>
        <w:t>Respiration</w:t>
      </w:r>
      <w:r>
        <w:t xml:space="preserve"> card shows a live value (unit: </w:t>
      </w:r>
      <w:r>
        <w:rPr>
          <w:b/>
          <w:bCs/>
        </w:rPr>
        <w:t>RA</w:t>
      </w:r>
      <w:r>
        <w:t>, raw respiration amplitude — not breaths per minute). A breathing-rate estimate (br/min) appears af</w:t>
      </w:r>
      <w:r>
        <w:t xml:space="preserve">ter roughly 15 seconds of clean signal; until then the display shows </w:t>
      </w:r>
      <w:r>
        <w:rPr>
          <w:rStyle w:val="VerbatimChar"/>
        </w:rPr>
        <w:t>--</w:t>
      </w:r>
      <w:r>
        <w:t>.</w:t>
      </w:r>
    </w:p>
    <w:p w:rsidR="00C23F92" w:rsidRDefault="0035394C">
      <w:pPr>
        <w:pStyle w:val="Zkladntext"/>
      </w:pPr>
      <w:r>
        <w:t>The app watches the signal quality continuously and shows a warning banner when something is wrong:</w:t>
      </w:r>
    </w:p>
    <w:p w:rsidR="00C23F92" w:rsidRDefault="0035394C">
      <w:pPr>
        <w:pStyle w:val="Compact"/>
        <w:numPr>
          <w:ilvl w:val="0"/>
          <w:numId w:val="13"/>
        </w:numPr>
      </w:pPr>
      <w:r>
        <w:rPr>
          <w:b/>
          <w:bCs/>
        </w:rPr>
        <w:t>Respiration signal lost</w:t>
      </w:r>
      <w:r>
        <w:t xml:space="preserve"> — the strap has slipped off the chest (the RA value collaps</w:t>
      </w:r>
      <w:r>
        <w:t>es). Re-seat the chest strap.</w:t>
      </w:r>
    </w:p>
    <w:p w:rsidR="00C23F92" w:rsidRDefault="0035394C">
      <w:pPr>
        <w:pStyle w:val="Compact"/>
        <w:numPr>
          <w:ilvl w:val="0"/>
          <w:numId w:val="13"/>
        </w:numPr>
      </w:pPr>
      <w:r>
        <w:rPr>
          <w:b/>
          <w:bCs/>
        </w:rPr>
        <w:t>No breathing detected</w:t>
      </w:r>
      <w:r>
        <w:t xml:space="preserve"> — the strap is on but is not tracking breathing (e.g. worn too loose). Tighten and reposition the strap.</w:t>
      </w:r>
    </w:p>
    <w:p w:rsidR="00C23F92" w:rsidRDefault="0035394C">
      <w:pPr>
        <w:pStyle w:val="Nadpis3"/>
      </w:pPr>
      <w:bookmarkStart w:id="14" w:name="galaxy-watch-8"/>
      <w:bookmarkEnd w:id="13"/>
      <w:r>
        <w:t>4.3 Galaxy Watch 8</w:t>
      </w:r>
    </w:p>
    <w:p w:rsidR="00C23F92" w:rsidRDefault="0035394C">
      <w:pPr>
        <w:pStyle w:val="Compact"/>
        <w:numPr>
          <w:ilvl w:val="0"/>
          <w:numId w:val="14"/>
        </w:numPr>
      </w:pPr>
      <w:r>
        <w:t>Make sure Bluetooth is on — the watch link runs over direct Bluetooth, not Wi-Fi</w:t>
      </w:r>
      <w:r>
        <w:t>.</w:t>
      </w:r>
    </w:p>
    <w:p w:rsidR="00C23F92" w:rsidRDefault="0035394C">
      <w:pPr>
        <w:pStyle w:val="Compact"/>
        <w:numPr>
          <w:ilvl w:val="0"/>
          <w:numId w:val="14"/>
        </w:numPr>
      </w:pPr>
      <w:r>
        <w:t xml:space="preserve">Check the </w:t>
      </w:r>
      <w:r>
        <w:rPr>
          <w:b/>
          <w:bCs/>
        </w:rPr>
        <w:t>Galaxy Watch 8</w:t>
      </w:r>
      <w:r>
        <w:t xml:space="preserve"> card status: </w:t>
      </w:r>
      <w:r>
        <w:rPr>
          <w:b/>
          <w:bCs/>
        </w:rPr>
        <w:t>Connected</w:t>
      </w:r>
      <w:r>
        <w:t xml:space="preserve"> (live data), </w:t>
      </w:r>
      <w:r>
        <w:rPr>
          <w:b/>
          <w:bCs/>
        </w:rPr>
        <w:t>Watch dozing — buffering</w:t>
      </w:r>
      <w:r>
        <w:t xml:space="preserve"> (the watch screen is off — data is being stored on the watch, not lost), or </w:t>
      </w:r>
      <w:r>
        <w:rPr>
          <w:b/>
          <w:bCs/>
        </w:rPr>
        <w:t>Disconnected</w:t>
      </w:r>
      <w:r>
        <w:t>.</w:t>
      </w:r>
    </w:p>
    <w:p w:rsidR="00C23F92" w:rsidRDefault="0035394C">
      <w:pPr>
        <w:pStyle w:val="Compact"/>
        <w:numPr>
          <w:ilvl w:val="0"/>
          <w:numId w:val="14"/>
        </w:numPr>
      </w:pPr>
      <w:r>
        <w:t xml:space="preserve">The </w:t>
      </w:r>
      <w:r>
        <w:rPr>
          <w:b/>
          <w:bCs/>
        </w:rPr>
        <w:t>dozing</w:t>
      </w:r>
      <w:r>
        <w:t xml:space="preserve"> state is normal whenever the watch screen is off — the buffered dat</w:t>
      </w:r>
      <w:r>
        <w:t>a is sent back to the tablet automatically at the end-of-session flush (see §8.1).</w:t>
      </w:r>
    </w:p>
    <w:p w:rsidR="00C23F92" w:rsidRDefault="0035394C">
      <w:pPr>
        <w:pStyle w:val="Oznaitext"/>
      </w:pPr>
      <w:r>
        <w:t xml:space="preserve">If the status stays </w:t>
      </w:r>
      <w:r>
        <w:rPr>
          <w:b/>
          <w:bCs/>
        </w:rPr>
        <w:t>Disconnected</w:t>
      </w:r>
      <w:r>
        <w:t>: check that Bluetooth on the tablet is on and that the watch’s companion app is running.</w:t>
      </w:r>
    </w:p>
    <w:p w:rsidR="00C23F92" w:rsidRDefault="00873BDE">
      <w:pPr>
        <w:pStyle w:val="FirstParagraph"/>
      </w:pPr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748030</wp:posOffset>
            </wp:positionH>
            <wp:positionV relativeFrom="paragraph">
              <wp:posOffset>-4445</wp:posOffset>
            </wp:positionV>
            <wp:extent cx="2103120" cy="4674870"/>
            <wp:effectExtent l="0" t="0" r="0" b="0"/>
            <wp:wrapTopAndBottom/>
            <wp:docPr id="31" name="Picture" descr="Sensor setu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creenshots/BC_04_sensor_setup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rPr>
          <w:i/>
          <w:iCs/>
        </w:rPr>
        <w:t xml:space="preserve">Screenshot: Sensor-setup screen — Mindfield eSense </w:t>
      </w:r>
      <w:r w:rsidR="0035394C">
        <w:rPr>
          <w:i/>
          <w:iCs/>
        </w:rPr>
        <w:t>(connecting) and Galaxy Watch 8 (disconnected)</w:t>
      </w:r>
      <w:r w:rsidR="0035394C">
        <w:t xml:space="preserve"> </w:t>
      </w:r>
    </w:p>
    <w:p w:rsidR="00C23F92" w:rsidRDefault="0035394C">
      <w:r>
        <w:pict>
          <v:rect id="_x0000_i1030" style="width:0;height:1.5pt" o:hralign="center" o:hrstd="t" o:hr="t"/>
        </w:pict>
      </w:r>
    </w:p>
    <w:p w:rsidR="00C23F92" w:rsidRDefault="0035394C">
      <w:pPr>
        <w:pStyle w:val="Nadpis2"/>
      </w:pPr>
      <w:bookmarkStart w:id="15" w:name="X80e53d4fa36e946c19ecf2f5effc42e2781e1b5"/>
      <w:bookmarkEnd w:id="11"/>
      <w:bookmarkEnd w:id="14"/>
      <w:r>
        <w:t>5. Creating a participant and starting a session</w:t>
      </w:r>
    </w:p>
    <w:p w:rsidR="00C23F92" w:rsidRDefault="0035394C">
      <w:pPr>
        <w:numPr>
          <w:ilvl w:val="0"/>
          <w:numId w:val="15"/>
        </w:numPr>
      </w:pPr>
      <w:r>
        <w:t xml:space="preserve">On the Home screen, tap </w:t>
      </w:r>
      <w:r>
        <w:rPr>
          <w:b/>
          <w:bCs/>
        </w:rPr>
        <w:t>Start New Session</w:t>
      </w:r>
      <w:r>
        <w:t>.</w:t>
      </w:r>
    </w:p>
    <w:p w:rsidR="00C23F92" w:rsidRDefault="0035394C">
      <w:pPr>
        <w:pStyle w:val="Oznaitext"/>
        <w:numPr>
          <w:ilvl w:val="0"/>
          <w:numId w:val="1"/>
        </w:numPr>
      </w:pPr>
      <w:r>
        <w:rPr>
          <w:b/>
          <w:bCs/>
        </w:rPr>
        <w:t>If the button is grayed out</w:t>
      </w:r>
      <w:r>
        <w:t xml:space="preserve"> with the note </w:t>
      </w:r>
      <w:r>
        <w:rPr>
          <w:i/>
          <w:iCs/>
        </w:rPr>
        <w:t>“Fix the warnings above to start”</w:t>
      </w:r>
      <w:r>
        <w:t xml:space="preserve">, the tablet is </w:t>
      </w:r>
      <w:r>
        <w:t xml:space="preserve">missing a setting the session cannot safely run without — the </w:t>
      </w:r>
      <w:r>
        <w:rPr>
          <w:b/>
          <w:bCs/>
        </w:rPr>
        <w:t>battery-optimization exemption</w:t>
      </w:r>
      <w:r>
        <w:t xml:space="preserve"> or the </w:t>
      </w:r>
      <w:r>
        <w:rPr>
          <w:b/>
          <w:bCs/>
        </w:rPr>
        <w:t>notification permission</w:t>
      </w:r>
      <w:r>
        <w:t xml:space="preserve"> (without them, the system can silently kill the recording while the screen is off and the whole session would be lost). Use the </w:t>
      </w:r>
      <w:r>
        <w:rPr>
          <w:b/>
          <w:bCs/>
        </w:rPr>
        <w:t>Fix</w:t>
      </w:r>
      <w:r>
        <w:t xml:space="preserve"> </w:t>
      </w:r>
      <w:r>
        <w:t>buttons in the warning card at the top of the Home screen; the button unlocks as soon as both are granted. Resuming an already-running session is never blocked.</w:t>
      </w:r>
    </w:p>
    <w:p w:rsidR="00C23F92" w:rsidRDefault="0035394C">
      <w:pPr>
        <w:numPr>
          <w:ilvl w:val="0"/>
          <w:numId w:val="15"/>
        </w:numPr>
      </w:pPr>
      <w:r>
        <w:t xml:space="preserve">The </w:t>
      </w:r>
      <w:r>
        <w:rPr>
          <w:b/>
          <w:bCs/>
        </w:rPr>
        <w:t>New Participant</w:t>
      </w:r>
      <w:r>
        <w:t xml:space="preserve"> form appears:</w:t>
      </w:r>
    </w:p>
    <w:p w:rsidR="00C23F92" w:rsidRDefault="0035394C">
      <w:pPr>
        <w:pStyle w:val="Compact"/>
        <w:numPr>
          <w:ilvl w:val="1"/>
          <w:numId w:val="16"/>
        </w:numPr>
      </w:pPr>
      <w:r>
        <w:rPr>
          <w:b/>
          <w:bCs/>
        </w:rPr>
        <w:t>Participant code</w:t>
      </w:r>
      <w:r>
        <w:t xml:space="preserve"> — automatically generated (e.g. </w:t>
      </w:r>
      <w:r>
        <w:rPr>
          <w:rStyle w:val="VerbatimChar"/>
        </w:rPr>
        <w:t>A-004-260722</w:t>
      </w:r>
      <w:r>
        <w:rPr>
          <w:rStyle w:val="VerbatimChar"/>
        </w:rPr>
        <w:t>-115828</w:t>
      </w:r>
      <w:r>
        <w:t>). Read-only — do not try to edit it.</w:t>
      </w:r>
    </w:p>
    <w:p w:rsidR="00C23F92" w:rsidRDefault="0035394C">
      <w:pPr>
        <w:pStyle w:val="Compact"/>
        <w:numPr>
          <w:ilvl w:val="1"/>
          <w:numId w:val="16"/>
        </w:numPr>
      </w:pPr>
      <w:r>
        <w:rPr>
          <w:b/>
          <w:bCs/>
        </w:rPr>
        <w:t>Age</w:t>
      </w:r>
      <w:r>
        <w:t xml:space="preserve"> — the participant’s age (18–80 years); use the − / + buttons to set it.</w:t>
      </w:r>
    </w:p>
    <w:p w:rsidR="00C23F92" w:rsidRDefault="0035394C">
      <w:pPr>
        <w:pStyle w:val="Compact"/>
        <w:numPr>
          <w:ilvl w:val="1"/>
          <w:numId w:val="16"/>
        </w:numPr>
      </w:pPr>
      <w:r>
        <w:rPr>
          <w:b/>
          <w:bCs/>
        </w:rPr>
        <w:lastRenderedPageBreak/>
        <w:t>Gender</w:t>
      </w:r>
      <w:r>
        <w:t xml:space="preserve"> — Male / Female / Other / N/A.</w:t>
      </w:r>
    </w:p>
    <w:p w:rsidR="00C23F92" w:rsidRDefault="00873BDE">
      <w:pPr>
        <w:numPr>
          <w:ilvl w:val="0"/>
          <w:numId w:val="15"/>
        </w:numPr>
      </w:pPr>
      <w:r>
        <w:rPr>
          <w:noProof/>
          <w:lang w:val="sk-SK" w:eastAsia="sk-SK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271780</wp:posOffset>
            </wp:positionH>
            <wp:positionV relativeFrom="paragraph">
              <wp:posOffset>311785</wp:posOffset>
            </wp:positionV>
            <wp:extent cx="2103120" cy="4674870"/>
            <wp:effectExtent l="0" t="0" r="0" b="0"/>
            <wp:wrapTopAndBottom/>
            <wp:docPr id="36" name="Picture" descr="New particip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creenshots/BC_03_new_participan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t xml:space="preserve">Tap </w:t>
      </w:r>
      <w:r w:rsidR="0035394C">
        <w:rPr>
          <w:b/>
          <w:bCs/>
        </w:rPr>
        <w:t>Start session</w:t>
      </w:r>
      <w:r w:rsidR="0035394C">
        <w:t>.</w:t>
      </w:r>
    </w:p>
    <w:p w:rsidR="00C23F92" w:rsidRDefault="0035394C">
      <w:pPr>
        <w:pStyle w:val="FirstParagraph"/>
      </w:pPr>
      <w:r>
        <w:rPr>
          <w:i/>
          <w:iCs/>
        </w:rPr>
        <w:t>Screenshot: New Participant form</w:t>
      </w:r>
      <w:r>
        <w:t xml:space="preserve"> </w:t>
      </w:r>
    </w:p>
    <w:p w:rsidR="00C23F92" w:rsidRDefault="0035394C">
      <w:pPr>
        <w:pStyle w:val="Compact"/>
        <w:numPr>
          <w:ilvl w:val="0"/>
          <w:numId w:val="17"/>
        </w:numPr>
      </w:pPr>
      <w:r>
        <w:t xml:space="preserve">The app opens the </w:t>
      </w:r>
      <w:r>
        <w:rPr>
          <w:b/>
          <w:bCs/>
        </w:rPr>
        <w:t>sensor-setup screen</w:t>
      </w:r>
      <w:r>
        <w:t xml:space="preserve"> </w:t>
      </w:r>
      <w:r>
        <w:t xml:space="preserve">— a one-time check to confirm sensors before recording starts (see §4 and the screenshot above). Tap </w:t>
      </w:r>
      <w:r>
        <w:rPr>
          <w:b/>
          <w:bCs/>
        </w:rPr>
        <w:t>Proceed to scenarios</w:t>
      </w:r>
      <w:r>
        <w:t xml:space="preserve"> once the sensors you need are connected. The button stays disabled (with the hint </w:t>
      </w:r>
      <w:r>
        <w:rPr>
          <w:i/>
          <w:iCs/>
        </w:rPr>
        <w:t>“Connect at least one sensor to continue.”</w:t>
      </w:r>
      <w:r>
        <w:t xml:space="preserve">) until </w:t>
      </w:r>
      <w:r>
        <w:rPr>
          <w:b/>
          <w:bCs/>
        </w:rPr>
        <w:t>at</w:t>
      </w:r>
      <w:r>
        <w:rPr>
          <w:b/>
          <w:bCs/>
        </w:rPr>
        <w:t xml:space="preserve"> least one sensor is connected</w:t>
      </w:r>
      <w:r>
        <w:t xml:space="preserve"> — this prevents starting a scenario that would record no data. Disconnected sensors show a dashed border with a </w:t>
      </w:r>
      <w:r>
        <w:rPr>
          <w:b/>
          <w:bCs/>
        </w:rPr>
        <w:t>Tap to connect</w:t>
      </w:r>
      <w:r>
        <w:t xml:space="preserve"> pill; tapping anywhere on such a card starts its connection flow.</w:t>
      </w:r>
    </w:p>
    <w:p w:rsidR="00C23F92" w:rsidRDefault="0035394C">
      <w:pPr>
        <w:pStyle w:val="Oznaitext"/>
      </w:pPr>
      <w:r>
        <w:t>A foreground service keeps the s</w:t>
      </w:r>
      <w:r>
        <w:t>ensors and (if enabled) the device link alive even while the tablet screen is off, so the operator does not have to hold the tablet continuously.</w:t>
      </w:r>
    </w:p>
    <w:p w:rsidR="00C23F92" w:rsidRDefault="0035394C">
      <w:r>
        <w:pict>
          <v:rect id="_x0000_i1031" style="width:0;height:1.5pt" o:hralign="center" o:hrstd="t" o:hr="t"/>
        </w:pict>
      </w:r>
    </w:p>
    <w:p w:rsidR="00C23F92" w:rsidRDefault="0035394C">
      <w:pPr>
        <w:pStyle w:val="Nadpis2"/>
      </w:pPr>
      <w:bookmarkStart w:id="16" w:name="X7c86569eda5bfa7164de377f204df4f3f1732d3"/>
      <w:bookmarkEnd w:id="15"/>
      <w:r>
        <w:lastRenderedPageBreak/>
        <w:t>6. Pairing the second device (screen mirroring)</w:t>
      </w:r>
    </w:p>
    <w:p w:rsidR="00C23F92" w:rsidRDefault="0035394C">
      <w:pPr>
        <w:pStyle w:val="Oznaitext"/>
      </w:pPr>
      <w:r>
        <w:t xml:space="preserve">This step is </w:t>
      </w:r>
      <w:r>
        <w:rPr>
          <w:b/>
          <w:bCs/>
        </w:rPr>
        <w:t>optional</w:t>
      </w:r>
      <w:r>
        <w:t xml:space="preserve"> — only needed if a second operator wan</w:t>
      </w:r>
      <w:r>
        <w:t>ts to watch the Client’s screen remotely. Skip this section for a single-tablet session.</w:t>
      </w:r>
    </w:p>
    <w:p w:rsidR="00C23F92" w:rsidRDefault="0035394C">
      <w:pPr>
        <w:pStyle w:val="Nadpis3"/>
      </w:pPr>
      <w:bookmarkStart w:id="17" w:name="pairing-procedure"/>
      <w:r>
        <w:t>6.1 Pairing procedure</w:t>
      </w:r>
    </w:p>
    <w:p w:rsidR="00C23F92" w:rsidRDefault="00873BDE">
      <w:pPr>
        <w:numPr>
          <w:ilvl w:val="0"/>
          <w:numId w:val="18"/>
        </w:numPr>
      </w:pPr>
      <w:r>
        <w:rPr>
          <w:noProof/>
          <w:lang w:val="sk-SK" w:eastAsia="sk-SK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795655</wp:posOffset>
            </wp:positionH>
            <wp:positionV relativeFrom="paragraph">
              <wp:posOffset>505460</wp:posOffset>
            </wp:positionV>
            <wp:extent cx="2103120" cy="4674870"/>
            <wp:effectExtent l="0" t="0" r="0" b="0"/>
            <wp:wrapTopAndBottom/>
            <wp:docPr id="40" name="Picture" descr="Link — Serv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screenshots/BC_10_link_serve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t xml:space="preserve">On the </w:t>
      </w:r>
      <w:r w:rsidR="0035394C">
        <w:rPr>
          <w:b/>
          <w:bCs/>
        </w:rPr>
        <w:t>Server</w:t>
      </w:r>
      <w:r w:rsidR="0035394C">
        <w:t xml:space="preserve"> device, tap </w:t>
      </w:r>
      <w:r w:rsidR="0035394C">
        <w:rPr>
          <w:b/>
          <w:bCs/>
        </w:rPr>
        <w:t>Connect as Server</w:t>
      </w:r>
      <w:r w:rsidR="0035394C">
        <w:t xml:space="preserve">, then </w:t>
      </w:r>
      <w:r w:rsidR="0035394C">
        <w:rPr>
          <w:b/>
          <w:bCs/>
        </w:rPr>
        <w:t>Connect</w:t>
      </w:r>
      <w:r w:rsidR="0035394C">
        <w:t xml:space="preserve">. The status shows </w:t>
      </w:r>
      <w:r w:rsidR="0035394C">
        <w:rPr>
          <w:i/>
          <w:iCs/>
        </w:rPr>
        <w:t>Waiting for monitored device</w:t>
      </w:r>
      <w:r w:rsidR="0035394C">
        <w:t>.</w:t>
      </w:r>
    </w:p>
    <w:p w:rsidR="00C23F92" w:rsidRDefault="0035394C">
      <w:pPr>
        <w:numPr>
          <w:ilvl w:val="0"/>
          <w:numId w:val="1"/>
        </w:numPr>
      </w:pPr>
      <w:r>
        <w:rPr>
          <w:i/>
          <w:iCs/>
        </w:rPr>
        <w:t>Screenshot: Link — Server, before conne</w:t>
      </w:r>
      <w:r>
        <w:rPr>
          <w:i/>
          <w:iCs/>
        </w:rPr>
        <w:t>cting</w:t>
      </w:r>
      <w:r>
        <w:t xml:space="preserve"> </w:t>
      </w:r>
    </w:p>
    <w:p w:rsidR="00C23F92" w:rsidRDefault="0035394C">
      <w:pPr>
        <w:numPr>
          <w:ilvl w:val="0"/>
          <w:numId w:val="18"/>
        </w:numPr>
      </w:pPr>
      <w:r>
        <w:t xml:space="preserve">On the </w:t>
      </w:r>
      <w:r>
        <w:rPr>
          <w:b/>
          <w:bCs/>
        </w:rPr>
        <w:t>Client</w:t>
      </w:r>
      <w:r>
        <w:t xml:space="preserve"> device, tap </w:t>
      </w:r>
      <w:r>
        <w:rPr>
          <w:b/>
          <w:bCs/>
        </w:rPr>
        <w:t>Connect as Client</w:t>
      </w:r>
      <w:r>
        <w:t>. It scans for the Server over mDNS.</w:t>
      </w:r>
    </w:p>
    <w:p w:rsidR="00C23F92" w:rsidRDefault="00873BDE">
      <w:pPr>
        <w:numPr>
          <w:ilvl w:val="0"/>
          <w:numId w:val="1"/>
        </w:numPr>
      </w:pPr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624205</wp:posOffset>
            </wp:positionH>
            <wp:positionV relativeFrom="paragraph">
              <wp:posOffset>-166370</wp:posOffset>
            </wp:positionV>
            <wp:extent cx="2103120" cy="4674870"/>
            <wp:effectExtent l="0" t="0" r="0" b="0"/>
            <wp:wrapTopAndBottom/>
            <wp:docPr id="43" name="Picture" descr="Link — Cli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BC_08_link_client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rPr>
          <w:i/>
          <w:iCs/>
        </w:rPr>
        <w:t>Screenshot: Link — Client, scanning</w:t>
      </w:r>
      <w:r w:rsidR="0035394C">
        <w:t xml:space="preserve"> </w:t>
      </w:r>
    </w:p>
    <w:p w:rsidR="00C23F92" w:rsidRDefault="0035394C">
      <w:pPr>
        <w:numPr>
          <w:ilvl w:val="0"/>
          <w:numId w:val="18"/>
        </w:numPr>
      </w:pPr>
      <w:r>
        <w:t xml:space="preserve">On the Client, tap the discovered device in </w:t>
      </w:r>
      <w:r>
        <w:rPr>
          <w:b/>
          <w:bCs/>
        </w:rPr>
        <w:t>Discovered peers</w:t>
      </w:r>
      <w:r>
        <w:t xml:space="preserve">, then tap </w:t>
      </w:r>
      <w:r>
        <w:rPr>
          <w:b/>
          <w:bCs/>
        </w:rPr>
        <w:t>Connect</w:t>
      </w:r>
      <w:r>
        <w:t xml:space="preserve">. Both screens turn to a green </w:t>
      </w:r>
      <w:r>
        <w:rPr>
          <w:b/>
          <w:bCs/>
        </w:rPr>
        <w:t>Connected</w:t>
      </w:r>
      <w:r>
        <w:t xml:space="preserve"> status once</w:t>
      </w:r>
      <w:r>
        <w:t xml:space="preserve"> the WebSocket link is up.</w:t>
      </w:r>
    </w:p>
    <w:p w:rsidR="00C23F92" w:rsidRDefault="0035394C">
      <w:pPr>
        <w:numPr>
          <w:ilvl w:val="0"/>
          <w:numId w:val="18"/>
        </w:numPr>
      </w:pPr>
      <w:r>
        <w:t xml:space="preserve">On the Server, tap </w:t>
      </w:r>
      <w:r>
        <w:rPr>
          <w:b/>
          <w:bCs/>
        </w:rPr>
        <w:t>View screen</w:t>
      </w:r>
      <w:r>
        <w:t xml:space="preserve"> — the Client device shows Android’s screen-capture consent dialog. Once accepted, the Client’s screen streams live to the Server, peer-to-peer over Wi-Fi (WebRTC) — no data leaves the local network.</w:t>
      </w:r>
    </w:p>
    <w:p w:rsidR="00C23F92" w:rsidRDefault="0035394C">
      <w:pPr>
        <w:pStyle w:val="Nadpis3"/>
      </w:pPr>
      <w:bookmarkStart w:id="18" w:name="X8dd1245d2536c2675be7943ddcabc9721f10f3a"/>
      <w:bookmarkEnd w:id="17"/>
      <w:r>
        <w:t>6.2 Recovering the connection after a dropout</w:t>
      </w:r>
    </w:p>
    <w:p w:rsidR="00C23F92" w:rsidRDefault="0035394C">
      <w:pPr>
        <w:pStyle w:val="FirstParagraph"/>
      </w:pPr>
      <w:r>
        <w:t>If the Wi-Fi link drops, reconnect using the same steps as above — Connect on the Server, then select the discovered device on the Client. A dropout does not affect the session or sensor recording on the Clien</w:t>
      </w:r>
      <w:r>
        <w:t>t — screen mirroring is a monitoring aid, not part of the measurement itself.</w:t>
      </w:r>
    </w:p>
    <w:p w:rsidR="00C23F92" w:rsidRDefault="0035394C">
      <w:r>
        <w:pict>
          <v:rect id="_x0000_i1032" style="width:0;height:1.5pt" o:hralign="center" o:hrstd="t" o:hr="t"/>
        </w:pict>
      </w:r>
    </w:p>
    <w:p w:rsidR="00C23F92" w:rsidRDefault="0035394C">
      <w:pPr>
        <w:pStyle w:val="Nadpis2"/>
      </w:pPr>
      <w:bookmarkStart w:id="19" w:name="running-the-measurement-scenarios-ae"/>
      <w:bookmarkEnd w:id="16"/>
      <w:bookmarkEnd w:id="18"/>
      <w:r>
        <w:t>7. Running the measurement — scenarios A–E</w:t>
      </w:r>
    </w:p>
    <w:p w:rsidR="00C23F92" w:rsidRDefault="0035394C">
      <w:pPr>
        <w:pStyle w:val="Nadpis3"/>
      </w:pPr>
      <w:bookmarkStart w:id="20" w:name="the-scenario-hub"/>
      <w:r>
        <w:t>7.1 The scenario hub</w:t>
      </w:r>
    </w:p>
    <w:p w:rsidR="00C23F92" w:rsidRDefault="00873BDE">
      <w:pPr>
        <w:pStyle w:val="FirstParagraph"/>
      </w:pPr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509905</wp:posOffset>
            </wp:positionV>
            <wp:extent cx="2103120" cy="4674870"/>
            <wp:effectExtent l="0" t="0" r="0" b="0"/>
            <wp:wrapTopAndBottom/>
            <wp:docPr id="49" name="Picture" descr="Scenario 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screenshots/BC_05_scenario_hub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394C">
        <w:t xml:space="preserve">After the sensor-setup screen, the </w:t>
      </w:r>
      <w:r w:rsidR="0035394C">
        <w:rPr>
          <w:b/>
          <w:bCs/>
        </w:rPr>
        <w:t>scenario hub</w:t>
      </w:r>
      <w:r w:rsidR="0035394C">
        <w:t xml:space="preserve"> is shown — one card per scenario, plus </w:t>
      </w:r>
      <w:r w:rsidR="0035394C">
        <w:rPr>
          <w:b/>
          <w:bCs/>
        </w:rPr>
        <w:t>End Session &amp; Save</w:t>
      </w:r>
      <w:r w:rsidR="0035394C">
        <w:t xml:space="preserve"> at the</w:t>
      </w:r>
      <w:r w:rsidR="0035394C">
        <w:t xml:space="preserve"> bottom.</w:t>
      </w:r>
    </w:p>
    <w:p w:rsidR="00C23F92" w:rsidRDefault="0035394C">
      <w:pPr>
        <w:pStyle w:val="Zkladntext"/>
      </w:pPr>
      <w:r>
        <w:rPr>
          <w:i/>
          <w:iCs/>
        </w:rPr>
        <w:t>Screenshot: Scenario hub</w:t>
      </w:r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19"/>
        <w:gridCol w:w="3318"/>
        <w:gridCol w:w="2985"/>
      </w:tblGrid>
      <w:tr w:rsidR="00C23F92" w:rsidTr="00C2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t>Scenario</w:t>
            </w:r>
          </w:p>
        </w:tc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t>Duration</w:t>
            </w:r>
          </w:p>
        </w:tc>
        <w:tc>
          <w:tcPr>
            <w:tcW w:w="2457" w:type="dxa"/>
          </w:tcPr>
          <w:p w:rsidR="00C23F92" w:rsidRDefault="0035394C">
            <w:pPr>
              <w:pStyle w:val="Compact"/>
            </w:pPr>
            <w:r>
              <w:t>Purpose</w:t>
            </w:r>
          </w:p>
        </w:tc>
      </w:tr>
      <w:tr w:rsidR="00C23F92"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A — Baseline Calibration</w:t>
            </w:r>
          </w:p>
        </w:tc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t>10 min</w:t>
            </w:r>
          </w:p>
        </w:tc>
        <w:tc>
          <w:tcPr>
            <w:tcW w:w="2457" w:type="dxa"/>
          </w:tcPr>
          <w:p w:rsidR="00C23F92" w:rsidRDefault="0035394C">
            <w:pPr>
              <w:pStyle w:val="Compact"/>
            </w:pPr>
            <w:r>
              <w:t>Baseline measurement, no induced load</w:t>
            </w:r>
          </w:p>
        </w:tc>
      </w:tr>
      <w:tr w:rsidR="00C23F92"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B — High Cognitive Demand</w:t>
            </w:r>
          </w:p>
        </w:tc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t>20 min</w:t>
            </w:r>
          </w:p>
        </w:tc>
        <w:tc>
          <w:tcPr>
            <w:tcW w:w="2457" w:type="dxa"/>
          </w:tcPr>
          <w:p w:rsidR="00C23F92" w:rsidRDefault="0035394C">
            <w:pPr>
              <w:pStyle w:val="Compact"/>
            </w:pPr>
            <w:r>
              <w:t>Mental workload condition</w:t>
            </w:r>
          </w:p>
        </w:tc>
      </w:tr>
      <w:tr w:rsidR="00C23F92"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C — Environmental Distraction</w:t>
            </w:r>
          </w:p>
        </w:tc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t>20 min</w:t>
            </w:r>
          </w:p>
        </w:tc>
        <w:tc>
          <w:tcPr>
            <w:tcW w:w="2457" w:type="dxa"/>
          </w:tcPr>
          <w:p w:rsidR="00C23F92" w:rsidRDefault="0035394C">
            <w:pPr>
              <w:pStyle w:val="Compact"/>
            </w:pPr>
            <w:r>
              <w:t>Environmental distraction condition</w:t>
            </w:r>
          </w:p>
        </w:tc>
      </w:tr>
      <w:tr w:rsidR="00C23F92"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D — Sustained Workload</w:t>
            </w:r>
          </w:p>
        </w:tc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t>30 min</w:t>
            </w:r>
          </w:p>
        </w:tc>
        <w:tc>
          <w:tcPr>
            <w:tcW w:w="2457" w:type="dxa"/>
          </w:tcPr>
          <w:p w:rsidR="00C23F92" w:rsidRDefault="0035394C">
            <w:pPr>
              <w:pStyle w:val="Compact"/>
            </w:pPr>
            <w:r>
              <w:t>Extended-duration load and fatigue condition</w:t>
            </w:r>
          </w:p>
        </w:tc>
      </w:tr>
      <w:tr w:rsidR="00C23F92"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E — Sensorimotor Response</w:t>
            </w:r>
          </w:p>
        </w:tc>
        <w:tc>
          <w:tcPr>
            <w:tcW w:w="2731" w:type="dxa"/>
          </w:tcPr>
          <w:p w:rsidR="00C23F92" w:rsidRDefault="0035394C">
            <w:pPr>
              <w:pStyle w:val="Compact"/>
            </w:pPr>
            <w:r>
              <w:t>10 min</w:t>
            </w:r>
          </w:p>
        </w:tc>
        <w:tc>
          <w:tcPr>
            <w:tcW w:w="2457" w:type="dxa"/>
          </w:tcPr>
          <w:p w:rsidR="00C23F92" w:rsidRDefault="0035394C">
            <w:pPr>
              <w:pStyle w:val="Compact"/>
            </w:pPr>
            <w:r>
              <w:t>Reaction-based task condition</w:t>
            </w:r>
          </w:p>
        </w:tc>
      </w:tr>
    </w:tbl>
    <w:p w:rsidR="00C23F92" w:rsidRDefault="0035394C">
      <w:pPr>
        <w:pStyle w:val="Oznaitext"/>
      </w:pPr>
      <w:r>
        <w:t>The duration is fixed per scenario and drives the countdown; the app stops and finalizes the recording on its own when it reaches zero.</w:t>
      </w:r>
    </w:p>
    <w:p w:rsidR="00C23F92" w:rsidRDefault="0035394C">
      <w:pPr>
        <w:pStyle w:val="Nadpis3"/>
      </w:pPr>
      <w:bookmarkStart w:id="21" w:name="running-one-scenario"/>
      <w:bookmarkEnd w:id="20"/>
      <w:r>
        <w:lastRenderedPageBreak/>
        <w:t>7.2 Running one scenario</w:t>
      </w:r>
    </w:p>
    <w:p w:rsidR="00C23F92" w:rsidRDefault="0035394C">
      <w:pPr>
        <w:pStyle w:val="Compact"/>
        <w:numPr>
          <w:ilvl w:val="0"/>
          <w:numId w:val="19"/>
        </w:numPr>
      </w:pPr>
      <w:r>
        <w:t xml:space="preserve">Tap a scenario card. Recording </w:t>
      </w:r>
      <w:r>
        <w:rPr>
          <w:b/>
          <w:bCs/>
        </w:rPr>
        <w:t>starts automatically</w:t>
      </w:r>
      <w:r>
        <w:t xml:space="preserve"> — no separate Start button.</w:t>
      </w:r>
    </w:p>
    <w:p w:rsidR="00C23F92" w:rsidRDefault="0035394C">
      <w:pPr>
        <w:pStyle w:val="Compact"/>
        <w:numPr>
          <w:ilvl w:val="0"/>
          <w:numId w:val="19"/>
        </w:numPr>
      </w:pPr>
      <w:r>
        <w:t>A countdown rin</w:t>
      </w:r>
      <w:r>
        <w:t xml:space="preserve">g shows the time remaining; the top bar turns red with a pulsing </w:t>
      </w:r>
      <w:r>
        <w:rPr>
          <w:b/>
          <w:bCs/>
        </w:rPr>
        <w:t>REC</w:t>
      </w:r>
      <w:r>
        <w:t xml:space="preserve"> badge and the elapsed time. The app also locks touch input and hides the system bars, so it is safe to set down or pocket the tablet during the run.</w:t>
      </w:r>
    </w:p>
    <w:p w:rsidR="00C23F92" w:rsidRDefault="0035394C">
      <w:pPr>
        <w:pStyle w:val="Compact"/>
        <w:numPr>
          <w:ilvl w:val="0"/>
          <w:numId w:val="19"/>
        </w:numPr>
      </w:pPr>
      <w:r>
        <w:t>When the countdown reaches zero, the s</w:t>
      </w:r>
      <w:r>
        <w:t xml:space="preserve">cenario </w:t>
      </w:r>
      <w:r>
        <w:rPr>
          <w:b/>
          <w:bCs/>
        </w:rPr>
        <w:t>stops and finalizes automatically</w:t>
      </w:r>
      <w:r>
        <w:t xml:space="preserve"> and the app returns to the scenario hub. A finished scenario shows a green check and its letter badge turns green.</w:t>
      </w:r>
    </w:p>
    <w:p w:rsidR="00C23F92" w:rsidRDefault="0035394C">
      <w:pPr>
        <w:pStyle w:val="Compact"/>
        <w:numPr>
          <w:ilvl w:val="0"/>
          <w:numId w:val="19"/>
        </w:numPr>
      </w:pPr>
      <w:r>
        <w:t>Repeat for each scenario the protocol requires. Scenarios can be run in any order and each can be r</w:t>
      </w:r>
      <w:r>
        <w:t>e-run if needed — the hub always shows which ones already have a recorded run.</w:t>
      </w:r>
    </w:p>
    <w:p w:rsidR="00C23F92" w:rsidRDefault="0035394C">
      <w:pPr>
        <w:pStyle w:val="Oznaitext"/>
      </w:pPr>
      <w:r>
        <w:t>If a sensor disconnects mid-scenario, a banner appears (“… disconnected — Recording continues — reconnect to resume data capture”). The scenario keeps its timer running; reconne</w:t>
      </w:r>
      <w:r>
        <w:t>ct the sensor as soon as possible to minimize the gap in that scenario’s data.</w:t>
      </w:r>
    </w:p>
    <w:p w:rsidR="00C23F92" w:rsidRDefault="0035394C">
      <w:pPr>
        <w:pStyle w:val="Oznaitext"/>
      </w:pPr>
      <w:r>
        <w:t xml:space="preserve">If a scenario is opened with </w:t>
      </w:r>
      <w:r>
        <w:rPr>
          <w:b/>
          <w:bCs/>
        </w:rPr>
        <w:t>no sensor connected at all</w:t>
      </w:r>
      <w:r>
        <w:t xml:space="preserve"> (for example, a sensor dropped between setup and the scenario), a </w:t>
      </w:r>
      <w:r>
        <w:rPr>
          <w:b/>
          <w:bCs/>
        </w:rPr>
        <w:t>“No sensor connected”</w:t>
      </w:r>
      <w:r>
        <w:t xml:space="preserve"> banner appears and neither the re</w:t>
      </w:r>
      <w:r>
        <w:t>cording nor the countdown starts. Nothing is lost — connect a sensor and the scenario begins normally.</w:t>
      </w:r>
    </w:p>
    <w:p w:rsidR="00C23F92" w:rsidRDefault="0035394C">
      <w:r>
        <w:pict>
          <v:rect id="_x0000_i1033" style="width:0;height:1.5pt" o:hralign="center" o:hrstd="t" o:hr="t"/>
        </w:pict>
      </w:r>
    </w:p>
    <w:p w:rsidR="00C23F92" w:rsidRDefault="0035394C">
      <w:pPr>
        <w:pStyle w:val="Nadpis2"/>
      </w:pPr>
      <w:bookmarkStart w:id="22" w:name="ending-the-session-and-exporting-data"/>
      <w:bookmarkEnd w:id="19"/>
      <w:bookmarkEnd w:id="21"/>
      <w:r>
        <w:t>8. Ending the session and exporting data</w:t>
      </w:r>
    </w:p>
    <w:p w:rsidR="00C23F92" w:rsidRDefault="0035394C">
      <w:pPr>
        <w:pStyle w:val="Nadpis3"/>
      </w:pPr>
      <w:bookmarkStart w:id="23" w:name="ending-the-session"/>
      <w:r>
        <w:t>8.1 Ending the session</w:t>
      </w:r>
    </w:p>
    <w:p w:rsidR="00C23F92" w:rsidRDefault="0035394C">
      <w:pPr>
        <w:numPr>
          <w:ilvl w:val="0"/>
          <w:numId w:val="20"/>
        </w:numPr>
      </w:pPr>
      <w:r>
        <w:t xml:space="preserve">From the scenario hub, tap </w:t>
      </w:r>
      <w:r>
        <w:rPr>
          <w:b/>
          <w:bCs/>
        </w:rPr>
        <w:t>End Session &amp; Save</w:t>
      </w:r>
      <w:r>
        <w:t>, then confirm.</w:t>
      </w:r>
    </w:p>
    <w:p w:rsidR="00C23F92" w:rsidRDefault="0035394C">
      <w:pPr>
        <w:numPr>
          <w:ilvl w:val="0"/>
          <w:numId w:val="20"/>
        </w:numPr>
      </w:pPr>
      <w:r>
        <w:t>If the Galaxy Watch has bu</w:t>
      </w:r>
      <w:r>
        <w:t xml:space="preserve">ffered data, the app asks the operator to </w:t>
      </w:r>
      <w:r>
        <w:rPr>
          <w:b/>
          <w:bCs/>
        </w:rPr>
        <w:t>wake the watch</w:t>
      </w:r>
      <w:r>
        <w:t xml:space="preserve"> (tap its screen) so it can send back everything it stored during the session.</w:t>
      </w:r>
    </w:p>
    <w:p w:rsidR="00C23F92" w:rsidRDefault="0035394C">
      <w:pPr>
        <w:numPr>
          <w:ilvl w:val="0"/>
          <w:numId w:val="20"/>
        </w:numPr>
      </w:pPr>
      <w:r>
        <w:t xml:space="preserve">Once the transfer completes, a green check confirms </w:t>
      </w:r>
      <w:r>
        <w:rPr>
          <w:b/>
          <w:bCs/>
        </w:rPr>
        <w:t>Watch data saved</w:t>
      </w:r>
      <w:r>
        <w:t xml:space="preserve">, and the app continues automatically to the session </w:t>
      </w:r>
      <w:r>
        <w:t>review screen.</w:t>
      </w:r>
    </w:p>
    <w:p w:rsidR="00C23F92" w:rsidRDefault="0035394C">
      <w:pPr>
        <w:numPr>
          <w:ilvl w:val="0"/>
          <w:numId w:val="1"/>
        </w:numPr>
      </w:pPr>
      <w:r>
        <w:rPr>
          <w:noProof/>
          <w:lang w:val="sk-SK" w:eastAsia="sk-SK"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814705</wp:posOffset>
            </wp:positionH>
            <wp:positionV relativeFrom="paragraph">
              <wp:posOffset>-404495</wp:posOffset>
            </wp:positionV>
            <wp:extent cx="2103120" cy="4674870"/>
            <wp:effectExtent l="0" t="0" r="0" b="0"/>
            <wp:wrapTopAndBottom/>
            <wp:docPr id="55" name="Picture" descr="Watch data sav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screenshots/BC_06_watch_data_saved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i/>
          <w:iCs/>
        </w:rPr>
        <w:t>Screenshot: End-session confirmation</w:t>
      </w:r>
      <w:r>
        <w:t xml:space="preserve"> </w:t>
      </w:r>
    </w:p>
    <w:p w:rsidR="0035394C" w:rsidRDefault="0035394C">
      <w:pPr>
        <w:pStyle w:val="Oznaitext"/>
        <w:numPr>
          <w:ilvl w:val="0"/>
          <w:numId w:val="1"/>
        </w:numPr>
      </w:pPr>
      <w:r>
        <w:t xml:space="preserve">If the watch does not respond, </w:t>
      </w:r>
      <w:r>
        <w:rPr>
          <w:b/>
          <w:bCs/>
        </w:rPr>
        <w:t>End without watch data</w:t>
      </w:r>
      <w:r>
        <w:t xml:space="preserve"> is available — the watch keeps its stored data safely and it can be recovered on a later session; no data is lost, only delayed.</w:t>
      </w:r>
    </w:p>
    <w:p w:rsidR="00C23F92" w:rsidRDefault="0035394C" w:rsidP="0035394C">
      <w:pPr>
        <w:pStyle w:val="Zkladntext"/>
      </w:pPr>
      <w:r>
        <w:br w:type="page"/>
      </w:r>
    </w:p>
    <w:p w:rsidR="00C23F92" w:rsidRDefault="0035394C">
      <w:pPr>
        <w:pStyle w:val="Nadpis3"/>
      </w:pPr>
      <w:bookmarkStart w:id="24" w:name="review-export-and-upload"/>
      <w:bookmarkEnd w:id="23"/>
      <w:r>
        <w:lastRenderedPageBreak/>
        <w:t>8</w:t>
      </w:r>
      <w:r>
        <w:t>.2 Review, export and upload</w:t>
      </w:r>
    </w:p>
    <w:p w:rsidR="00C23F92" w:rsidRDefault="0035394C">
      <w:pPr>
        <w:pStyle w:val="FirstParagraph"/>
      </w:pPr>
      <w:r>
        <w:rPr>
          <w:noProof/>
          <w:lang w:val="sk-SK" w:eastAsia="sk-SK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328930</wp:posOffset>
            </wp:positionH>
            <wp:positionV relativeFrom="paragraph">
              <wp:posOffset>378460</wp:posOffset>
            </wp:positionV>
            <wp:extent cx="2103120" cy="4674870"/>
            <wp:effectExtent l="0" t="0" r="0" b="0"/>
            <wp:wrapTopAndBottom/>
            <wp:docPr id="59" name="Picture" descr="Session re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screenshots/BC_07_session_review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46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The app opens the </w:t>
      </w:r>
      <w:r>
        <w:rPr>
          <w:b/>
          <w:bCs/>
        </w:rPr>
        <w:t>session review</w:t>
      </w:r>
      <w:r>
        <w:t xml:space="preserve"> screen automatically.</w:t>
      </w:r>
      <w:bookmarkStart w:id="25" w:name="_GoBack"/>
      <w:bookmarkEnd w:id="25"/>
    </w:p>
    <w:p w:rsidR="00C23F92" w:rsidRDefault="0035394C">
      <w:pPr>
        <w:pStyle w:val="Zkladntext"/>
      </w:pPr>
      <w:r>
        <w:rPr>
          <w:i/>
          <w:iCs/>
        </w:rPr>
        <w:t>Screenshot: Session review</w:t>
      </w:r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C23F92" w:rsidTr="00C2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Action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Effect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Upload to server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Sends the full session (participant + scenarios + samples) to the BioCap server. Safe to repeat — repeating it does not duplicate data (the server recognizes the session by its code).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Export to Documents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Writes a local JSON + CSV copy to the tablet’s Docu</w:t>
            </w:r>
            <w:r>
              <w:t>ments folder. Independent of upload status.</w:t>
            </w:r>
          </w:p>
        </w:tc>
      </w:tr>
      <w:tr w:rsidR="00C23F92"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rPr>
                <w:b/>
                <w:bCs/>
              </w:rPr>
              <w:t>Delete Session</w:t>
            </w:r>
          </w:p>
        </w:tc>
        <w:tc>
          <w:tcPr>
            <w:tcW w:w="3960" w:type="dxa"/>
          </w:tcPr>
          <w:p w:rsidR="00C23F92" w:rsidRDefault="0035394C">
            <w:pPr>
              <w:pStyle w:val="Compact"/>
            </w:pPr>
            <w:r>
              <w:t>Permanently removes the session — only after it has been exported or uploaded.</w:t>
            </w:r>
          </w:p>
        </w:tc>
      </w:tr>
    </w:tbl>
    <w:p w:rsidR="00C23F92" w:rsidRDefault="0035394C">
      <w:pPr>
        <w:pStyle w:val="Oznaitext"/>
      </w:pPr>
      <w:r>
        <w:t xml:space="preserve">If the upload fails (e.g. no network), tap </w:t>
      </w:r>
      <w:r>
        <w:rPr>
          <w:b/>
          <w:bCs/>
        </w:rPr>
        <w:t>Upload to server</w:t>
      </w:r>
      <w:r>
        <w:t xml:space="preserve"> again once connectivity is restored.</w:t>
      </w:r>
    </w:p>
    <w:p w:rsidR="00C23F92" w:rsidRDefault="0035394C">
      <w:r>
        <w:lastRenderedPageBreak/>
        <w:pict>
          <v:rect id="_x0000_i1034" style="width:0;height:1.5pt" o:hralign="center" o:hrstd="t" o:hr="t"/>
        </w:pict>
      </w:r>
    </w:p>
    <w:p w:rsidR="00C23F92" w:rsidRDefault="0035394C">
      <w:pPr>
        <w:pStyle w:val="Nadpis2"/>
      </w:pPr>
      <w:bookmarkStart w:id="26" w:name="troubleshooting-common-problems"/>
      <w:bookmarkEnd w:id="22"/>
      <w:bookmarkEnd w:id="24"/>
      <w:r>
        <w:t>9. Troubleshootin</w:t>
      </w:r>
      <w:r>
        <w:t>g common problems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4"/>
        <w:gridCol w:w="4399"/>
        <w:gridCol w:w="2749"/>
      </w:tblGrid>
      <w:tr w:rsidR="00C23F92" w:rsidTr="00C2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Problem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Possible cause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Solution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eSense Pulse is not found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Bluetooth off, Location Services off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Turn on Bluetooth and Location Services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eSense Respiration shows no data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Cable not plugged in correctly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Unplug and re-plug the audio jack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“Respiration signal lost” banner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Chest strap slipped off the chest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Re-seat the chest strap; the banner clears once the signal returns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“No breathing detected” banner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Strap worn too loose — not tracking chest movement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Tighten and reposition the strap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Galax</w:t>
            </w:r>
            <w:r>
              <w:t>y Watch shows Disconnected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Bluetooth on the tablet is off, or the watch’s companion app is not running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Turn on Bluetooth; restart the app on the watch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Galaxy Watch shows “dozing — buffering”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The watch screen is off (normal state)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No action needed — data is being stored; the end-session flush retrieves it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Device link — Client can’t find the Server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Devices not on the same Wi-Fi network, or Server not started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Confirm both are on the same Wi-Fi; tap Connect on the Server first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Screen</w:t>
            </w:r>
            <w:r>
              <w:t xml:space="preserve"> mirroring shows nothing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Screen-capture consent was denied on the Client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On the Server, tap View screen again; on the Client, accept the system consent dialog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Upload to server failed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No Wi-Fi / weak connection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Retry once connectivity is restored; the uplo</w:t>
            </w:r>
            <w:r>
              <w:t>ad is safe to repeat</w:t>
            </w:r>
          </w:p>
        </w:tc>
      </w:tr>
      <w:tr w:rsidR="00C23F92">
        <w:tc>
          <w:tcPr>
            <w:tcW w:w="2036" w:type="dxa"/>
          </w:tcPr>
          <w:p w:rsidR="00C23F92" w:rsidRDefault="0035394C">
            <w:pPr>
              <w:pStyle w:val="Compact"/>
            </w:pPr>
            <w:r>
              <w:t>Tablet disconnects sensors after a while</w:t>
            </w:r>
          </w:p>
        </w:tc>
        <w:tc>
          <w:tcPr>
            <w:tcW w:w="3620" w:type="dxa"/>
          </w:tcPr>
          <w:p w:rsidR="00C23F92" w:rsidRDefault="0035394C">
            <w:pPr>
              <w:pStyle w:val="Compact"/>
            </w:pPr>
            <w:r>
              <w:t>Battery optimization killing the background service</w:t>
            </w:r>
          </w:p>
        </w:tc>
        <w:tc>
          <w:tcPr>
            <w:tcW w:w="2262" w:type="dxa"/>
          </w:tcPr>
          <w:p w:rsidR="00C23F92" w:rsidRDefault="0035394C">
            <w:pPr>
              <w:pStyle w:val="Compact"/>
            </w:pPr>
            <w:r>
              <w:t>In system Settings, exempt BioCap from battery optimization</w:t>
            </w:r>
          </w:p>
        </w:tc>
      </w:tr>
    </w:tbl>
    <w:p w:rsidR="00C23F92" w:rsidRDefault="0035394C">
      <w:r>
        <w:pict>
          <v:rect id="_x0000_i1035" style="width:0;height:1.5pt" o:hralign="center" o:hrstd="t" o:hr="t"/>
        </w:pict>
      </w:r>
    </w:p>
    <w:p w:rsidR="00C23F92" w:rsidRDefault="0035394C">
      <w:pPr>
        <w:pStyle w:val="FirstParagraph"/>
      </w:pPr>
      <w:r>
        <w:rPr>
          <w:i/>
          <w:iCs/>
        </w:rPr>
        <w:t>This document is part of the formal output of project RAP_126, Activity 2 (modelling / simulation).</w:t>
      </w:r>
      <w:r>
        <w:t xml:space="preserve"> </w:t>
      </w:r>
      <w:r>
        <w:rPr>
          <w:i/>
          <w:iCs/>
        </w:rPr>
        <w:t>The full session workflow is shown in diagram 02:</w:t>
      </w:r>
      <w:r>
        <w:t xml:space="preserve"> </w:t>
      </w:r>
      <w:r>
        <w:rPr>
          <w:rStyle w:val="VerbatimChar"/>
        </w:rPr>
        <w:t>doc/grant_RAP_126/diagrams/png/02_operator_session_workflow_en.png</w:t>
      </w:r>
      <w:bookmarkEnd w:id="0"/>
      <w:bookmarkEnd w:id="26"/>
    </w:p>
    <w:sectPr w:rsidR="00C23F92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F5EAC1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AEAA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DAA2FF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276B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D35E764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C23F92"/>
    <w:rsid w:val="0035394C"/>
    <w:rsid w:val="00873BDE"/>
    <w:rsid w:val="00C2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C466C0-7A07-48E9-BCAA-DE196BDC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kladntext">
    <w:name w:val="Body Text"/>
    <w:basedOn w:val="Normlny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ov">
    <w:name w:val="Title"/>
    <w:basedOn w:val="Normlny"/>
    <w:next w:val="Zkladntext"/>
    <w:link w:val="Nzo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titul">
    <w:name w:val="Subtitle"/>
    <w:basedOn w:val="Nzov"/>
    <w:next w:val="Zkladntext"/>
    <w:link w:val="Podtitu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ov"/>
    <w:next w:val="Zkladntext"/>
    <w:qFormat/>
    <w:pPr>
      <w:keepNext/>
      <w:keepLines/>
    </w:pPr>
    <w:rPr>
      <w:sz w:val="24"/>
      <w:szCs w:val="24"/>
    </w:rPr>
  </w:style>
  <w:style w:type="paragraph" w:styleId="Dtum">
    <w:name w:val="Date"/>
    <w:basedOn w:val="Nzo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y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y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lny"/>
    <w:qFormat/>
  </w:style>
  <w:style w:type="character" w:customStyle="1" w:styleId="Nadpis1Char">
    <w:name w:val="Nadpis 1 Char"/>
    <w:basedOn w:val="Predvolenpsmoodseku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Oznaitext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mkypodiarou">
    <w:name w:val="footnote text"/>
    <w:basedOn w:val="Normlny"/>
    <w:uiPriority w:val="9"/>
    <w:unhideWhenUsed/>
    <w:qFormat/>
  </w:style>
  <w:style w:type="paragraph" w:customStyle="1" w:styleId="FootnoteBlockText">
    <w:name w:val="Footnote Block Text"/>
    <w:basedOn w:val="Textpoznmkypodiarou"/>
    <w:next w:val="Textpoznmkypodi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y"/>
  </w:style>
  <w:style w:type="paragraph" w:styleId="Popis">
    <w:name w:val="caption"/>
    <w:basedOn w:val="Normlny"/>
    <w:link w:val="PopisChar"/>
    <w:pPr>
      <w:spacing w:after="120"/>
    </w:pPr>
    <w:rPr>
      <w:i/>
    </w:rPr>
  </w:style>
  <w:style w:type="paragraph" w:customStyle="1" w:styleId="TableCaption">
    <w:name w:val="Table Caption"/>
    <w:basedOn w:val="Popis"/>
    <w:pPr>
      <w:keepNext/>
    </w:pPr>
  </w:style>
  <w:style w:type="paragraph" w:customStyle="1" w:styleId="ImageCaption">
    <w:name w:val="Image Caption"/>
    <w:basedOn w:val="Popis"/>
  </w:style>
  <w:style w:type="paragraph" w:customStyle="1" w:styleId="Figure">
    <w:name w:val="Figure"/>
    <w:basedOn w:val="Norm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PopisChar">
    <w:name w:val="Popis Char"/>
    <w:basedOn w:val="Predvolenpsmoodseku"/>
    <w:link w:val="Popis"/>
  </w:style>
  <w:style w:type="character" w:customStyle="1" w:styleId="VerbatimChar">
    <w:name w:val="Verbatim Char"/>
    <w:basedOn w:val="Popi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PopisChar"/>
  </w:style>
  <w:style w:type="character" w:styleId="Odkaznapoznmkupodiarou">
    <w:name w:val="footnote reference"/>
    <w:basedOn w:val="PopisChar"/>
    <w:rPr>
      <w:vertAlign w:val="superscript"/>
    </w:rPr>
  </w:style>
  <w:style w:type="character" w:styleId="Hypertextovprepojenie">
    <w:name w:val="Hyperlink"/>
    <w:basedOn w:val="PopisChar"/>
    <w:rPr>
      <w:color w:val="156082" w:themeColor="accent1"/>
    </w:rPr>
  </w:style>
  <w:style w:type="paragraph" w:styleId="Hlavika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2288</Words>
  <Characters>13045</Characters>
  <Application>Microsoft Office Word</Application>
  <DocSecurity>0</DocSecurity>
  <Lines>108</Lines>
  <Paragraphs>30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Andrej Tibenský</cp:lastModifiedBy>
  <cp:revision>2</cp:revision>
  <dcterms:created xsi:type="dcterms:W3CDTF">2026-08-11T09:04:00Z</dcterms:created>
  <dcterms:modified xsi:type="dcterms:W3CDTF">2026-08-11T09:31:00Z</dcterms:modified>
  <dc:language>en</dc:language>
</cp:coreProperties>
</file>