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wmf" ContentType="image/x-wm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7371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Betreuungsprotokoll zur Diplomarbeit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Themenstellung</w:t>
      </w:r>
      <w:r>
        <w:rPr>
          <w:sz w:val="22"/>
        </w:rPr>
        <w:t>:</w:t>
        <w:tab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"IPS - Entwicklung eines Indoor-Positionierungssystems"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18" w:leader="none"/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Kandidatinnen / Kandidaten</w:t>
      </w:r>
      <w:r>
        <w:rPr>
          <w:sz w:val="22"/>
        </w:rPr>
        <w:t>:</w:t>
        <w:tab/>
      </w:r>
    </w:p>
    <w:p>
      <w:pPr>
        <w:pStyle w:val="Normal"/>
        <w:tabs>
          <w:tab w:val="left" w:pos="1418" w:leader="none"/>
          <w:tab w:val="left" w:pos="3119" w:leader="none"/>
        </w:tabs>
        <w:rPr/>
      </w:pPr>
      <w:r>
        <w:rPr/>
      </w:r>
    </w:p>
    <w:tbl>
      <w:tblPr>
        <w:jc w:val="left"/>
        <w:tblInd w:w="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75" w:type="dxa"/>
        </w:tblCellMar>
      </w:tblPr>
      <w:tblGrid>
        <w:gridCol w:w="3025"/>
        <w:gridCol w:w="6042"/>
      </w:tblGrid>
      <w:tr>
        <w:trPr>
          <w:cantSplit w:val="false"/>
        </w:trPr>
        <w:tc>
          <w:tcPr>
            <w:tcW w:w="3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Denis Mandic (Hauptverantwortlich)</w:t>
            </w:r>
          </w:p>
        </w:tc>
        <w:tc>
          <w:tcPr>
            <w:tcW w:w="6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Projektmanagement</w:t>
            </w:r>
          </w:p>
        </w:tc>
      </w:tr>
      <w:tr>
        <w:trPr>
          <w:cantSplit w:val="false"/>
        </w:trPr>
        <w:tc>
          <w:tcPr>
            <w:tcW w:w="3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Patrick Gerold</w:t>
            </w:r>
          </w:p>
        </w:tc>
        <w:tc>
          <w:tcPr>
            <w:tcW w:w="6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Datenbankstrukturen und Navigationsalgorithmen</w:t>
            </w:r>
          </w:p>
        </w:tc>
      </w:tr>
      <w:tr>
        <w:trPr>
          <w:cantSplit w:val="false"/>
        </w:trPr>
        <w:tc>
          <w:tcPr>
            <w:tcW w:w="3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Muhammed Özdemir</w:t>
            </w:r>
          </w:p>
        </w:tc>
        <w:tc>
          <w:tcPr>
            <w:tcW w:w="6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TabellenInhalt"/>
              <w:rPr/>
            </w:pPr>
            <w:r>
              <w:rPr/>
              <w:t>Advanced UI Development</w:t>
            </w:r>
          </w:p>
        </w:tc>
      </w:tr>
    </w:tbl>
    <w:p>
      <w:pPr>
        <w:pStyle w:val="Normal"/>
        <w:tabs>
          <w:tab w:val="left" w:pos="1418" w:leader="none"/>
          <w:tab w:val="left" w:pos="3119" w:leader="none"/>
        </w:tabs>
        <w:rPr>
          <w:sz w:val="22"/>
        </w:rPr>
      </w:pPr>
      <w:r>
        <w:rPr>
          <w:sz w:val="22"/>
        </w:rPr>
        <w:tab/>
        <w:tab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Jahrgang</w:t>
      </w:r>
      <w:r>
        <w:rPr>
          <w:sz w:val="22"/>
        </w:rPr>
        <w:t xml:space="preserve">: 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5AHELI – 2015-2016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ab/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b/>
          <w:bCs/>
          <w:sz w:val="22"/>
        </w:rPr>
        <w:t>Betreuerin / Betreuer</w:t>
      </w:r>
      <w:r>
        <w:rPr>
          <w:sz w:val="22"/>
        </w:rPr>
        <w:t xml:space="preserve">: </w:t>
      </w:r>
    </w:p>
    <w:p>
      <w:pPr>
        <w:pStyle w:val="Normal"/>
        <w:tabs>
          <w:tab w:val="left" w:pos="3119" w:leader="none"/>
        </w:tabs>
        <w:rPr>
          <w:sz w:val="22"/>
        </w:rPr>
      </w:pPr>
      <w:r>
        <w:rPr>
          <w:sz w:val="22"/>
        </w:rPr>
        <w:t>Anton Hofmann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8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066"/>
        <w:gridCol w:w="924"/>
        <w:gridCol w:w="1145"/>
        <w:gridCol w:w="4519"/>
        <w:gridCol w:w="1434"/>
      </w:tblGrid>
      <w:tr>
        <w:trPr>
          <w:cantSplit w:val="false"/>
        </w:trPr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Dauer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Personen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Thema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Anmerkung Tasks</w:t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16.09.15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Themenfestlegung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23.09.15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Bekanntgabe Beurteilungskriterien</w:t>
              <w:br/>
            </w:r>
            <w:r>
              <w:rPr>
                <w:sz w:val="20"/>
                <w:szCs w:val="20"/>
              </w:rPr>
              <w:t>*</w:t>
            </w:r>
            <w:hyperlink r:id="rId2">
              <w:r>
                <w:rPr>
                  <w:rStyle w:val="InternetLink"/>
                  <w:sz w:val="20"/>
                  <w:szCs w:val="20"/>
                </w:rPr>
                <w:t>https://gitlab.com/4me/courses/tree/master/LA-DA/aktuell/beurteilung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Arbeitsmethoden</w:t>
            </w:r>
            <w:r>
              <w:rPr>
                <w:sz w:val="20"/>
                <w:szCs w:val="20"/>
              </w:rPr>
              <w:t xml:space="preserve"> (Agile Methoden)</w:t>
              <w:br/>
              <w:t>*</w:t>
            </w:r>
            <w:hyperlink r:id="rId3">
              <w:r>
                <w:rPr>
                  <w:rStyle w:val="InternetLink"/>
                  <w:sz w:val="20"/>
                  <w:szCs w:val="20"/>
                </w:rPr>
                <w:t>http://Kanbanflow.com</w:t>
              </w:r>
            </w:hyperlink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07.10.15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Grobstruktur der Arbeit (PSP1)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Verfeinerung der Anforderungen (PSP2)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Einarbeiten, Literaturstudium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Pflichtenheft V1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Methoden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21.10.15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PSP2, Pflichtenheft V1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Doku-Beauftragter, Beginn m. Doku,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Besprechungsprotokolle,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Sprintplanung Okt-Nov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Erste Prototypen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Bespr. mit Auftraggeber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Okt/Nov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 begonnen</w:t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11.11.15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Nov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Besprechungsprotokoll m. Auftraggeber,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Prototypen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Subthema besprechen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 xml:space="preserve">bin zu </w:t>
            </w:r>
            <w:r>
              <w:rPr>
                <w:b/>
                <w:bCs/>
                <w:sz w:val="20"/>
                <w:szCs w:val="20"/>
                <w:u w:val="single"/>
              </w:rPr>
              <w:t>100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bookmarkStart w:id="0" w:name="__DdeLink__208_138769867"/>
            <w:r>
              <w:rPr>
                <w:sz w:val="20"/>
                <w:szCs w:val="20"/>
              </w:rPr>
              <w:t xml:space="preserve">… </w:t>
            </w:r>
            <w:bookmarkEnd w:id="0"/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Nov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Subthema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02.12.15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Arbeitsfortschritt: Produkt/Doku/Prozess: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bisher wurde erledigt</w:t>
            </w:r>
            <w:r>
              <w:rPr>
                <w:sz w:val="20"/>
                <w:szCs w:val="20"/>
              </w:rPr>
              <w:t xml:space="preserve"> ...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Literaturarbeit, Konkretisierung Subthema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Prototypen anpassen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hier gibt es Probleme</w:t>
            </w:r>
            <w:r>
              <w:rPr>
                <w:sz w:val="20"/>
                <w:szCs w:val="20"/>
              </w:rPr>
              <w:t>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keine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wird bis zum nächsten Review gemacht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Sprint Dez/Jan plannen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Präsentation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bin zu 10</w:t>
            </w:r>
            <w:r>
              <w:rPr>
                <w:b/>
                <w:bCs/>
                <w:sz w:val="20"/>
                <w:szCs w:val="20"/>
                <w:u w:val="single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% im Zeitplan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>
              <w:rPr>
                <w:b/>
                <w:bCs/>
                <w:sz w:val="20"/>
                <w:szCs w:val="20"/>
              </w:rPr>
              <w:t>Das sollten wir verbessern: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alles OK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Dez/Jan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Präs. Dez</w:t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16.12.15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Gerold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Mandic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Özdemir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Bespr:Präsenation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Bespr: Grundlagen und Methoden (Subthema)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Daten(bank)strukturen und Navigation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A* Algo, Dijkstra, …, Adjazenzlisten/matrix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Anwendung der Theorie auf das Projekt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Bespr: Grundlagen und Methoden (Subthema)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Projektmamangement (agile Methoden)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vergl: Orangescrum, Redmine, 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Vergl: Redmine, odoo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Bespr: Grundlagen und Methoden (Subthema)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>Material Design (Google) (old and new)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</w:t>
            </w:r>
            <w:r>
              <w:rPr>
                <w:sz w:val="20"/>
                <w:szCs w:val="20"/>
              </w:rPr>
              <w:t xml:space="preserve">Anwendung Material Design </w:t>
            </w:r>
            <w:bookmarkStart w:id="1" w:name="_GoBack"/>
            <w:bookmarkEnd w:id="1"/>
            <w:r>
              <w:rPr>
                <w:sz w:val="20"/>
                <w:szCs w:val="20"/>
              </w:rPr>
              <w:t>auf IPS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*Präs. Dez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*Jugend Innovativ</w:t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20.01.16</w:t>
            </w:r>
          </w:p>
        </w:tc>
        <w:tc>
          <w:tcPr>
            <w:tcW w:w="92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1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Präsentation Tag der offenen Tür</w:t>
            </w:r>
          </w:p>
        </w:tc>
        <w:tc>
          <w:tcPr>
            <w:tcW w:w="14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17.02.16</w:t>
            </w:r>
          </w:p>
        </w:tc>
        <w:tc>
          <w:tcPr>
            <w:tcW w:w="92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1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Besprechung/Abstimmung vertiefende Arbeiten</w:t>
            </w:r>
          </w:p>
        </w:tc>
        <w:tc>
          <w:tcPr>
            <w:tcW w:w="14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0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.16</w:t>
            </w:r>
          </w:p>
        </w:tc>
        <w:tc>
          <w:tcPr>
            <w:tcW w:w="92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11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451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letzte Korrekturbesprechunen</w:t>
            </w:r>
          </w:p>
        </w:tc>
        <w:tc>
          <w:tcPr>
            <w:tcW w:w="14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1134" w:bottom="16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  <w:t>Anton Hofmann</w:t>
      <w:tab/>
      <w:t>Betreuungsprotokoll</w:t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85" w:type="dxa"/>
      <w:tblBorders>
        <w:top w:val="single" w:sz="18" w:space="0" w:color="00000A"/>
        <w:left w:val="single" w:sz="18" w:space="0" w:color="00000A"/>
        <w:bottom w:val="single" w:sz="12" w:space="0" w:color="00000A"/>
        <w:insideH w:val="single" w:sz="12" w:space="0" w:color="00000A"/>
        <w:right w:val="single" w:sz="12" w:space="0" w:color="00000A"/>
        <w:insideV w:val="single" w:sz="12" w:space="0" w:color="00000A"/>
      </w:tblBorders>
      <w:tblCellMar>
        <w:top w:w="0" w:type="dxa"/>
        <w:left w:w="-22" w:type="dxa"/>
        <w:bottom w:w="0" w:type="dxa"/>
        <w:right w:w="70" w:type="dxa"/>
      </w:tblCellMar>
    </w:tblPr>
    <w:tblGrid>
      <w:gridCol w:w="1919"/>
      <w:gridCol w:w="4597"/>
      <w:gridCol w:w="2559"/>
    </w:tblGrid>
    <w:tr>
      <w:trPr>
        <w:trHeight w:val="1185" w:hRule="exact"/>
        <w:cantSplit w:val="true"/>
      </w:trPr>
      <w:tc>
        <w:tcPr>
          <w:tcW w:w="1919" w:type="dxa"/>
          <w:tcBorders>
            <w:top w:val="single" w:sz="18" w:space="0" w:color="00000A"/>
            <w:left w:val="single" w:sz="18" w:space="0" w:color="00000A"/>
            <w:bottom w:val="single" w:sz="12" w:space="0" w:color="00000A"/>
            <w:insideH w:val="single" w:sz="12" w:space="0" w:color="00000A"/>
            <w:right w:val="single" w:sz="12" w:space="0" w:color="00000A"/>
            <w:insideV w:val="single" w:sz="12" w:space="0" w:color="00000A"/>
          </w:tcBorders>
          <w:shd w:fill="FFFFFF" w:val="clear"/>
          <w:tcMar>
            <w:left w:w="-22" w:type="dxa"/>
          </w:tcMar>
          <w:vAlign w:val="center"/>
        </w:tcPr>
        <w:p>
          <w:pPr>
            <w:pStyle w:val="Berschrift3"/>
            <w:keepNext/>
            <w:keepLines/>
            <w:spacing w:before="40" w:after="0"/>
            <w:outlineLvl w:val="2"/>
            <w:rPr/>
          </w:pPr>
          <w:r>
            <w:rPr/>
            <w:drawing>
              <wp:inline distT="0" distB="0" distL="0" distR="0">
                <wp:extent cx="1076960" cy="463550"/>
                <wp:effectExtent l="0" t="0" r="0" b="0"/>
                <wp:docPr id="0" name="Picture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7" w:type="dxa"/>
          <w:tcBorders>
            <w:top w:val="single" w:sz="18" w:space="0" w:color="00000A"/>
            <w:left w:val="single" w:sz="12" w:space="0" w:color="00000A"/>
            <w:bottom w:val="single" w:sz="12" w:space="0" w:color="00000A"/>
            <w:insideH w:val="single" w:sz="12" w:space="0" w:color="00000A"/>
            <w:right w:val="single" w:sz="12" w:space="0" w:color="00000A"/>
            <w:insideV w:val="single" w:sz="12" w:space="0" w:color="00000A"/>
          </w:tcBorders>
          <w:shd w:fill="FFFFFF" w:val="clear"/>
          <w:tcMar>
            <w:left w:w="-15" w:type="dxa"/>
          </w:tcMar>
          <w:vAlign w:val="center"/>
        </w:tcPr>
        <w:p>
          <w:pPr>
            <w:pStyle w:val="Berschrift2"/>
            <w:spacing w:before="80" w:after="80"/>
            <w:ind w:left="0" w:right="36" w:hanging="0"/>
            <w:jc w:val="center"/>
            <w:rPr>
              <w:rFonts w:cs="Arial" w:ascii="Arial" w:hAnsi="Arial"/>
              <w:b/>
              <w:color w:val="00000A"/>
              <w:sz w:val="28"/>
            </w:rPr>
          </w:pPr>
          <w:r>
            <w:rPr>
              <w:rFonts w:cs="Arial" w:ascii="Arial" w:hAnsi="Arial"/>
              <w:b/>
              <w:color w:val="00000A"/>
              <w:sz w:val="28"/>
            </w:rPr>
            <w:t>HTBLuVA Salzburg</w:t>
          </w:r>
        </w:p>
        <w:p>
          <w:pPr>
            <w:pStyle w:val="Berschrift2"/>
            <w:spacing w:before="0" w:after="0"/>
            <w:ind w:left="0" w:right="36" w:hanging="0"/>
            <w:jc w:val="center"/>
            <w:rPr>
              <w:rFonts w:cs="Arial" w:ascii="Arial" w:hAnsi="Arial"/>
              <w:b/>
              <w:color w:val="00000A"/>
              <w:sz w:val="22"/>
              <w:szCs w:val="22"/>
            </w:rPr>
          </w:pPr>
          <w:r>
            <w:rPr>
              <w:rFonts w:cs="Arial" w:ascii="Arial" w:hAnsi="Arial"/>
              <w:b/>
              <w:color w:val="00000A"/>
              <w:sz w:val="22"/>
              <w:szCs w:val="22"/>
            </w:rPr>
            <w:t>Höhere Lehranstalt für</w:t>
          </w:r>
        </w:p>
        <w:p>
          <w:pPr>
            <w:pStyle w:val="Berschrift2"/>
            <w:spacing w:before="0" w:after="0"/>
            <w:ind w:left="0" w:right="36" w:hanging="0"/>
            <w:jc w:val="center"/>
            <w:rPr>
              <w:rFonts w:cs="Arial" w:ascii="Arial" w:hAnsi="Arial"/>
              <w:b/>
              <w:color w:val="00000A"/>
              <w:sz w:val="22"/>
              <w:szCs w:val="22"/>
            </w:rPr>
          </w:pPr>
          <w:r>
            <w:rPr>
              <w:rFonts w:cs="Arial" w:ascii="Arial" w:hAnsi="Arial"/>
              <w:b/>
              <w:color w:val="00000A"/>
              <w:sz w:val="22"/>
              <w:szCs w:val="22"/>
            </w:rPr>
            <w:t>Elektronik und Technische Informatik</w:t>
          </w:r>
        </w:p>
        <w:p>
          <w:pPr>
            <w:pStyle w:val="Normal"/>
            <w:ind w:left="0" w:right="36" w:hanging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2559" w:type="dxa"/>
          <w:tcBorders>
            <w:top w:val="single" w:sz="18" w:space="0" w:color="00000A"/>
            <w:left w:val="single" w:sz="12" w:space="0" w:color="00000A"/>
            <w:bottom w:val="single" w:sz="12" w:space="0" w:color="00000A"/>
            <w:insideH w:val="single" w:sz="12" w:space="0" w:color="00000A"/>
            <w:right w:val="single" w:sz="18" w:space="0" w:color="00000A"/>
            <w:insideV w:val="single" w:sz="18" w:space="0" w:color="00000A"/>
          </w:tcBorders>
          <w:shd w:fill="FFFFFF" w:val="clear"/>
          <w:tcMar>
            <w:left w:w="-15" w:type="dxa"/>
          </w:tcMar>
          <w:vAlign w:val="center"/>
        </w:tcPr>
        <w:p>
          <w:pPr>
            <w:pStyle w:val="Normal"/>
            <w:spacing w:before="120" w:after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Reife- und Diplomprüfung</w:t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e-AT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f459e"/>
    <w:pPr>
      <w:widowControl/>
      <w:suppressAutoHyphens w:val="true"/>
      <w:bidi w:val="0"/>
      <w:spacing w:lineRule="auto" w:line="240"/>
      <w:jc w:val="left"/>
    </w:pPr>
    <w:rPr>
      <w:rFonts w:ascii="Arial" w:hAnsi="Arial" w:eastAsia="Droid Sans Fallback" w:cs="Calibri"/>
      <w:color w:val="000000"/>
      <w:sz w:val="24"/>
      <w:szCs w:val="22"/>
      <w:lang w:val="de-AT" w:eastAsia="en-US" w:bidi="ar-SA"/>
    </w:rPr>
  </w:style>
  <w:style w:type="paragraph" w:styleId="Berschrift2">
    <w:name w:val="Überschrift 2"/>
    <w:uiPriority w:val="9"/>
    <w:qFormat/>
    <w:unhideWhenUsed/>
    <w:rsid w:val="000f459e"/>
    <w:basedOn w:val="Normal"/>
    <w:next w:val="Normal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paragraph" w:styleId="Berschrift3">
    <w:name w:val="Überschrift 3"/>
    <w:uiPriority w:val="9"/>
    <w:qFormat/>
    <w:semiHidden/>
    <w:unhideWhenUsed/>
    <w:rsid w:val="000f459e"/>
    <w:basedOn w:val="Normal"/>
    <w:next w:val="Normal"/>
    <w:pPr>
      <w:keepNext/>
      <w:keepLines/>
      <w:spacing w:before="40" w:after="0"/>
      <w:outlineLvl w:val="2"/>
    </w:pPr>
    <w:rPr>
      <w:rFonts w:ascii="Cambria" w:hAnsi="Cambria"/>
      <w:color w:val="243F60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uiPriority w:val="99"/>
    <w:link w:val="Kopfzeile"/>
    <w:rsid w:val="000f459e"/>
    <w:basedOn w:val="DefaultParagraphFont"/>
    <w:rPr/>
  </w:style>
  <w:style w:type="character" w:styleId="FuzeileZchn" w:customStyle="1">
    <w:name w:val="Fußzeile Zchn"/>
    <w:uiPriority w:val="99"/>
    <w:link w:val="Fuzeile"/>
    <w:rsid w:val="000f459e"/>
    <w:basedOn w:val="DefaultParagraphFont"/>
    <w:rPr/>
  </w:style>
  <w:style w:type="character" w:styleId="SprechblasentextZchn" w:customStyle="1">
    <w:name w:val="Sprechblasentext Zchn"/>
    <w:uiPriority w:val="99"/>
    <w:semiHidden/>
    <w:link w:val="Sprechblasentext"/>
    <w:rsid w:val="000f459e"/>
    <w:basedOn w:val="DefaultParagraphFont"/>
    <w:rPr>
      <w:rFonts w:ascii="Tahoma" w:hAnsi="Tahoma" w:cs="Tahoma"/>
      <w:sz w:val="16"/>
      <w:szCs w:val="16"/>
    </w:rPr>
  </w:style>
  <w:style w:type="character" w:styleId="Berschrift2Zchn" w:customStyle="1">
    <w:name w:val="Überschrift 2 Zchn"/>
    <w:uiPriority w:val="9"/>
    <w:rsid w:val="000f459e"/>
    <w:basedOn w:val="DefaultParagraphFont"/>
    <w:rPr>
      <w:rFonts w:ascii="Cambria" w:hAnsi="Cambria"/>
      <w:color w:val="365F91"/>
      <w:sz w:val="26"/>
      <w:szCs w:val="26"/>
    </w:rPr>
  </w:style>
  <w:style w:type="character" w:styleId="Berschrift3Zchn" w:customStyle="1">
    <w:name w:val="Überschrift 3 Zchn"/>
    <w:uiPriority w:val="9"/>
    <w:semiHidden/>
    <w:rsid w:val="000f459e"/>
    <w:basedOn w:val="DefaultParagraphFont"/>
    <w:rPr>
      <w:rFonts w:ascii="Cambria" w:hAnsi="Cambria"/>
      <w:color w:val="243F60"/>
      <w:sz w:val="24"/>
      <w:szCs w:val="24"/>
    </w:rPr>
  </w:style>
  <w:style w:type="character" w:styleId="InternetLink" w:customStyle="1">
    <w:name w:val="Internet Link"/>
    <w:rPr>
      <w:color w:val="000080"/>
      <w:u w:val="single"/>
    </w:rPr>
  </w:style>
  <w:style w:type="character" w:styleId="Internetlink1">
    <w:name w:val="Internetlink"/>
    <w:rPr>
      <w:color w:val="000080"/>
      <w:u w:val="single"/>
      <w:lang w:val="zxx" w:eastAsia="zxx" w:bidi="zxx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de-AT" w:eastAsia="en-US" w:bidi="ar-S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FreeSans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styleId="Kopfzeile">
    <w:name w:val="Kopfzeile"/>
    <w:unhideWhenUsed/>
    <w:link w:val="KopfzeileZchn"/>
    <w:rsid w:val="000f459e"/>
    <w:basedOn w:val="Normal"/>
    <w:pPr>
      <w:tabs>
        <w:tab w:val="center" w:pos="4536" w:leader="none"/>
        <w:tab w:val="right" w:pos="9072" w:leader="none"/>
      </w:tabs>
    </w:pPr>
    <w:rPr>
      <w:rFonts w:ascii="Calibri" w:hAnsi="Calibri"/>
      <w:color w:val="00000A"/>
      <w:sz w:val="22"/>
    </w:rPr>
  </w:style>
  <w:style w:type="paragraph" w:styleId="Fuzeile">
    <w:name w:val="Fußzeile"/>
    <w:uiPriority w:val="99"/>
    <w:unhideWhenUsed/>
    <w:link w:val="FuzeileZchn"/>
    <w:rsid w:val="000f459e"/>
    <w:basedOn w:val="Normal"/>
    <w:pPr>
      <w:tabs>
        <w:tab w:val="center" w:pos="4536" w:leader="none"/>
        <w:tab w:val="right" w:pos="9072" w:leader="none"/>
      </w:tabs>
    </w:pPr>
    <w:rPr>
      <w:rFonts w:ascii="Calibri" w:hAnsi="Calibri"/>
      <w:color w:val="00000A"/>
      <w:sz w:val="20"/>
    </w:rPr>
  </w:style>
  <w:style w:type="paragraph" w:styleId="BalloonText">
    <w:name w:val="Balloon Text"/>
    <w:uiPriority w:val="99"/>
    <w:semiHidden/>
    <w:unhideWhenUsed/>
    <w:link w:val="SprechblasentextZchn"/>
    <w:rsid w:val="000f459e"/>
    <w:basedOn w:val="Normal"/>
    <w:pPr/>
    <w:rPr>
      <w:rFonts w:ascii="Tahoma" w:hAnsi="Tahoma" w:cs="Tahoma"/>
      <w:color w:val="00000A"/>
      <w:sz w:val="16"/>
      <w:szCs w:val="16"/>
    </w:rPr>
  </w:style>
  <w:style w:type="paragraph" w:styleId="TabellenInhalt" w:customStyle="1">
    <w:name w:val="Tabellen Inhalt"/>
    <w:basedOn w:val="Normal"/>
    <w:pPr/>
    <w:rPr/>
  </w:style>
  <w:style w:type="paragraph" w:styleId="Tabellenberschrift" w:customStyle="1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f459e"/>
    <w:pPr>
      <w:spacing w:line="24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4me/courses/tree/master/LA-DA/aktuell/beurteilung" TargetMode="External"/><Relationship Id="rId3" Type="http://schemas.openxmlformats.org/officeDocument/2006/relationships/hyperlink" Target="http://Kanbanflow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wmf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E33E1-92D7-429A-B92E-B2F68654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2015-12-22T13:54:00Z</dcterms:created>
  <dc:creator>Gerfried Susani-Etzerodt</dc:creator>
  <dc:language>de-AT</dc:language>
  <cp:lastModifiedBy>Anton Hofmann</cp:lastModifiedBy>
  <dcterms:modified xsi:type="dcterms:W3CDTF">2015-12-22T15:33:00Z</dcterms:modified>
  <cp:revision>3</cp:revision>
</cp:coreProperties>
</file>