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AFD" w:rsidRPr="00F87BE2" w:rsidRDefault="00F76AFD" w:rsidP="00F76AFD">
      <w:pPr>
        <w:pStyle w:val="berschrift1"/>
      </w:pPr>
      <w:r>
        <w:t xml:space="preserve">HWE1 </w:t>
      </w:r>
      <w:r w:rsidR="00CD3385">
        <w:t>Lernstoff</w:t>
      </w:r>
      <w:r w:rsidR="003B3AA2">
        <w:t xml:space="preserve"> 2019</w:t>
      </w:r>
    </w:p>
    <w:p w:rsidR="003B3AA2" w:rsidRPr="003B3AA2" w:rsidRDefault="002A6A90" w:rsidP="003B3AA2">
      <w:pPr>
        <w:spacing w:after="0" w:line="240" w:lineRule="auto"/>
        <w:rPr>
          <w:rFonts w:eastAsia="Times New Roman" w:cs="Times New Roman"/>
          <w:lang w:val="de-AT" w:eastAsia="de-AT"/>
        </w:rPr>
      </w:pPr>
      <w:r w:rsidRPr="002A6A90">
        <w:rPr>
          <w:rFonts w:eastAsia="Times New Roman" w:cs="Times New Roman"/>
          <w:lang w:val="de-AT" w:eastAsia="de-AT"/>
        </w:rPr>
        <w:t>Im A</w:t>
      </w:r>
      <w:r w:rsidR="003B3AA2" w:rsidRPr="003B3AA2">
        <w:rPr>
          <w:rFonts w:eastAsia="Times New Roman" w:cs="Times New Roman"/>
          <w:lang w:val="de-AT" w:eastAsia="de-AT"/>
        </w:rPr>
        <w:t xml:space="preserve">llgemeinen und natürlich </w:t>
      </w:r>
      <w:r w:rsidR="003B3AA2" w:rsidRPr="003B3AA2">
        <w:rPr>
          <w:rFonts w:eastAsia="Times New Roman" w:cs="Times New Roman"/>
          <w:b/>
          <w:bCs/>
          <w:u w:val="single"/>
          <w:lang w:val="de-AT" w:eastAsia="de-AT"/>
        </w:rPr>
        <w:t>unverbindlich</w:t>
      </w:r>
      <w:r w:rsidR="003B3AA2" w:rsidRPr="003B3AA2">
        <w:rPr>
          <w:rFonts w:eastAsia="Times New Roman" w:cs="Times New Roman"/>
          <w:lang w:val="de-AT" w:eastAsia="de-AT"/>
        </w:rPr>
        <w:t xml:space="preserve"> will ich es so formulieren: Nach sorgfältigem Studium der folgenden Punkte seid ihr gut auf die mRDP_2019 in HWE vorbereitet.</w:t>
      </w:r>
    </w:p>
    <w:p w:rsidR="003B3AA2" w:rsidRPr="003B3AA2" w:rsidRDefault="003B3AA2" w:rsidP="003B3AA2">
      <w:pPr>
        <w:spacing w:after="0" w:line="240" w:lineRule="auto"/>
        <w:rPr>
          <w:rFonts w:eastAsia="Times New Roman" w:cs="Times New Roman"/>
          <w:lang w:val="de-AT" w:eastAsia="de-AT"/>
        </w:rPr>
      </w:pPr>
    </w:p>
    <w:p w:rsidR="003B3AA2" w:rsidRPr="003B3AA2" w:rsidRDefault="003B3AA2" w:rsidP="003B3A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 xml:space="preserve">Grundlagen 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proofErr w:type="spellStart"/>
      <w:r w:rsidRPr="003B3AA2">
        <w:rPr>
          <w:rFonts w:eastAsia="Times New Roman" w:cs="Times New Roman"/>
          <w:lang w:val="de-AT" w:eastAsia="de-AT"/>
        </w:rPr>
        <w:t>Kirchhoffsche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Gesetze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proofErr w:type="spellStart"/>
      <w:r w:rsidRPr="003B3AA2">
        <w:rPr>
          <w:rFonts w:eastAsia="Times New Roman" w:cs="Times New Roman"/>
          <w:lang w:val="de-AT" w:eastAsia="de-AT"/>
        </w:rPr>
        <w:t>Helmholtzscher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Überlagerungssatz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Ersatzquellentheorie</w:t>
      </w:r>
    </w:p>
    <w:p w:rsidR="003B3AA2" w:rsidRPr="003B3AA2" w:rsidRDefault="003B3AA2" w:rsidP="003B3A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Wechselstromtechnik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Grundlagen des elektrischen und magnetischen Feldes (EMV)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Rechnen mit komplexen Größen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Bode Diagramm</w:t>
      </w:r>
    </w:p>
    <w:p w:rsidR="003B3AA2" w:rsidRPr="003B3AA2" w:rsidRDefault="003B3AA2" w:rsidP="003B3A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Dioden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Aufbau, Funktion, Kenngrößen, Grundschaltungen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 xml:space="preserve">Universaldiode, Zenerdiode, </w:t>
      </w:r>
      <w:proofErr w:type="spellStart"/>
      <w:r w:rsidRPr="003B3AA2">
        <w:rPr>
          <w:rFonts w:eastAsia="Times New Roman" w:cs="Times New Roman"/>
          <w:lang w:val="de-AT" w:eastAsia="de-AT"/>
        </w:rPr>
        <w:t>Schottkydiode</w:t>
      </w:r>
      <w:proofErr w:type="spellEnd"/>
    </w:p>
    <w:p w:rsidR="003B3AA2" w:rsidRPr="003B3AA2" w:rsidRDefault="003B3AA2" w:rsidP="003B3A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Transistor Grundlagen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Kennlinienfeld, AP Einstellung und Stabilisierung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proofErr w:type="spellStart"/>
      <w:r w:rsidRPr="003B3AA2">
        <w:rPr>
          <w:rFonts w:eastAsia="Times New Roman" w:cs="Times New Roman"/>
          <w:lang w:val="de-AT" w:eastAsia="de-AT"/>
        </w:rPr>
        <w:t>Emitterschaltung</w:t>
      </w:r>
      <w:proofErr w:type="spellEnd"/>
      <w:r w:rsidRPr="003B3AA2">
        <w:rPr>
          <w:rFonts w:eastAsia="Times New Roman" w:cs="Times New Roman"/>
          <w:lang w:val="de-AT" w:eastAsia="de-AT"/>
        </w:rPr>
        <w:t>, Kollektorschaltung, Transistor als Schalter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CMOS (Inverter, NAND, NOR)</w:t>
      </w:r>
    </w:p>
    <w:p w:rsidR="003B3AA2" w:rsidRPr="003B3AA2" w:rsidRDefault="003B3AA2" w:rsidP="003B3A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OPV Grundlagen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Aufbau und sich daraus ergebende reale Größen, idealer OPV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Grundschaltungen (</w:t>
      </w:r>
      <w:proofErr w:type="spellStart"/>
      <w:r w:rsidRPr="003B3AA2">
        <w:rPr>
          <w:rFonts w:eastAsia="Times New Roman" w:cs="Times New Roman"/>
          <w:lang w:val="de-AT" w:eastAsia="de-AT"/>
        </w:rPr>
        <w:t>Inv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und </w:t>
      </w:r>
      <w:proofErr w:type="spellStart"/>
      <w:r w:rsidRPr="003B3AA2">
        <w:rPr>
          <w:rFonts w:eastAsia="Times New Roman" w:cs="Times New Roman"/>
          <w:lang w:val="de-AT" w:eastAsia="de-AT"/>
        </w:rPr>
        <w:t>nichtinv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Verstärker, </w:t>
      </w:r>
      <w:proofErr w:type="spellStart"/>
      <w:r w:rsidRPr="003B3AA2">
        <w:rPr>
          <w:rFonts w:eastAsia="Times New Roman" w:cs="Times New Roman"/>
          <w:lang w:val="de-AT" w:eastAsia="de-AT"/>
        </w:rPr>
        <w:t>Addierer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, </w:t>
      </w:r>
      <w:proofErr w:type="spellStart"/>
      <w:r w:rsidRPr="003B3AA2">
        <w:rPr>
          <w:rFonts w:eastAsia="Times New Roman" w:cs="Times New Roman"/>
          <w:lang w:val="de-AT" w:eastAsia="de-AT"/>
        </w:rPr>
        <w:t>Subtrahierer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, </w:t>
      </w:r>
      <w:proofErr w:type="spellStart"/>
      <w:r w:rsidRPr="003B3AA2">
        <w:rPr>
          <w:rFonts w:eastAsia="Times New Roman" w:cs="Times New Roman"/>
          <w:lang w:val="de-AT" w:eastAsia="de-AT"/>
        </w:rPr>
        <w:t>inv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und </w:t>
      </w:r>
      <w:proofErr w:type="spellStart"/>
      <w:r w:rsidRPr="003B3AA2">
        <w:rPr>
          <w:rFonts w:eastAsia="Times New Roman" w:cs="Times New Roman"/>
          <w:lang w:val="de-AT" w:eastAsia="de-AT"/>
        </w:rPr>
        <w:t>nichtinv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ST, </w:t>
      </w:r>
      <w:proofErr w:type="spellStart"/>
      <w:r w:rsidRPr="003B3AA2">
        <w:rPr>
          <w:rFonts w:eastAsia="Times New Roman" w:cs="Times New Roman"/>
          <w:lang w:val="de-AT" w:eastAsia="de-AT"/>
        </w:rPr>
        <w:t>Diff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und </w:t>
      </w:r>
      <w:proofErr w:type="spellStart"/>
      <w:r w:rsidRPr="003B3AA2">
        <w:rPr>
          <w:rFonts w:eastAsia="Times New Roman" w:cs="Times New Roman"/>
          <w:lang w:val="de-AT" w:eastAsia="de-AT"/>
        </w:rPr>
        <w:t>Int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, </w:t>
      </w:r>
      <w:proofErr w:type="spellStart"/>
      <w:r w:rsidRPr="003B3AA2">
        <w:rPr>
          <w:rFonts w:eastAsia="Times New Roman" w:cs="Times New Roman"/>
          <w:lang w:val="de-AT" w:eastAsia="de-AT"/>
        </w:rPr>
        <w:t>ImpWand</w:t>
      </w:r>
      <w:proofErr w:type="spellEnd"/>
      <w:r w:rsidRPr="003B3AA2">
        <w:rPr>
          <w:rFonts w:eastAsia="Times New Roman" w:cs="Times New Roman"/>
          <w:lang w:val="de-AT" w:eastAsia="de-AT"/>
        </w:rPr>
        <w:t>)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Schaltungsentwurf mit Grundschaltungen und Sensoren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 xml:space="preserve">Realer OPV (Aussteuerbereich, Eingangsströme, Offset, SR, </w:t>
      </w:r>
      <w:proofErr w:type="spellStart"/>
      <w:r w:rsidRPr="003B3AA2">
        <w:rPr>
          <w:rFonts w:eastAsia="Times New Roman" w:cs="Times New Roman"/>
          <w:lang w:val="de-AT" w:eastAsia="de-AT"/>
        </w:rPr>
        <w:t>unitiy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</w:t>
      </w:r>
      <w:proofErr w:type="spellStart"/>
      <w:r w:rsidRPr="003B3AA2">
        <w:rPr>
          <w:rFonts w:eastAsia="Times New Roman" w:cs="Times New Roman"/>
          <w:lang w:val="de-AT" w:eastAsia="de-AT"/>
        </w:rPr>
        <w:t>gain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... und zugehörige ESB)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komplexe Rückkopplung (Stabilitätsbetrachtung, Schleifenverstärkung, Rückkopplung)</w:t>
      </w:r>
    </w:p>
    <w:p w:rsidR="003B3AA2" w:rsidRPr="003B3AA2" w:rsidRDefault="003B3AA2" w:rsidP="003B3A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Spannungsversorgung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proofErr w:type="spellStart"/>
      <w:r w:rsidRPr="003B3AA2">
        <w:rPr>
          <w:rFonts w:eastAsia="Times New Roman" w:cs="Times New Roman"/>
          <w:lang w:val="de-AT" w:eastAsia="de-AT"/>
        </w:rPr>
        <w:t>Zener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Diode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Lineare Spannungswandler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Schaltregler</w:t>
      </w:r>
    </w:p>
    <w:p w:rsidR="003B3AA2" w:rsidRPr="003B3AA2" w:rsidRDefault="003B3AA2" w:rsidP="003B3AA2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Sekundär getaktet (BOOST, BUCK, INV)</w:t>
      </w:r>
    </w:p>
    <w:p w:rsidR="003B3AA2" w:rsidRPr="003B3AA2" w:rsidRDefault="003B3AA2" w:rsidP="003B3AA2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Prim getaktet (</w:t>
      </w:r>
      <w:proofErr w:type="spellStart"/>
      <w:r w:rsidRPr="003B3AA2">
        <w:rPr>
          <w:rFonts w:eastAsia="Times New Roman" w:cs="Times New Roman"/>
          <w:lang w:val="de-AT" w:eastAsia="de-AT"/>
        </w:rPr>
        <w:t>Durchflußwandler</w:t>
      </w:r>
      <w:proofErr w:type="spellEnd"/>
      <w:r w:rsidRPr="003B3AA2">
        <w:rPr>
          <w:rFonts w:eastAsia="Times New Roman" w:cs="Times New Roman"/>
          <w:lang w:val="de-AT" w:eastAsia="de-AT"/>
        </w:rPr>
        <w:t>)</w:t>
      </w:r>
    </w:p>
    <w:p w:rsidR="003B3AA2" w:rsidRPr="003B3AA2" w:rsidRDefault="003B3AA2" w:rsidP="003B3A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proofErr w:type="spellStart"/>
      <w:r w:rsidRPr="003B3AA2">
        <w:rPr>
          <w:rFonts w:eastAsia="Times New Roman" w:cs="Times New Roman"/>
          <w:lang w:val="de-AT" w:eastAsia="de-AT"/>
        </w:rPr>
        <w:t>Clock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und </w:t>
      </w:r>
      <w:proofErr w:type="spellStart"/>
      <w:r w:rsidRPr="003B3AA2">
        <w:rPr>
          <w:rFonts w:eastAsia="Times New Roman" w:cs="Times New Roman"/>
          <w:lang w:val="de-AT" w:eastAsia="de-AT"/>
        </w:rPr>
        <w:t>Reseterzeugung</w:t>
      </w:r>
      <w:proofErr w:type="spellEnd"/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Wien-Brücke, Phasenschieber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Relaxationsoszillator, Rechteck Dreieckgenerator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PGO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PLL und Taktteiler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555-er Aufbau und astabile Kippstufe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proofErr w:type="spellStart"/>
      <w:r w:rsidRPr="003B3AA2">
        <w:rPr>
          <w:rFonts w:eastAsia="Times New Roman" w:cs="Times New Roman"/>
          <w:lang w:val="de-AT" w:eastAsia="de-AT"/>
        </w:rPr>
        <w:t>Resetsystem</w:t>
      </w:r>
      <w:proofErr w:type="spellEnd"/>
      <w:r w:rsidRPr="003B3AA2">
        <w:rPr>
          <w:rFonts w:eastAsia="Times New Roman" w:cs="Times New Roman"/>
          <w:lang w:val="de-AT" w:eastAsia="de-AT"/>
        </w:rPr>
        <w:t xml:space="preserve"> (POR)</w:t>
      </w:r>
    </w:p>
    <w:p w:rsidR="003B3AA2" w:rsidRPr="003B3AA2" w:rsidRDefault="003B3AA2" w:rsidP="003B3A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EMV</w:t>
      </w:r>
    </w:p>
    <w:p w:rsidR="003B3AA2" w:rsidRPr="003B3AA2" w:rsidRDefault="003B3AA2" w:rsidP="003B3AA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 xml:space="preserve">Grundlagen zur kapazitiven, induktiven und </w:t>
      </w:r>
      <w:proofErr w:type="spellStart"/>
      <w:r w:rsidRPr="003B3AA2">
        <w:rPr>
          <w:rFonts w:eastAsia="Times New Roman" w:cs="Times New Roman"/>
          <w:lang w:val="de-AT" w:eastAsia="de-AT"/>
        </w:rPr>
        <w:t>Impedanzkopplung</w:t>
      </w:r>
      <w:proofErr w:type="spellEnd"/>
    </w:p>
    <w:p w:rsidR="003B3AA2" w:rsidRPr="003B3AA2" w:rsidRDefault="003B3AA2" w:rsidP="003B3AA2">
      <w:pPr>
        <w:spacing w:after="0" w:line="240" w:lineRule="auto"/>
        <w:rPr>
          <w:rFonts w:eastAsia="Times New Roman" w:cs="Times New Roman"/>
          <w:lang w:val="de-AT" w:eastAsia="de-AT"/>
        </w:rPr>
      </w:pPr>
    </w:p>
    <w:p w:rsidR="003B3AA2" w:rsidRPr="003B3AA2" w:rsidRDefault="003B3AA2" w:rsidP="003B3AA2">
      <w:pPr>
        <w:spacing w:after="0" w:line="240" w:lineRule="auto"/>
        <w:rPr>
          <w:rFonts w:eastAsia="Times New Roman" w:cs="Times New Roman"/>
          <w:lang w:val="de-AT" w:eastAsia="de-AT"/>
        </w:rPr>
      </w:pPr>
      <w:r w:rsidRPr="003B3AA2">
        <w:rPr>
          <w:rFonts w:eastAsia="Times New Roman" w:cs="Times New Roman"/>
          <w:lang w:val="de-AT" w:eastAsia="de-AT"/>
        </w:rPr>
        <w:t>Ein guter Tipp ist es, die Beispiele, die wir im Unterricht und in der Vorbereitung gemacht haben, zu wiederholen.</w:t>
      </w:r>
    </w:p>
    <w:p w:rsidR="00F76AFD" w:rsidRPr="00F037D2" w:rsidRDefault="00F76AFD" w:rsidP="00F76AFD">
      <w:pPr>
        <w:pStyle w:val="berschrift2"/>
      </w:pPr>
      <w:r w:rsidRPr="00F037D2">
        <w:lastRenderedPageBreak/>
        <w:t>Themengebiete:</w:t>
      </w:r>
    </w:p>
    <w:p w:rsidR="00F76AFD" w:rsidRPr="00843B27" w:rsidRDefault="00F76AFD" w:rsidP="00F76AFD">
      <w:pPr>
        <w:pStyle w:val="KeinLeerraum"/>
        <w:numPr>
          <w:ilvl w:val="0"/>
          <w:numId w:val="7"/>
        </w:numPr>
      </w:pPr>
      <w:r w:rsidRPr="00843B27">
        <w:t>Grundlagen der Elektronik</w:t>
      </w:r>
    </w:p>
    <w:p w:rsidR="00F76AFD" w:rsidRDefault="00F76AFD" w:rsidP="00F76AFD">
      <w:pPr>
        <w:pStyle w:val="KeinLeerraum"/>
        <w:numPr>
          <w:ilvl w:val="0"/>
          <w:numId w:val="7"/>
        </w:numPr>
      </w:pPr>
      <w:r>
        <w:t>Bauelemente</w:t>
      </w:r>
    </w:p>
    <w:p w:rsidR="00F76AFD" w:rsidRPr="00F76AFD" w:rsidRDefault="00F76AFD" w:rsidP="00F76AFD">
      <w:pPr>
        <w:pStyle w:val="KeinLeerraum"/>
        <w:numPr>
          <w:ilvl w:val="0"/>
          <w:numId w:val="7"/>
        </w:numPr>
      </w:pPr>
      <w:r w:rsidRPr="00F76AFD">
        <w:t>Grundschaltungen</w:t>
      </w:r>
    </w:p>
    <w:p w:rsidR="00F76AFD" w:rsidRDefault="00F76AFD" w:rsidP="00F76AFD">
      <w:pPr>
        <w:pStyle w:val="KeinLeerraum"/>
        <w:numPr>
          <w:ilvl w:val="0"/>
          <w:numId w:val="7"/>
        </w:numPr>
      </w:pPr>
      <w:r>
        <w:t>Schaltungsentwicklung und Schaltungsanalyse</w:t>
      </w:r>
    </w:p>
    <w:p w:rsidR="00F76AFD" w:rsidRPr="00C24BF2" w:rsidRDefault="00F76AFD" w:rsidP="00F76AFD">
      <w:pPr>
        <w:pStyle w:val="KeinLeerraum"/>
        <w:rPr>
          <w:strike/>
        </w:rPr>
      </w:pPr>
    </w:p>
    <w:p w:rsidR="00F76AFD" w:rsidRDefault="00F76AFD" w:rsidP="00F76AFD">
      <w:pPr>
        <w:pStyle w:val="KeinLeerraum"/>
      </w:pPr>
    </w:p>
    <w:p w:rsidR="00A178CF" w:rsidRDefault="00F76AFD" w:rsidP="00740F81">
      <w:pPr>
        <w:pStyle w:val="berschrift3"/>
      </w:pPr>
      <w:r>
        <w:t>Grundlagen der Elektronik</w:t>
      </w:r>
    </w:p>
    <w:p w:rsidR="00A852E7" w:rsidRPr="00A852E7" w:rsidRDefault="00E509E9" w:rsidP="00A852E7">
      <w:pPr>
        <w:pStyle w:val="berschrift4"/>
      </w:pPr>
      <w:r>
        <w:t>Keywords</w:t>
      </w:r>
      <w:r w:rsidR="00A852E7">
        <w:t>:</w:t>
      </w:r>
    </w:p>
    <w:p w:rsidR="00A852E7" w:rsidRDefault="00542462" w:rsidP="008D5B20">
      <w:pPr>
        <w:pStyle w:val="KeinLeerraum"/>
        <w:numPr>
          <w:ilvl w:val="0"/>
          <w:numId w:val="9"/>
        </w:numPr>
      </w:pPr>
      <w:r>
        <w:t>EMV, Grundlagen</w:t>
      </w:r>
    </w:p>
    <w:p w:rsidR="00542462" w:rsidRDefault="00542462" w:rsidP="00542462">
      <w:pPr>
        <w:pStyle w:val="KeinLeerraum"/>
        <w:numPr>
          <w:ilvl w:val="1"/>
          <w:numId w:val="9"/>
        </w:numPr>
      </w:pPr>
      <w:r>
        <w:t>Gleichstrom bis Skin-Effekt</w:t>
      </w:r>
    </w:p>
    <w:p w:rsidR="00542462" w:rsidRDefault="00542462" w:rsidP="00542462">
      <w:pPr>
        <w:pStyle w:val="KeinLeerraum"/>
        <w:numPr>
          <w:ilvl w:val="1"/>
          <w:numId w:val="9"/>
        </w:numPr>
      </w:pPr>
      <w:r>
        <w:t>des elektrischen Feldes</w:t>
      </w:r>
    </w:p>
    <w:p w:rsidR="00542462" w:rsidRDefault="00542462" w:rsidP="00542462">
      <w:pPr>
        <w:pStyle w:val="KeinLeerraum"/>
        <w:numPr>
          <w:ilvl w:val="1"/>
          <w:numId w:val="9"/>
        </w:numPr>
      </w:pPr>
      <w:r>
        <w:t xml:space="preserve">des magnetischen Feldes, </w:t>
      </w:r>
    </w:p>
    <w:p w:rsidR="00542462" w:rsidRDefault="00542462" w:rsidP="00C37701">
      <w:pPr>
        <w:pStyle w:val="KeinLeerraum"/>
        <w:numPr>
          <w:ilvl w:val="2"/>
          <w:numId w:val="9"/>
        </w:numPr>
      </w:pPr>
      <w:r>
        <w:t>Feldstärke und Überlagerung, Flußdichte</w:t>
      </w:r>
    </w:p>
    <w:p w:rsidR="005E6B30" w:rsidRDefault="000B356D" w:rsidP="008D5B20">
      <w:pPr>
        <w:pStyle w:val="KeinLeerraum"/>
        <w:numPr>
          <w:ilvl w:val="0"/>
          <w:numId w:val="9"/>
        </w:numPr>
      </w:pPr>
      <w:r>
        <w:t>KV Diagramm, Entwurf eines Zustandsautomaten</w:t>
      </w:r>
    </w:p>
    <w:p w:rsidR="0049615E" w:rsidRDefault="00542462" w:rsidP="008D5B20">
      <w:pPr>
        <w:pStyle w:val="KeinLeerraum"/>
        <w:numPr>
          <w:ilvl w:val="0"/>
          <w:numId w:val="9"/>
        </w:numPr>
      </w:pPr>
      <w:r>
        <w:t>OPV, Überlagerungssatz nach Helmholtz</w:t>
      </w:r>
    </w:p>
    <w:p w:rsidR="00542462" w:rsidRDefault="00542462" w:rsidP="008D5B20">
      <w:pPr>
        <w:pStyle w:val="KeinLeerraum"/>
        <w:numPr>
          <w:ilvl w:val="0"/>
          <w:numId w:val="9"/>
        </w:numPr>
      </w:pPr>
      <w:r>
        <w:t>OPV, Ersatzquellentheorie</w:t>
      </w:r>
    </w:p>
    <w:p w:rsidR="00542462" w:rsidRDefault="00542462" w:rsidP="008D5B20">
      <w:pPr>
        <w:pStyle w:val="KeinLeerraum"/>
        <w:numPr>
          <w:ilvl w:val="0"/>
          <w:numId w:val="9"/>
        </w:numPr>
      </w:pPr>
      <w:r>
        <w:t xml:space="preserve">Bode Diagramm und </w:t>
      </w:r>
      <w:r w:rsidR="00817A8C">
        <w:t>Resonanzfrequenz</w:t>
      </w:r>
    </w:p>
    <w:p w:rsidR="00542462" w:rsidRDefault="00542462" w:rsidP="00542462">
      <w:pPr>
        <w:pStyle w:val="KeinLeerraum"/>
        <w:numPr>
          <w:ilvl w:val="1"/>
          <w:numId w:val="9"/>
        </w:numPr>
      </w:pPr>
      <w:r>
        <w:t>EMV</w:t>
      </w:r>
      <w:r w:rsidR="00837E9B">
        <w:t>-</w:t>
      </w:r>
      <w:r>
        <w:t>Filter</w:t>
      </w:r>
    </w:p>
    <w:p w:rsidR="00542462" w:rsidRDefault="00542462" w:rsidP="00542462">
      <w:pPr>
        <w:pStyle w:val="KeinLeerraum"/>
        <w:numPr>
          <w:ilvl w:val="1"/>
          <w:numId w:val="9"/>
        </w:numPr>
      </w:pPr>
      <w:r>
        <w:t>Allgemeine Filteranwendungen</w:t>
      </w:r>
      <w:r w:rsidR="00837E9B">
        <w:t xml:space="preserve"> (aktive, passive Filter)</w:t>
      </w:r>
    </w:p>
    <w:p w:rsidR="00542462" w:rsidRDefault="00542462" w:rsidP="00542462">
      <w:pPr>
        <w:pStyle w:val="KeinLeerraum"/>
        <w:numPr>
          <w:ilvl w:val="1"/>
          <w:numId w:val="9"/>
        </w:numPr>
      </w:pPr>
      <w:r>
        <w:t>Ersatzschaltbilder</w:t>
      </w:r>
      <w:r w:rsidR="00837E9B">
        <w:t xml:space="preserve"> von Bauelementen (Induktivität, Kapazität, Quarz)</w:t>
      </w:r>
    </w:p>
    <w:p w:rsidR="00070A6C" w:rsidRDefault="00E06848" w:rsidP="008D5B20">
      <w:pPr>
        <w:pStyle w:val="KeinLeerraum"/>
        <w:numPr>
          <w:ilvl w:val="0"/>
          <w:numId w:val="9"/>
        </w:numPr>
      </w:pPr>
      <w:r>
        <w:t>Oszillator Stabilitätskriterien</w:t>
      </w:r>
    </w:p>
    <w:p w:rsidR="00A852E7" w:rsidRDefault="00E06848" w:rsidP="008D5B20">
      <w:pPr>
        <w:pStyle w:val="KeinLeerraum"/>
        <w:numPr>
          <w:ilvl w:val="0"/>
          <w:numId w:val="9"/>
        </w:numPr>
      </w:pPr>
      <w:r>
        <w:t>Komplexe Rückkopplung, Stabilität/Phasenreserve</w:t>
      </w:r>
    </w:p>
    <w:p w:rsidR="00A178CF" w:rsidRDefault="00A178CF" w:rsidP="00F87BE2">
      <w:pPr>
        <w:pStyle w:val="KeinLeerraum"/>
        <w:ind w:left="426"/>
      </w:pPr>
    </w:p>
    <w:p w:rsidR="0066023D" w:rsidRDefault="0066023D" w:rsidP="0066023D">
      <w:pPr>
        <w:pStyle w:val="KeinLeerraum"/>
      </w:pPr>
    </w:p>
    <w:p w:rsidR="0066023D" w:rsidRDefault="0066023D" w:rsidP="0066023D">
      <w:pPr>
        <w:pStyle w:val="berschrift3"/>
      </w:pPr>
      <w:r>
        <w:t>Bauelemente</w:t>
      </w:r>
    </w:p>
    <w:p w:rsidR="0066023D" w:rsidRPr="00A852E7" w:rsidRDefault="0066023D" w:rsidP="0066023D">
      <w:pPr>
        <w:pStyle w:val="berschrift4"/>
      </w:pPr>
      <w:r>
        <w:t>Keywords:</w:t>
      </w:r>
    </w:p>
    <w:p w:rsidR="0066023D" w:rsidRDefault="0066023D" w:rsidP="0066023D">
      <w:pPr>
        <w:pStyle w:val="KeinLeerraum"/>
        <w:numPr>
          <w:ilvl w:val="0"/>
          <w:numId w:val="9"/>
        </w:numPr>
      </w:pPr>
      <w:r>
        <w:t>Kondensatoren, Induktivitäten</w:t>
      </w:r>
    </w:p>
    <w:p w:rsidR="0066023D" w:rsidRDefault="0066023D" w:rsidP="0066023D">
      <w:pPr>
        <w:pStyle w:val="KeinLeerraum"/>
        <w:numPr>
          <w:ilvl w:val="1"/>
          <w:numId w:val="9"/>
        </w:numPr>
      </w:pPr>
      <w:r>
        <w:t>Auswahl einer Induktivität für einen Schaltregler (BUCK Converter)</w:t>
      </w:r>
    </w:p>
    <w:p w:rsidR="0066023D" w:rsidRDefault="00E666F4" w:rsidP="0066023D">
      <w:pPr>
        <w:pStyle w:val="KeinLeerraum"/>
        <w:numPr>
          <w:ilvl w:val="1"/>
          <w:numId w:val="9"/>
        </w:numPr>
      </w:pPr>
      <w:hyperlink r:id="rId6" w:history="1">
        <w:r w:rsidR="0066023D" w:rsidRPr="00C344D4">
          <w:rPr>
            <w:rStyle w:val="Hyperlink"/>
          </w:rPr>
          <w:t>https://www.youtube.com/watch?v=NzTmjGAV6Gc</w:t>
        </w:r>
      </w:hyperlink>
    </w:p>
    <w:p w:rsidR="0066023D" w:rsidRDefault="0066023D" w:rsidP="0066023D">
      <w:pPr>
        <w:pStyle w:val="KeinLeerraum"/>
        <w:numPr>
          <w:ilvl w:val="0"/>
          <w:numId w:val="9"/>
        </w:numPr>
      </w:pPr>
      <w:r>
        <w:t>Dioden, Transistoren (bipolar, JFET, MOS-FET)</w:t>
      </w:r>
    </w:p>
    <w:p w:rsidR="0066023D" w:rsidRDefault="0066023D" w:rsidP="0066023D">
      <w:pPr>
        <w:pStyle w:val="KeinLeerraum"/>
        <w:numPr>
          <w:ilvl w:val="0"/>
          <w:numId w:val="9"/>
        </w:numPr>
      </w:pPr>
      <w:r>
        <w:t>Operationsverstärker, Grundlagen</w:t>
      </w:r>
    </w:p>
    <w:p w:rsidR="0066023D" w:rsidRDefault="0066023D" w:rsidP="0066023D">
      <w:pPr>
        <w:pStyle w:val="KeinLeerraum"/>
        <w:numPr>
          <w:ilvl w:val="1"/>
          <w:numId w:val="9"/>
        </w:numPr>
      </w:pPr>
      <w:r>
        <w:t>Differenzverstärker</w:t>
      </w:r>
    </w:p>
    <w:p w:rsidR="0066023D" w:rsidRDefault="0066023D" w:rsidP="0066023D">
      <w:pPr>
        <w:pStyle w:val="KeinLeerraum"/>
        <w:numPr>
          <w:ilvl w:val="1"/>
          <w:numId w:val="9"/>
        </w:numPr>
      </w:pPr>
      <w:r>
        <w:t>Kennwerte, realer OPV</w:t>
      </w:r>
    </w:p>
    <w:p w:rsidR="0066023D" w:rsidRDefault="0066023D" w:rsidP="0066023D">
      <w:pPr>
        <w:pStyle w:val="KeinLeerraum"/>
        <w:numPr>
          <w:ilvl w:val="0"/>
          <w:numId w:val="9"/>
        </w:numPr>
      </w:pPr>
      <w:proofErr w:type="spellStart"/>
      <w:r>
        <w:t>Timerbaustein</w:t>
      </w:r>
      <w:proofErr w:type="spellEnd"/>
      <w:r>
        <w:t xml:space="preserve"> NE555</w:t>
      </w:r>
    </w:p>
    <w:p w:rsidR="00F4750F" w:rsidRDefault="00F4750F" w:rsidP="0066023D">
      <w:pPr>
        <w:pStyle w:val="KeinLeerraum"/>
        <w:numPr>
          <w:ilvl w:val="0"/>
          <w:numId w:val="9"/>
        </w:numPr>
      </w:pPr>
      <w:proofErr w:type="spellStart"/>
      <w:r>
        <w:t>Linerarregler</w:t>
      </w:r>
      <w:proofErr w:type="spellEnd"/>
      <w:r>
        <w:t xml:space="preserve"> 78xx, LM317</w:t>
      </w:r>
    </w:p>
    <w:p w:rsidR="00F92373" w:rsidRDefault="00F92373" w:rsidP="0066023D">
      <w:pPr>
        <w:pStyle w:val="KeinLeerraum"/>
        <w:numPr>
          <w:ilvl w:val="0"/>
          <w:numId w:val="9"/>
        </w:numPr>
      </w:pPr>
      <w:r>
        <w:t>Schwingquarz</w:t>
      </w:r>
    </w:p>
    <w:p w:rsidR="00CC6C53" w:rsidRDefault="00CC6C53" w:rsidP="0066023D">
      <w:pPr>
        <w:pStyle w:val="KeinLeerraum"/>
        <w:numPr>
          <w:ilvl w:val="0"/>
          <w:numId w:val="9"/>
        </w:numPr>
      </w:pPr>
      <w:r>
        <w:t>Schaltregler Controller (BUCK)</w:t>
      </w:r>
    </w:p>
    <w:p w:rsidR="00CC6C53" w:rsidRDefault="00CC6C53" w:rsidP="00CC6C53">
      <w:pPr>
        <w:pStyle w:val="KeinLeerraum"/>
        <w:ind w:left="426"/>
      </w:pPr>
      <w:r>
        <w:t>//</w:t>
      </w:r>
    </w:p>
    <w:p w:rsidR="0066023D" w:rsidRDefault="0066023D" w:rsidP="0066023D">
      <w:pPr>
        <w:pStyle w:val="KeinLeerraum"/>
        <w:numPr>
          <w:ilvl w:val="0"/>
          <w:numId w:val="9"/>
        </w:numPr>
      </w:pPr>
      <w:r>
        <w:t>ADC</w:t>
      </w:r>
    </w:p>
    <w:p w:rsidR="0066023D" w:rsidRDefault="0066023D" w:rsidP="0066023D">
      <w:pPr>
        <w:pStyle w:val="KeinLeerraum"/>
        <w:numPr>
          <w:ilvl w:val="1"/>
          <w:numId w:val="9"/>
        </w:numPr>
      </w:pPr>
      <w:r>
        <w:t>Flash-Converter</w:t>
      </w:r>
    </w:p>
    <w:p w:rsidR="0066023D" w:rsidRDefault="0066023D" w:rsidP="0066023D">
      <w:pPr>
        <w:pStyle w:val="KeinLeerraum"/>
        <w:numPr>
          <w:ilvl w:val="1"/>
          <w:numId w:val="9"/>
        </w:numPr>
      </w:pPr>
      <w:r>
        <w:t>SAR,</w:t>
      </w:r>
      <w:r w:rsidRPr="00F50A75">
        <w:t xml:space="preserve"> </w:t>
      </w:r>
      <w:r>
        <w:t>MAX166</w:t>
      </w:r>
    </w:p>
    <w:p w:rsidR="0066023D" w:rsidRDefault="0066023D" w:rsidP="0066023D">
      <w:pPr>
        <w:pStyle w:val="KeinLeerraum"/>
        <w:numPr>
          <w:ilvl w:val="0"/>
          <w:numId w:val="9"/>
        </w:numPr>
      </w:pPr>
      <w:r>
        <w:t>DAC</w:t>
      </w:r>
    </w:p>
    <w:p w:rsidR="0066023D" w:rsidRDefault="0066023D" w:rsidP="0066023D">
      <w:pPr>
        <w:pStyle w:val="KeinLeerraum"/>
        <w:numPr>
          <w:ilvl w:val="1"/>
          <w:numId w:val="9"/>
        </w:numPr>
      </w:pPr>
      <w:r>
        <w:t>LTC1661</w:t>
      </w:r>
    </w:p>
    <w:p w:rsidR="0066023D" w:rsidRDefault="0066023D" w:rsidP="0066023D">
      <w:pPr>
        <w:pStyle w:val="KeinLeerraum"/>
        <w:numPr>
          <w:ilvl w:val="0"/>
          <w:numId w:val="9"/>
        </w:numPr>
      </w:pPr>
      <w:r>
        <w:t>EMV, Bauelemente und Schirmung</w:t>
      </w:r>
    </w:p>
    <w:p w:rsidR="0066023D" w:rsidRDefault="00CC6C53" w:rsidP="0066023D">
      <w:pPr>
        <w:pStyle w:val="KeinLeerraum"/>
        <w:numPr>
          <w:ilvl w:val="0"/>
          <w:numId w:val="9"/>
        </w:numPr>
      </w:pPr>
      <w:r>
        <w:t>//</w:t>
      </w:r>
    </w:p>
    <w:p w:rsidR="00220A73" w:rsidRDefault="00220A73" w:rsidP="00220A73">
      <w:pPr>
        <w:pStyle w:val="KeinLeerraum"/>
      </w:pPr>
    </w:p>
    <w:p w:rsidR="00220A73" w:rsidRDefault="00220A73" w:rsidP="00220A73">
      <w:pPr>
        <w:pStyle w:val="berschrift3"/>
      </w:pPr>
      <w:r>
        <w:lastRenderedPageBreak/>
        <w:t>Grundschaltungen</w:t>
      </w:r>
    </w:p>
    <w:p w:rsidR="00220A73" w:rsidRPr="00A852E7" w:rsidRDefault="00220A73" w:rsidP="00220A73">
      <w:pPr>
        <w:pStyle w:val="berschrift4"/>
      </w:pPr>
      <w:r>
        <w:t>Keywords:</w:t>
      </w:r>
    </w:p>
    <w:p w:rsidR="00220A73" w:rsidRDefault="00220A73" w:rsidP="00220A73">
      <w:pPr>
        <w:pStyle w:val="KeinLeerraum"/>
        <w:numPr>
          <w:ilvl w:val="0"/>
          <w:numId w:val="9"/>
        </w:numPr>
      </w:pPr>
      <w:proofErr w:type="spellStart"/>
      <w:r>
        <w:t>Zener</w:t>
      </w:r>
      <w:proofErr w:type="spellEnd"/>
      <w:r>
        <w:t xml:space="preserve"> Dioden Stabilisierung</w:t>
      </w:r>
    </w:p>
    <w:p w:rsidR="00220A73" w:rsidRDefault="00220A73" w:rsidP="00220A73">
      <w:pPr>
        <w:pStyle w:val="KeinLeerraum"/>
        <w:numPr>
          <w:ilvl w:val="0"/>
          <w:numId w:val="9"/>
        </w:numPr>
      </w:pPr>
      <w:r>
        <w:t>Transistor Verstärker (</w:t>
      </w:r>
      <w:r w:rsidR="00E666F4">
        <w:t>Emitter</w:t>
      </w:r>
      <w:bookmarkStart w:id="0" w:name="_GoBack"/>
      <w:bookmarkEnd w:id="0"/>
      <w:r>
        <w:t xml:space="preserve">schaltung, </w:t>
      </w:r>
      <w:proofErr w:type="spellStart"/>
      <w:r>
        <w:t>Emitterfolger</w:t>
      </w:r>
      <w:proofErr w:type="spellEnd"/>
      <w:r>
        <w:t>)</w:t>
      </w:r>
    </w:p>
    <w:p w:rsidR="00220A73" w:rsidRDefault="00220A73" w:rsidP="00220A73">
      <w:pPr>
        <w:pStyle w:val="KeinLeerraum"/>
        <w:numPr>
          <w:ilvl w:val="0"/>
          <w:numId w:val="9"/>
        </w:numPr>
      </w:pPr>
      <w:r>
        <w:t xml:space="preserve">OPV, </w:t>
      </w:r>
      <w:proofErr w:type="spellStart"/>
      <w:r>
        <w:t>Addierer</w:t>
      </w:r>
      <w:proofErr w:type="spellEnd"/>
      <w:r>
        <w:t xml:space="preserve">, </w:t>
      </w:r>
      <w:proofErr w:type="spellStart"/>
      <w:r>
        <w:t>Subtrahierer</w:t>
      </w:r>
      <w:proofErr w:type="spellEnd"/>
    </w:p>
    <w:p w:rsidR="00220A73" w:rsidRDefault="00220A73" w:rsidP="00220A73">
      <w:pPr>
        <w:pStyle w:val="KeinLeerraum"/>
        <w:numPr>
          <w:ilvl w:val="0"/>
          <w:numId w:val="9"/>
        </w:numPr>
      </w:pPr>
      <w:r>
        <w:t>OPV, NIST, INVST</w:t>
      </w:r>
    </w:p>
    <w:p w:rsidR="00220A73" w:rsidRDefault="00220A73" w:rsidP="00220A73">
      <w:pPr>
        <w:pStyle w:val="KeinLeerraum"/>
        <w:numPr>
          <w:ilvl w:val="0"/>
          <w:numId w:val="9"/>
        </w:numPr>
      </w:pPr>
      <w:r>
        <w:t>Takterzeugung</w:t>
      </w:r>
    </w:p>
    <w:p w:rsidR="00220A73" w:rsidRDefault="00220A73" w:rsidP="00220A73">
      <w:pPr>
        <w:pStyle w:val="KeinLeerraum"/>
        <w:numPr>
          <w:ilvl w:val="1"/>
          <w:numId w:val="9"/>
        </w:numPr>
      </w:pPr>
      <w:r>
        <w:t>RC und LC Oszillatoren</w:t>
      </w:r>
    </w:p>
    <w:p w:rsidR="00220A73" w:rsidRDefault="00220A73" w:rsidP="00220A73">
      <w:pPr>
        <w:pStyle w:val="KeinLeerraum"/>
        <w:numPr>
          <w:ilvl w:val="1"/>
          <w:numId w:val="9"/>
        </w:numPr>
      </w:pPr>
      <w:r>
        <w:t>Relaxationsoszillatoren</w:t>
      </w:r>
    </w:p>
    <w:p w:rsidR="00220A73" w:rsidRDefault="00220A73" w:rsidP="00220A73">
      <w:pPr>
        <w:pStyle w:val="KeinLeerraum"/>
        <w:numPr>
          <w:ilvl w:val="1"/>
          <w:numId w:val="9"/>
        </w:numPr>
      </w:pPr>
      <w:r>
        <w:t>Pierce Gate Oszillator</w:t>
      </w:r>
    </w:p>
    <w:p w:rsidR="00220A73" w:rsidRDefault="00220A73" w:rsidP="00220A73">
      <w:pPr>
        <w:pStyle w:val="KeinLeerraum"/>
        <w:numPr>
          <w:ilvl w:val="1"/>
          <w:numId w:val="9"/>
        </w:numPr>
      </w:pPr>
      <w:r>
        <w:t>PLL</w:t>
      </w:r>
    </w:p>
    <w:p w:rsidR="00220A73" w:rsidRDefault="00220A73" w:rsidP="00220A73">
      <w:pPr>
        <w:pStyle w:val="KeinLeerraum"/>
        <w:numPr>
          <w:ilvl w:val="1"/>
          <w:numId w:val="9"/>
        </w:numPr>
      </w:pPr>
      <w:r>
        <w:t>Taktteiler (DIV2, DIV3, …)</w:t>
      </w:r>
    </w:p>
    <w:p w:rsidR="00220A73" w:rsidRDefault="00220A73" w:rsidP="00220A73">
      <w:pPr>
        <w:pStyle w:val="KeinLeerraum"/>
        <w:numPr>
          <w:ilvl w:val="0"/>
          <w:numId w:val="9"/>
        </w:numPr>
      </w:pPr>
      <w:r>
        <w:t>Spannungserzeugung</w:t>
      </w:r>
    </w:p>
    <w:p w:rsidR="00F4750F" w:rsidRDefault="00F4750F" w:rsidP="00F4750F">
      <w:pPr>
        <w:pStyle w:val="KeinLeerraum"/>
        <w:numPr>
          <w:ilvl w:val="1"/>
          <w:numId w:val="9"/>
        </w:numPr>
      </w:pPr>
      <w:proofErr w:type="spellStart"/>
      <w:r>
        <w:t>Linerarregler</w:t>
      </w:r>
      <w:proofErr w:type="spellEnd"/>
      <w:r>
        <w:t>, innerer Aufbau</w:t>
      </w:r>
    </w:p>
    <w:p w:rsidR="00220A73" w:rsidRDefault="00220A73" w:rsidP="00220A73">
      <w:pPr>
        <w:pStyle w:val="KeinLeerraum"/>
        <w:numPr>
          <w:ilvl w:val="1"/>
          <w:numId w:val="9"/>
        </w:numPr>
      </w:pPr>
      <w:r>
        <w:t>BUCK Converter</w:t>
      </w:r>
    </w:p>
    <w:p w:rsidR="00220A73" w:rsidRDefault="00220A73" w:rsidP="00220A73">
      <w:pPr>
        <w:pStyle w:val="KeinLeerraum"/>
        <w:numPr>
          <w:ilvl w:val="1"/>
          <w:numId w:val="9"/>
        </w:numPr>
      </w:pPr>
      <w:r>
        <w:t>BOOST Converter</w:t>
      </w:r>
    </w:p>
    <w:p w:rsidR="00220A73" w:rsidRDefault="00220A73" w:rsidP="00220A73">
      <w:pPr>
        <w:pStyle w:val="KeinLeerraum"/>
        <w:numPr>
          <w:ilvl w:val="1"/>
          <w:numId w:val="9"/>
        </w:numPr>
      </w:pPr>
      <w:proofErr w:type="spellStart"/>
      <w:r>
        <w:t>Eintakt</w:t>
      </w:r>
      <w:proofErr w:type="spellEnd"/>
      <w:r>
        <w:t>-</w:t>
      </w:r>
      <w:r w:rsidR="00E666F4">
        <w:t>Durchfluss</w:t>
      </w:r>
      <w:r>
        <w:t>wandler</w:t>
      </w:r>
    </w:p>
    <w:p w:rsidR="00220A73" w:rsidRDefault="00220A73" w:rsidP="00220A73">
      <w:pPr>
        <w:pStyle w:val="KeinLeerraum"/>
        <w:numPr>
          <w:ilvl w:val="0"/>
          <w:numId w:val="9"/>
        </w:numPr>
      </w:pPr>
      <w:proofErr w:type="spellStart"/>
      <w:r>
        <w:t>tbd</w:t>
      </w:r>
      <w:proofErr w:type="spellEnd"/>
    </w:p>
    <w:p w:rsidR="00542462" w:rsidRDefault="00542462" w:rsidP="00F87BE2">
      <w:pPr>
        <w:pStyle w:val="KeinLeerraum"/>
        <w:ind w:left="426"/>
      </w:pPr>
    </w:p>
    <w:p w:rsidR="00EF6E6E" w:rsidRDefault="00EF6E6E" w:rsidP="00EF6E6E">
      <w:pPr>
        <w:pStyle w:val="KeinLeerraum"/>
      </w:pPr>
    </w:p>
    <w:p w:rsidR="00EF6E6E" w:rsidRPr="005235A0" w:rsidRDefault="00EF6E6E" w:rsidP="00EF6E6E">
      <w:pPr>
        <w:pStyle w:val="berschrift3"/>
      </w:pPr>
      <w:r w:rsidRPr="005235A0">
        <w:t>Schaltungsentwicklung und Schaltungsanalyse</w:t>
      </w:r>
    </w:p>
    <w:p w:rsidR="00EF6E6E" w:rsidRPr="00A852E7" w:rsidRDefault="00EF6E6E" w:rsidP="00EF6E6E">
      <w:pPr>
        <w:pStyle w:val="berschrift4"/>
      </w:pPr>
      <w:r>
        <w:t>Keywords:</w:t>
      </w:r>
    </w:p>
    <w:p w:rsidR="00EF6E6E" w:rsidRDefault="00EF6E6E" w:rsidP="00EF6E6E">
      <w:pPr>
        <w:pStyle w:val="KeinLeerraum"/>
        <w:numPr>
          <w:ilvl w:val="0"/>
          <w:numId w:val="9"/>
        </w:numPr>
      </w:pPr>
      <w:r>
        <w:t>Entwurf von OPV Schaltungen</w:t>
      </w:r>
    </w:p>
    <w:p w:rsidR="00EF6E6E" w:rsidRDefault="00EF6E6E" w:rsidP="00EF6E6E">
      <w:pPr>
        <w:pStyle w:val="KeinLeerraum"/>
        <w:numPr>
          <w:ilvl w:val="1"/>
          <w:numId w:val="9"/>
        </w:numPr>
      </w:pPr>
      <w:r>
        <w:t>Verstärker, Add-</w:t>
      </w:r>
      <w:proofErr w:type="spellStart"/>
      <w:r>
        <w:t>Subtrahierer</w:t>
      </w:r>
      <w:proofErr w:type="spellEnd"/>
      <w:r>
        <w:t>, Schmitt-Trigger</w:t>
      </w:r>
    </w:p>
    <w:p w:rsidR="00EF6E6E" w:rsidRDefault="00EF6E6E" w:rsidP="00EF6E6E">
      <w:pPr>
        <w:pStyle w:val="KeinLeerraum"/>
        <w:numPr>
          <w:ilvl w:val="0"/>
          <w:numId w:val="9"/>
        </w:numPr>
      </w:pPr>
      <w:proofErr w:type="spellStart"/>
      <w:r>
        <w:t>Meßschaltungen</w:t>
      </w:r>
      <w:proofErr w:type="spellEnd"/>
    </w:p>
    <w:p w:rsidR="00EF6E6E" w:rsidRDefault="00EF6E6E" w:rsidP="00EF6E6E">
      <w:pPr>
        <w:pStyle w:val="KeinLeerraum"/>
        <w:numPr>
          <w:ilvl w:val="1"/>
          <w:numId w:val="9"/>
        </w:numPr>
      </w:pPr>
      <w:r>
        <w:t>Abstandsmessung</w:t>
      </w:r>
    </w:p>
    <w:p w:rsidR="00EF6E6E" w:rsidRDefault="00EF6E6E" w:rsidP="00EF6E6E">
      <w:pPr>
        <w:pStyle w:val="KeinLeerraum"/>
        <w:numPr>
          <w:ilvl w:val="1"/>
          <w:numId w:val="9"/>
        </w:numPr>
      </w:pPr>
      <w:r>
        <w:t>Treppenhauslicht</w:t>
      </w:r>
    </w:p>
    <w:p w:rsidR="00EF6E6E" w:rsidRDefault="00EF6E6E" w:rsidP="00EF6E6E">
      <w:pPr>
        <w:pStyle w:val="KeinLeerraum"/>
        <w:numPr>
          <w:ilvl w:val="1"/>
          <w:numId w:val="9"/>
        </w:numPr>
      </w:pPr>
      <w:r>
        <w:t>Lichtmessung</w:t>
      </w:r>
    </w:p>
    <w:p w:rsidR="00EF6E6E" w:rsidRDefault="00EF6E6E" w:rsidP="00EF6E6E">
      <w:pPr>
        <w:pStyle w:val="KeinLeerraum"/>
        <w:numPr>
          <w:ilvl w:val="0"/>
          <w:numId w:val="9"/>
        </w:numPr>
      </w:pPr>
      <w:r>
        <w:t>Entwurf von Schaltreglern</w:t>
      </w:r>
    </w:p>
    <w:p w:rsidR="00EF6E6E" w:rsidRDefault="00EF6E6E" w:rsidP="00EF6E6E">
      <w:pPr>
        <w:pStyle w:val="KeinLeerraum"/>
        <w:numPr>
          <w:ilvl w:val="1"/>
          <w:numId w:val="9"/>
        </w:numPr>
      </w:pPr>
      <w:r>
        <w:t>BOOST und BUCK Topologie</w:t>
      </w:r>
    </w:p>
    <w:p w:rsidR="00EF6E6E" w:rsidRDefault="00EF6E6E" w:rsidP="00EF6E6E">
      <w:pPr>
        <w:pStyle w:val="KeinLeerraum"/>
        <w:numPr>
          <w:ilvl w:val="1"/>
          <w:numId w:val="9"/>
        </w:numPr>
      </w:pPr>
      <w:r>
        <w:t>Praktische Gesichtspunkte der Schaltungsentwicklung, Bauteilauswahl</w:t>
      </w:r>
    </w:p>
    <w:p w:rsidR="00EF6E6E" w:rsidRDefault="00EF6E6E" w:rsidP="00EF6E6E">
      <w:pPr>
        <w:pStyle w:val="KeinLeerraum"/>
        <w:numPr>
          <w:ilvl w:val="0"/>
          <w:numId w:val="9"/>
        </w:numPr>
      </w:pPr>
      <w:r>
        <w:t>Entwurf von Oszillatoren</w:t>
      </w:r>
    </w:p>
    <w:p w:rsidR="00EF6E6E" w:rsidRDefault="00EF6E6E" w:rsidP="00EF6E6E">
      <w:pPr>
        <w:pStyle w:val="KeinLeerraum"/>
        <w:numPr>
          <w:ilvl w:val="1"/>
          <w:numId w:val="9"/>
        </w:numPr>
      </w:pPr>
      <w:r>
        <w:t>Wien-Brücke, Phasenschieber Oszillator</w:t>
      </w:r>
    </w:p>
    <w:p w:rsidR="00EF6E6E" w:rsidRDefault="00EF6E6E" w:rsidP="00EF6E6E">
      <w:pPr>
        <w:pStyle w:val="KeinLeerraum"/>
        <w:numPr>
          <w:ilvl w:val="1"/>
          <w:numId w:val="9"/>
        </w:numPr>
      </w:pPr>
      <w:r>
        <w:t>Kennwerte und deren Analyse Methoden</w:t>
      </w:r>
    </w:p>
    <w:p w:rsidR="00EF6E6E" w:rsidRDefault="00EF6E6E" w:rsidP="00EF6E6E">
      <w:pPr>
        <w:pStyle w:val="KeinLeerraum"/>
        <w:numPr>
          <w:ilvl w:val="0"/>
          <w:numId w:val="9"/>
        </w:numPr>
      </w:pPr>
      <w:r>
        <w:t>EMV, Grundlagen und Kopplungsmechanismen</w:t>
      </w:r>
    </w:p>
    <w:p w:rsidR="00595B85" w:rsidRDefault="00595B85" w:rsidP="00595B85">
      <w:pPr>
        <w:pStyle w:val="KeinLeerraum"/>
        <w:ind w:left="426"/>
      </w:pPr>
      <w:r>
        <w:t>//</w:t>
      </w:r>
    </w:p>
    <w:p w:rsidR="00EF6E6E" w:rsidRDefault="00EF6E6E" w:rsidP="00EF6E6E">
      <w:pPr>
        <w:pStyle w:val="KeinLeerraum"/>
        <w:numPr>
          <w:ilvl w:val="0"/>
          <w:numId w:val="9"/>
        </w:numPr>
      </w:pPr>
      <w:r>
        <w:t>EMV, Leiterplatten-Layout, Koppelkondensatoren</w:t>
      </w:r>
    </w:p>
    <w:p w:rsidR="00EF6E6E" w:rsidRDefault="00EF6E6E" w:rsidP="00EF6E6E">
      <w:pPr>
        <w:pStyle w:val="KeinLeerraum"/>
        <w:numPr>
          <w:ilvl w:val="0"/>
          <w:numId w:val="9"/>
        </w:numPr>
      </w:pPr>
    </w:p>
    <w:p w:rsidR="00220A73" w:rsidRDefault="00595B85" w:rsidP="00F87BE2">
      <w:pPr>
        <w:pStyle w:val="KeinLeerraum"/>
        <w:ind w:left="426"/>
      </w:pPr>
      <w:r>
        <w:t>//</w:t>
      </w:r>
    </w:p>
    <w:p w:rsidR="00220A73" w:rsidRDefault="00220A73" w:rsidP="00F87BE2">
      <w:pPr>
        <w:pStyle w:val="KeinLeerraum"/>
        <w:ind w:left="426"/>
      </w:pPr>
    </w:p>
    <w:sectPr w:rsidR="00220A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9AE"/>
    <w:multiLevelType w:val="hybridMultilevel"/>
    <w:tmpl w:val="24FAEC16"/>
    <w:lvl w:ilvl="0" w:tplc="FD4847A6">
      <w:start w:val="1"/>
      <w:numFmt w:val="lowerLetter"/>
      <w:lvlText w:val="%1)"/>
      <w:lvlJc w:val="left"/>
      <w:pPr>
        <w:ind w:left="1207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7C37892"/>
    <w:multiLevelType w:val="hybridMultilevel"/>
    <w:tmpl w:val="B89CEEEC"/>
    <w:lvl w:ilvl="0" w:tplc="3C260124">
      <w:numFmt w:val="bullet"/>
      <w:lvlText w:val="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0DF6016"/>
    <w:multiLevelType w:val="hybridMultilevel"/>
    <w:tmpl w:val="1E9CA45E"/>
    <w:lvl w:ilvl="0" w:tplc="5D1A206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1C61D72"/>
    <w:multiLevelType w:val="hybridMultilevel"/>
    <w:tmpl w:val="62DC025A"/>
    <w:lvl w:ilvl="0" w:tplc="2474E0C2">
      <w:start w:val="1"/>
      <w:numFmt w:val="lowerLetter"/>
      <w:lvlText w:val="%1)"/>
      <w:lvlJc w:val="left"/>
      <w:pPr>
        <w:ind w:left="107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67576"/>
    <w:multiLevelType w:val="hybridMultilevel"/>
    <w:tmpl w:val="F8520D3C"/>
    <w:lvl w:ilvl="0" w:tplc="B67AE5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06" w:hanging="360"/>
      </w:p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87D2128"/>
    <w:multiLevelType w:val="hybridMultilevel"/>
    <w:tmpl w:val="6FAE0606"/>
    <w:lvl w:ilvl="0" w:tplc="1C4049F8">
      <w:start w:val="1"/>
      <w:numFmt w:val="lowerLetter"/>
      <w:lvlText w:val="%1)"/>
      <w:lvlJc w:val="left"/>
      <w:pPr>
        <w:ind w:left="1065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E313C"/>
    <w:multiLevelType w:val="hybridMultilevel"/>
    <w:tmpl w:val="294839DA"/>
    <w:lvl w:ilvl="0" w:tplc="D9E268DC">
      <w:start w:val="1"/>
      <w:numFmt w:val="lowerLetter"/>
      <w:lvlText w:val="%1)"/>
      <w:lvlJc w:val="left"/>
      <w:pPr>
        <w:ind w:left="107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41DB3"/>
    <w:multiLevelType w:val="hybridMultilevel"/>
    <w:tmpl w:val="3CC48EB4"/>
    <w:lvl w:ilvl="0" w:tplc="3C260124">
      <w:numFmt w:val="bullet"/>
      <w:lvlText w:val="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0104561"/>
    <w:multiLevelType w:val="hybridMultilevel"/>
    <w:tmpl w:val="FF2E0E24"/>
    <w:lvl w:ilvl="0" w:tplc="1EC4AC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2EF752C"/>
    <w:multiLevelType w:val="hybridMultilevel"/>
    <w:tmpl w:val="DB20D78E"/>
    <w:lvl w:ilvl="0" w:tplc="6FD0E91A">
      <w:start w:val="1"/>
      <w:numFmt w:val="lowerLetter"/>
      <w:lvlText w:val="%1)"/>
      <w:lvlJc w:val="left"/>
      <w:pPr>
        <w:ind w:left="107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D1725"/>
    <w:multiLevelType w:val="hybridMultilevel"/>
    <w:tmpl w:val="2CB43A9E"/>
    <w:lvl w:ilvl="0" w:tplc="2A04664E">
      <w:start w:val="1"/>
      <w:numFmt w:val="lowerLetter"/>
      <w:lvlText w:val="%1)"/>
      <w:lvlJc w:val="left"/>
      <w:pPr>
        <w:ind w:left="1065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E28BF"/>
    <w:multiLevelType w:val="hybridMultilevel"/>
    <w:tmpl w:val="ABAA3992"/>
    <w:lvl w:ilvl="0" w:tplc="2474E0C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81135"/>
    <w:multiLevelType w:val="hybridMultilevel"/>
    <w:tmpl w:val="87985702"/>
    <w:lvl w:ilvl="0" w:tplc="FFEA56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25D42"/>
    <w:multiLevelType w:val="hybridMultilevel"/>
    <w:tmpl w:val="E9666BB2"/>
    <w:lvl w:ilvl="0" w:tplc="6C046D7C">
      <w:start w:val="1"/>
      <w:numFmt w:val="lowerLetter"/>
      <w:lvlText w:val="%1)"/>
      <w:lvlJc w:val="left"/>
      <w:pPr>
        <w:ind w:left="107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C5FDE"/>
    <w:multiLevelType w:val="hybridMultilevel"/>
    <w:tmpl w:val="21BEF994"/>
    <w:lvl w:ilvl="0" w:tplc="67E2DC0E">
      <w:start w:val="1"/>
      <w:numFmt w:val="lowerLetter"/>
      <w:lvlText w:val="%1)"/>
      <w:lvlJc w:val="left"/>
      <w:pPr>
        <w:ind w:left="107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35312"/>
    <w:multiLevelType w:val="hybridMultilevel"/>
    <w:tmpl w:val="2466A5B6"/>
    <w:lvl w:ilvl="0" w:tplc="C42EBB92">
      <w:start w:val="1"/>
      <w:numFmt w:val="lowerLetter"/>
      <w:lvlText w:val="%1)"/>
      <w:lvlJc w:val="left"/>
      <w:pPr>
        <w:ind w:left="107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A607F63"/>
    <w:multiLevelType w:val="hybridMultilevel"/>
    <w:tmpl w:val="8A2655CE"/>
    <w:lvl w:ilvl="0" w:tplc="2474E0C2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2D26C4"/>
    <w:multiLevelType w:val="hybridMultilevel"/>
    <w:tmpl w:val="33B8A314"/>
    <w:lvl w:ilvl="0" w:tplc="3C260124">
      <w:numFmt w:val="bullet"/>
      <w:lvlText w:val="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31A5926"/>
    <w:multiLevelType w:val="hybridMultilevel"/>
    <w:tmpl w:val="68E45978"/>
    <w:lvl w:ilvl="0" w:tplc="19FC45A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86A32CD"/>
    <w:multiLevelType w:val="hybridMultilevel"/>
    <w:tmpl w:val="527A77B6"/>
    <w:lvl w:ilvl="0" w:tplc="2474E0C2">
      <w:start w:val="1"/>
      <w:numFmt w:val="lowerLetter"/>
      <w:lvlText w:val="%1)"/>
      <w:lvlJc w:val="left"/>
      <w:pPr>
        <w:ind w:left="1496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866" w:hanging="360"/>
      </w:pPr>
    </w:lvl>
    <w:lvl w:ilvl="2" w:tplc="0C07001B" w:tentative="1">
      <w:start w:val="1"/>
      <w:numFmt w:val="lowerRoman"/>
      <w:lvlText w:val="%3."/>
      <w:lvlJc w:val="right"/>
      <w:pPr>
        <w:ind w:left="2586" w:hanging="180"/>
      </w:pPr>
    </w:lvl>
    <w:lvl w:ilvl="3" w:tplc="0C07000F" w:tentative="1">
      <w:start w:val="1"/>
      <w:numFmt w:val="decimal"/>
      <w:lvlText w:val="%4."/>
      <w:lvlJc w:val="left"/>
      <w:pPr>
        <w:ind w:left="3306" w:hanging="360"/>
      </w:pPr>
    </w:lvl>
    <w:lvl w:ilvl="4" w:tplc="0C070019" w:tentative="1">
      <w:start w:val="1"/>
      <w:numFmt w:val="lowerLetter"/>
      <w:lvlText w:val="%5."/>
      <w:lvlJc w:val="left"/>
      <w:pPr>
        <w:ind w:left="4026" w:hanging="360"/>
      </w:pPr>
    </w:lvl>
    <w:lvl w:ilvl="5" w:tplc="0C07001B" w:tentative="1">
      <w:start w:val="1"/>
      <w:numFmt w:val="lowerRoman"/>
      <w:lvlText w:val="%6."/>
      <w:lvlJc w:val="right"/>
      <w:pPr>
        <w:ind w:left="4746" w:hanging="180"/>
      </w:pPr>
    </w:lvl>
    <w:lvl w:ilvl="6" w:tplc="0C07000F" w:tentative="1">
      <w:start w:val="1"/>
      <w:numFmt w:val="decimal"/>
      <w:lvlText w:val="%7."/>
      <w:lvlJc w:val="left"/>
      <w:pPr>
        <w:ind w:left="5466" w:hanging="360"/>
      </w:pPr>
    </w:lvl>
    <w:lvl w:ilvl="7" w:tplc="0C070019" w:tentative="1">
      <w:start w:val="1"/>
      <w:numFmt w:val="lowerLetter"/>
      <w:lvlText w:val="%8."/>
      <w:lvlJc w:val="left"/>
      <w:pPr>
        <w:ind w:left="6186" w:hanging="360"/>
      </w:pPr>
    </w:lvl>
    <w:lvl w:ilvl="8" w:tplc="0C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87E30BE"/>
    <w:multiLevelType w:val="hybridMultilevel"/>
    <w:tmpl w:val="379E0514"/>
    <w:lvl w:ilvl="0" w:tplc="2474E0C2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8D39AF"/>
    <w:multiLevelType w:val="hybridMultilevel"/>
    <w:tmpl w:val="4FA4CE92"/>
    <w:lvl w:ilvl="0" w:tplc="05CCD980">
      <w:start w:val="1"/>
      <w:numFmt w:val="lowerLetter"/>
      <w:lvlText w:val="%1)"/>
      <w:lvlJc w:val="left"/>
      <w:pPr>
        <w:ind w:left="107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C38D5"/>
    <w:multiLevelType w:val="multilevel"/>
    <w:tmpl w:val="F3E0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91912"/>
    <w:multiLevelType w:val="multilevel"/>
    <w:tmpl w:val="087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F4A74"/>
    <w:multiLevelType w:val="hybridMultilevel"/>
    <w:tmpl w:val="8DC67FD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75448"/>
    <w:multiLevelType w:val="hybridMultilevel"/>
    <w:tmpl w:val="4A82B7B4"/>
    <w:lvl w:ilvl="0" w:tplc="A0124FB4">
      <w:start w:val="1"/>
      <w:numFmt w:val="lowerLetter"/>
      <w:lvlText w:val="%1)"/>
      <w:lvlJc w:val="left"/>
      <w:pPr>
        <w:ind w:left="1070" w:hanging="360"/>
      </w:pPr>
      <w:rPr>
        <w:rFonts w:hint="default"/>
        <w:sz w:val="24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0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18"/>
  </w:num>
  <w:num w:numId="9">
    <w:abstractNumId w:val="17"/>
  </w:num>
  <w:num w:numId="10">
    <w:abstractNumId w:val="4"/>
  </w:num>
  <w:num w:numId="11">
    <w:abstractNumId w:val="3"/>
  </w:num>
  <w:num w:numId="12">
    <w:abstractNumId w:val="19"/>
  </w:num>
  <w:num w:numId="13">
    <w:abstractNumId w:val="9"/>
  </w:num>
  <w:num w:numId="14">
    <w:abstractNumId w:val="11"/>
  </w:num>
  <w:num w:numId="15">
    <w:abstractNumId w:val="25"/>
  </w:num>
  <w:num w:numId="16">
    <w:abstractNumId w:val="13"/>
  </w:num>
  <w:num w:numId="17">
    <w:abstractNumId w:val="16"/>
  </w:num>
  <w:num w:numId="18">
    <w:abstractNumId w:val="6"/>
  </w:num>
  <w:num w:numId="19">
    <w:abstractNumId w:val="20"/>
  </w:num>
  <w:num w:numId="20">
    <w:abstractNumId w:val="14"/>
  </w:num>
  <w:num w:numId="21">
    <w:abstractNumId w:val="21"/>
  </w:num>
  <w:num w:numId="22">
    <w:abstractNumId w:val="1"/>
  </w:num>
  <w:num w:numId="23">
    <w:abstractNumId w:val="7"/>
  </w:num>
  <w:num w:numId="24">
    <w:abstractNumId w:val="12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49"/>
    <w:rsid w:val="0000664C"/>
    <w:rsid w:val="000223BC"/>
    <w:rsid w:val="00025040"/>
    <w:rsid w:val="00025E18"/>
    <w:rsid w:val="00040476"/>
    <w:rsid w:val="000519F5"/>
    <w:rsid w:val="0006290B"/>
    <w:rsid w:val="000637A6"/>
    <w:rsid w:val="00070A6C"/>
    <w:rsid w:val="000814B9"/>
    <w:rsid w:val="000A583F"/>
    <w:rsid w:val="000B356D"/>
    <w:rsid w:val="000C79BA"/>
    <w:rsid w:val="000D6537"/>
    <w:rsid w:val="000D7BCF"/>
    <w:rsid w:val="000E3C75"/>
    <w:rsid w:val="000F760C"/>
    <w:rsid w:val="001134D7"/>
    <w:rsid w:val="00142199"/>
    <w:rsid w:val="00165397"/>
    <w:rsid w:val="00174801"/>
    <w:rsid w:val="00185CF1"/>
    <w:rsid w:val="0019158D"/>
    <w:rsid w:val="00194C5C"/>
    <w:rsid w:val="00194D56"/>
    <w:rsid w:val="001A39BF"/>
    <w:rsid w:val="001B35A1"/>
    <w:rsid w:val="001C51BC"/>
    <w:rsid w:val="001E027D"/>
    <w:rsid w:val="00201613"/>
    <w:rsid w:val="0020640F"/>
    <w:rsid w:val="002109D6"/>
    <w:rsid w:val="00217530"/>
    <w:rsid w:val="00220A73"/>
    <w:rsid w:val="00226900"/>
    <w:rsid w:val="00235974"/>
    <w:rsid w:val="002712FC"/>
    <w:rsid w:val="00277FDB"/>
    <w:rsid w:val="00287194"/>
    <w:rsid w:val="00291DB3"/>
    <w:rsid w:val="002A00F1"/>
    <w:rsid w:val="002A6A90"/>
    <w:rsid w:val="002D2AB7"/>
    <w:rsid w:val="002D31C6"/>
    <w:rsid w:val="002E3089"/>
    <w:rsid w:val="0030121D"/>
    <w:rsid w:val="00302010"/>
    <w:rsid w:val="00342D32"/>
    <w:rsid w:val="00347EB4"/>
    <w:rsid w:val="00357769"/>
    <w:rsid w:val="00365116"/>
    <w:rsid w:val="0037250E"/>
    <w:rsid w:val="00394640"/>
    <w:rsid w:val="003B3AA2"/>
    <w:rsid w:val="003D4510"/>
    <w:rsid w:val="003E127F"/>
    <w:rsid w:val="003E54EA"/>
    <w:rsid w:val="00403250"/>
    <w:rsid w:val="00423AA0"/>
    <w:rsid w:val="00432818"/>
    <w:rsid w:val="00443592"/>
    <w:rsid w:val="0046003D"/>
    <w:rsid w:val="00462491"/>
    <w:rsid w:val="00487B86"/>
    <w:rsid w:val="0049615E"/>
    <w:rsid w:val="004A4395"/>
    <w:rsid w:val="004B51D5"/>
    <w:rsid w:val="004B7AFE"/>
    <w:rsid w:val="004C2C31"/>
    <w:rsid w:val="004C635D"/>
    <w:rsid w:val="004C65F3"/>
    <w:rsid w:val="004E2DBC"/>
    <w:rsid w:val="0050344D"/>
    <w:rsid w:val="00506211"/>
    <w:rsid w:val="0051421B"/>
    <w:rsid w:val="00532124"/>
    <w:rsid w:val="00532B2D"/>
    <w:rsid w:val="0053695E"/>
    <w:rsid w:val="005378E3"/>
    <w:rsid w:val="00542462"/>
    <w:rsid w:val="005566F1"/>
    <w:rsid w:val="00562589"/>
    <w:rsid w:val="00563461"/>
    <w:rsid w:val="00577D3B"/>
    <w:rsid w:val="005843EA"/>
    <w:rsid w:val="00595B85"/>
    <w:rsid w:val="005B0C58"/>
    <w:rsid w:val="005D42D1"/>
    <w:rsid w:val="005E5ABE"/>
    <w:rsid w:val="005E6B30"/>
    <w:rsid w:val="005F2705"/>
    <w:rsid w:val="00601CF5"/>
    <w:rsid w:val="00602DC5"/>
    <w:rsid w:val="0060357D"/>
    <w:rsid w:val="00607BF0"/>
    <w:rsid w:val="006138FE"/>
    <w:rsid w:val="0064028F"/>
    <w:rsid w:val="00642D45"/>
    <w:rsid w:val="00645ED3"/>
    <w:rsid w:val="00652F9A"/>
    <w:rsid w:val="00656A72"/>
    <w:rsid w:val="0066023D"/>
    <w:rsid w:val="006761A1"/>
    <w:rsid w:val="0068431C"/>
    <w:rsid w:val="00684DDB"/>
    <w:rsid w:val="00695477"/>
    <w:rsid w:val="006A2360"/>
    <w:rsid w:val="006E1057"/>
    <w:rsid w:val="006F380B"/>
    <w:rsid w:val="007063B2"/>
    <w:rsid w:val="00707368"/>
    <w:rsid w:val="007339C4"/>
    <w:rsid w:val="00740F81"/>
    <w:rsid w:val="007874EA"/>
    <w:rsid w:val="00791CB1"/>
    <w:rsid w:val="007B03C0"/>
    <w:rsid w:val="007B30D4"/>
    <w:rsid w:val="007D188F"/>
    <w:rsid w:val="007D2836"/>
    <w:rsid w:val="007F09E1"/>
    <w:rsid w:val="007F7BDB"/>
    <w:rsid w:val="00817A8C"/>
    <w:rsid w:val="00824918"/>
    <w:rsid w:val="00826887"/>
    <w:rsid w:val="00836814"/>
    <w:rsid w:val="00837E9B"/>
    <w:rsid w:val="008406A2"/>
    <w:rsid w:val="00843222"/>
    <w:rsid w:val="00843B27"/>
    <w:rsid w:val="008440B2"/>
    <w:rsid w:val="008474DE"/>
    <w:rsid w:val="00872230"/>
    <w:rsid w:val="00874B36"/>
    <w:rsid w:val="00887048"/>
    <w:rsid w:val="00896F4C"/>
    <w:rsid w:val="008A2E14"/>
    <w:rsid w:val="008D466F"/>
    <w:rsid w:val="008D5B20"/>
    <w:rsid w:val="008E1E56"/>
    <w:rsid w:val="008E3406"/>
    <w:rsid w:val="008E7862"/>
    <w:rsid w:val="008F57A1"/>
    <w:rsid w:val="009005A9"/>
    <w:rsid w:val="009237A8"/>
    <w:rsid w:val="00931590"/>
    <w:rsid w:val="00932DA8"/>
    <w:rsid w:val="0094536A"/>
    <w:rsid w:val="009473BB"/>
    <w:rsid w:val="00953E7C"/>
    <w:rsid w:val="00993625"/>
    <w:rsid w:val="009A34A1"/>
    <w:rsid w:val="009A53DA"/>
    <w:rsid w:val="009A741A"/>
    <w:rsid w:val="009C2705"/>
    <w:rsid w:val="009C5DDA"/>
    <w:rsid w:val="009D7DE0"/>
    <w:rsid w:val="009F47A8"/>
    <w:rsid w:val="00A0328C"/>
    <w:rsid w:val="00A05F0E"/>
    <w:rsid w:val="00A1273F"/>
    <w:rsid w:val="00A178CF"/>
    <w:rsid w:val="00A2706B"/>
    <w:rsid w:val="00A37AB3"/>
    <w:rsid w:val="00A435DB"/>
    <w:rsid w:val="00A47BE4"/>
    <w:rsid w:val="00A50146"/>
    <w:rsid w:val="00A56B90"/>
    <w:rsid w:val="00A6231F"/>
    <w:rsid w:val="00A852E7"/>
    <w:rsid w:val="00A93689"/>
    <w:rsid w:val="00AB0A84"/>
    <w:rsid w:val="00AB18C2"/>
    <w:rsid w:val="00AC5B5B"/>
    <w:rsid w:val="00AD0B6F"/>
    <w:rsid w:val="00AD2E58"/>
    <w:rsid w:val="00AD4C71"/>
    <w:rsid w:val="00AE4E94"/>
    <w:rsid w:val="00B11CAB"/>
    <w:rsid w:val="00B462A5"/>
    <w:rsid w:val="00B473DF"/>
    <w:rsid w:val="00B56172"/>
    <w:rsid w:val="00B80F10"/>
    <w:rsid w:val="00BA04E1"/>
    <w:rsid w:val="00BA2555"/>
    <w:rsid w:val="00BA2603"/>
    <w:rsid w:val="00BA6360"/>
    <w:rsid w:val="00BD3647"/>
    <w:rsid w:val="00BE679E"/>
    <w:rsid w:val="00BF1FAA"/>
    <w:rsid w:val="00C006AF"/>
    <w:rsid w:val="00C13755"/>
    <w:rsid w:val="00C24BF2"/>
    <w:rsid w:val="00C37701"/>
    <w:rsid w:val="00C5182F"/>
    <w:rsid w:val="00C7168C"/>
    <w:rsid w:val="00C71EFF"/>
    <w:rsid w:val="00C8056F"/>
    <w:rsid w:val="00C81171"/>
    <w:rsid w:val="00C8617B"/>
    <w:rsid w:val="00C929C5"/>
    <w:rsid w:val="00CA7CA6"/>
    <w:rsid w:val="00CC448D"/>
    <w:rsid w:val="00CC6C53"/>
    <w:rsid w:val="00CD3385"/>
    <w:rsid w:val="00CD6549"/>
    <w:rsid w:val="00CF0B56"/>
    <w:rsid w:val="00CF47DC"/>
    <w:rsid w:val="00D14F87"/>
    <w:rsid w:val="00D27BC5"/>
    <w:rsid w:val="00D372D6"/>
    <w:rsid w:val="00D40BD0"/>
    <w:rsid w:val="00D619CF"/>
    <w:rsid w:val="00D846D4"/>
    <w:rsid w:val="00DA1E94"/>
    <w:rsid w:val="00DB0EEF"/>
    <w:rsid w:val="00DB3200"/>
    <w:rsid w:val="00DB660C"/>
    <w:rsid w:val="00DB7205"/>
    <w:rsid w:val="00DC0F28"/>
    <w:rsid w:val="00DF50D3"/>
    <w:rsid w:val="00E06848"/>
    <w:rsid w:val="00E07621"/>
    <w:rsid w:val="00E13F67"/>
    <w:rsid w:val="00E3154A"/>
    <w:rsid w:val="00E3205C"/>
    <w:rsid w:val="00E457FD"/>
    <w:rsid w:val="00E509E9"/>
    <w:rsid w:val="00E51552"/>
    <w:rsid w:val="00E656EE"/>
    <w:rsid w:val="00E666F4"/>
    <w:rsid w:val="00E805F5"/>
    <w:rsid w:val="00E81D34"/>
    <w:rsid w:val="00EA0BB0"/>
    <w:rsid w:val="00EC1969"/>
    <w:rsid w:val="00EC1B24"/>
    <w:rsid w:val="00EE7E9A"/>
    <w:rsid w:val="00EF6E6E"/>
    <w:rsid w:val="00F0161A"/>
    <w:rsid w:val="00F037D2"/>
    <w:rsid w:val="00F131B5"/>
    <w:rsid w:val="00F13EE5"/>
    <w:rsid w:val="00F208EF"/>
    <w:rsid w:val="00F2277E"/>
    <w:rsid w:val="00F22DDD"/>
    <w:rsid w:val="00F2356F"/>
    <w:rsid w:val="00F25AA3"/>
    <w:rsid w:val="00F375E7"/>
    <w:rsid w:val="00F4750F"/>
    <w:rsid w:val="00F57DE9"/>
    <w:rsid w:val="00F6551A"/>
    <w:rsid w:val="00F7287A"/>
    <w:rsid w:val="00F76AA0"/>
    <w:rsid w:val="00F76AFD"/>
    <w:rsid w:val="00F87BE2"/>
    <w:rsid w:val="00F92373"/>
    <w:rsid w:val="00FA24AE"/>
    <w:rsid w:val="00FA4B24"/>
    <w:rsid w:val="00FC3B5B"/>
    <w:rsid w:val="00FC724E"/>
    <w:rsid w:val="00FD6C5B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08C26F-D6DB-4AF9-9B81-0F53521E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0A84"/>
  </w:style>
  <w:style w:type="paragraph" w:styleId="berschrift1">
    <w:name w:val="heading 1"/>
    <w:basedOn w:val="Standard"/>
    <w:next w:val="Standard"/>
    <w:link w:val="berschrift1Zchn"/>
    <w:uiPriority w:val="9"/>
    <w:qFormat/>
    <w:rsid w:val="00AB0A8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0000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A8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0A8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0A8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C0000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0A84"/>
    <w:rPr>
      <w:rFonts w:eastAsiaTheme="majorEastAsia" w:cstheme="majorBidi"/>
      <w:b/>
      <w:bCs/>
      <w:color w:val="C0000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0A84"/>
    <w:rPr>
      <w:rFonts w:eastAsiaTheme="majorEastAsia" w:cstheme="majorBidi"/>
      <w:b/>
      <w:bCs/>
      <w:color w:val="C00000"/>
      <w:sz w:val="28"/>
      <w:szCs w:val="26"/>
    </w:rPr>
  </w:style>
  <w:style w:type="paragraph" w:styleId="KeinLeerraum">
    <w:name w:val="No Spacing"/>
    <w:uiPriority w:val="1"/>
    <w:qFormat/>
    <w:rsid w:val="00AB0A8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B0A8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B0A84"/>
    <w:rPr>
      <w:rFonts w:eastAsiaTheme="majorEastAsia" w:cstheme="majorBidi"/>
      <w:b/>
      <w:bCs/>
      <w:color w:val="C00000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AB0A84"/>
    <w:pPr>
      <w:spacing w:line="240" w:lineRule="auto"/>
    </w:pPr>
    <w:rPr>
      <w:bCs/>
      <w:sz w:val="20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0A84"/>
    <w:rPr>
      <w:rFonts w:eastAsiaTheme="majorEastAsia" w:cstheme="majorBidi"/>
      <w:b/>
      <w:bCs/>
      <w:i/>
      <w:iCs/>
      <w:color w:val="C0000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F10"/>
    <w:rPr>
      <w:rFonts w:ascii="Tahoma" w:hAnsi="Tahoma" w:cs="Tahoma"/>
      <w:sz w:val="16"/>
      <w:szCs w:val="16"/>
    </w:rPr>
  </w:style>
  <w:style w:type="character" w:styleId="HTMLCode">
    <w:name w:val="HTML Code"/>
    <w:basedOn w:val="Absatz-Standardschriftart"/>
    <w:uiPriority w:val="99"/>
    <w:semiHidden/>
    <w:unhideWhenUsed/>
    <w:rsid w:val="00C5182F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StandardWeb">
    <w:name w:val="Normal (Web)"/>
    <w:basedOn w:val="Standard"/>
    <w:uiPriority w:val="99"/>
    <w:semiHidden/>
    <w:unhideWhenUsed/>
    <w:rsid w:val="00C518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6602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02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zTmjGAV6G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503B1-BAC8-40C1-99FF-B1D513CF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3128</Characters>
  <Application>Microsoft Office Word</Application>
  <DocSecurity>4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schrempf</dc:creator>
  <cp:lastModifiedBy>Siegbert Schrempf</cp:lastModifiedBy>
  <cp:revision>2</cp:revision>
  <dcterms:created xsi:type="dcterms:W3CDTF">2019-05-28T12:10:00Z</dcterms:created>
  <dcterms:modified xsi:type="dcterms:W3CDTF">2019-05-28T12:10:00Z</dcterms:modified>
</cp:coreProperties>
</file>