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4.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8E8A2" w14:textId="04B7FE70" w:rsidR="00750488" w:rsidRDefault="00750488" w:rsidP="005E0417">
      <w:pPr>
        <w:rPr>
          <w:rFonts w:ascii="Arial" w:hAnsi="Arial" w:cs="Arial"/>
          <w:b/>
          <w:sz w:val="32"/>
          <w:szCs w:val="32"/>
          <w:u w:val="single"/>
        </w:rPr>
      </w:pPr>
    </w:p>
    <w:p w14:paraId="1E815822" w14:textId="77777777" w:rsidR="00750488" w:rsidRDefault="00177430">
      <w:pPr>
        <w:jc w:val="center"/>
        <w:rPr>
          <w:rFonts w:ascii="Arial" w:hAnsi="Arial" w:cs="Arial"/>
          <w:b/>
          <w:sz w:val="32"/>
          <w:szCs w:val="32"/>
          <w:u w:val="single"/>
        </w:rPr>
      </w:pPr>
      <w:r>
        <w:rPr>
          <w:rFonts w:ascii="Arial" w:hAnsi="Arial" w:cs="Arial"/>
          <w:b/>
          <w:sz w:val="32"/>
          <w:szCs w:val="32"/>
          <w:u w:val="single"/>
        </w:rPr>
        <w:t>H ö h e r e  T e c h n i s c h e  B u n d e s l e h r a n s t a l t</w:t>
      </w:r>
    </w:p>
    <w:p w14:paraId="631EDC8D" w14:textId="77777777" w:rsidR="00750488" w:rsidRDefault="00177430">
      <w:pPr>
        <w:jc w:val="center"/>
        <w:rPr>
          <w:rFonts w:ascii="Arial" w:hAnsi="Arial" w:cs="Arial"/>
          <w:b/>
          <w:sz w:val="32"/>
          <w:szCs w:val="32"/>
          <w:u w:val="single"/>
        </w:rPr>
      </w:pPr>
      <w:r>
        <w:rPr>
          <w:rFonts w:ascii="Arial" w:hAnsi="Arial" w:cs="Arial"/>
          <w:b/>
          <w:sz w:val="32"/>
          <w:szCs w:val="32"/>
          <w:u w:val="single"/>
        </w:rPr>
        <w:t>S a l z b u r g</w:t>
      </w:r>
    </w:p>
    <w:p w14:paraId="32000303" w14:textId="77777777" w:rsidR="00750488" w:rsidRDefault="00750488">
      <w:pPr>
        <w:pStyle w:val="KeinLeerraum"/>
        <w:rPr>
          <w:rFonts w:ascii="Arial" w:hAnsi="Arial" w:cs="Arial"/>
          <w:sz w:val="24"/>
          <w:szCs w:val="24"/>
        </w:rPr>
      </w:pPr>
    </w:p>
    <w:p w14:paraId="4580523F" w14:textId="77777777" w:rsidR="00750488" w:rsidRDefault="00750488">
      <w:pPr>
        <w:pStyle w:val="KeinLeerraum"/>
        <w:rPr>
          <w:rFonts w:ascii="Arial" w:hAnsi="Arial" w:cs="Arial"/>
          <w:sz w:val="24"/>
          <w:szCs w:val="24"/>
        </w:rPr>
      </w:pPr>
    </w:p>
    <w:p w14:paraId="66E011A7" w14:textId="77777777" w:rsidR="00750488" w:rsidRDefault="00177430">
      <w:pPr>
        <w:jc w:val="center"/>
        <w:rPr>
          <w:rFonts w:ascii="Arial" w:hAnsi="Arial" w:cs="Arial"/>
          <w:b/>
          <w:sz w:val="28"/>
        </w:rPr>
      </w:pPr>
      <w:r>
        <w:rPr>
          <w:rFonts w:ascii="Arial" w:hAnsi="Arial" w:cs="Arial"/>
          <w:b/>
          <w:sz w:val="28"/>
        </w:rPr>
        <w:t>Abteilung für Elektronik</w:t>
      </w:r>
    </w:p>
    <w:p w14:paraId="3D121A8C" w14:textId="77777777" w:rsidR="00750488" w:rsidRDefault="00750488">
      <w:pPr>
        <w:pStyle w:val="KeinLeerraum"/>
        <w:rPr>
          <w:rFonts w:ascii="Arial" w:hAnsi="Arial" w:cs="Arial"/>
          <w:sz w:val="24"/>
          <w:szCs w:val="24"/>
        </w:rPr>
      </w:pPr>
    </w:p>
    <w:p w14:paraId="7A912F64" w14:textId="77777777" w:rsidR="00750488" w:rsidRDefault="00750488">
      <w:pPr>
        <w:pStyle w:val="KeinLeerraum"/>
        <w:rPr>
          <w:rFonts w:ascii="Arial" w:hAnsi="Arial" w:cs="Arial"/>
          <w:sz w:val="24"/>
          <w:szCs w:val="24"/>
        </w:rPr>
      </w:pPr>
    </w:p>
    <w:p w14:paraId="2ED41AEC" w14:textId="77777777" w:rsidR="00750488" w:rsidRDefault="00177430">
      <w:pPr>
        <w:jc w:val="center"/>
        <w:rPr>
          <w:rFonts w:ascii="Arial" w:hAnsi="Arial" w:cs="Arial"/>
          <w:b/>
          <w:sz w:val="36"/>
          <w:szCs w:val="36"/>
        </w:rPr>
      </w:pPr>
      <w:r>
        <w:rPr>
          <w:rFonts w:ascii="Arial" w:hAnsi="Arial" w:cs="Arial"/>
          <w:b/>
          <w:sz w:val="36"/>
          <w:szCs w:val="36"/>
        </w:rPr>
        <w:t>Übungen im</w:t>
      </w:r>
    </w:p>
    <w:p w14:paraId="1A199280" w14:textId="77777777" w:rsidR="00750488" w:rsidRDefault="00177430">
      <w:pPr>
        <w:jc w:val="center"/>
        <w:rPr>
          <w:rFonts w:ascii="Arial" w:hAnsi="Arial" w:cs="Arial"/>
          <w:b/>
          <w:sz w:val="36"/>
          <w:szCs w:val="36"/>
        </w:rPr>
      </w:pPr>
      <w:r>
        <w:rPr>
          <w:rFonts w:ascii="Arial" w:hAnsi="Arial" w:cs="Arial"/>
          <w:b/>
          <w:sz w:val="36"/>
          <w:szCs w:val="36"/>
        </w:rPr>
        <w:t>Laboratorium für Elektronik</w:t>
      </w:r>
    </w:p>
    <w:p w14:paraId="6215E5E8" w14:textId="77777777" w:rsidR="00750488" w:rsidRDefault="00750488">
      <w:pPr>
        <w:pStyle w:val="KeinLeerraum"/>
        <w:rPr>
          <w:rFonts w:ascii="Arial" w:hAnsi="Arial" w:cs="Arial"/>
          <w:sz w:val="24"/>
          <w:szCs w:val="24"/>
        </w:rPr>
      </w:pPr>
    </w:p>
    <w:p w14:paraId="7D21D1F7" w14:textId="77777777" w:rsidR="00750488" w:rsidRDefault="00750488">
      <w:pPr>
        <w:pStyle w:val="KeinLeerraum"/>
        <w:rPr>
          <w:rFonts w:ascii="Arial" w:hAnsi="Arial" w:cs="Arial"/>
          <w:sz w:val="24"/>
          <w:szCs w:val="24"/>
        </w:rPr>
      </w:pPr>
    </w:p>
    <w:p w14:paraId="1580E506" w14:textId="77777777" w:rsidR="00750488" w:rsidRDefault="00177430">
      <w:pPr>
        <w:jc w:val="center"/>
        <w:rPr>
          <w:rFonts w:ascii="Arial" w:hAnsi="Arial" w:cs="Arial"/>
          <w:b/>
          <w:sz w:val="28"/>
          <w:szCs w:val="28"/>
        </w:rPr>
      </w:pPr>
      <w:r>
        <w:rPr>
          <w:rFonts w:ascii="Arial" w:hAnsi="Arial" w:cs="Arial"/>
          <w:b/>
          <w:sz w:val="28"/>
          <w:szCs w:val="28"/>
        </w:rPr>
        <w:t xml:space="preserve">Protokoll </w:t>
      </w:r>
    </w:p>
    <w:p w14:paraId="0CDEC710" w14:textId="34F865C0" w:rsidR="00750488" w:rsidRDefault="00177430">
      <w:pPr>
        <w:jc w:val="center"/>
        <w:rPr>
          <w:rFonts w:ascii="Arial" w:hAnsi="Arial" w:cs="Arial"/>
          <w:b/>
          <w:sz w:val="28"/>
          <w:szCs w:val="28"/>
        </w:rPr>
      </w:pPr>
      <w:r>
        <w:rPr>
          <w:rFonts w:ascii="Arial" w:hAnsi="Arial" w:cs="Arial"/>
          <w:b/>
          <w:sz w:val="28"/>
          <w:szCs w:val="28"/>
        </w:rPr>
        <w:t xml:space="preserve">für die Übung </w:t>
      </w:r>
      <w:proofErr w:type="spellStart"/>
      <w:r w:rsidR="00290050">
        <w:rPr>
          <w:rFonts w:ascii="Arial" w:hAnsi="Arial" w:cs="Arial"/>
          <w:b/>
          <w:sz w:val="28"/>
          <w:szCs w:val="28"/>
        </w:rPr>
        <w:t>AicM</w:t>
      </w:r>
      <w:proofErr w:type="spellEnd"/>
      <w:r w:rsidR="00290050">
        <w:rPr>
          <w:rFonts w:ascii="Arial" w:hAnsi="Arial" w:cs="Arial"/>
          <w:b/>
          <w:sz w:val="28"/>
          <w:szCs w:val="28"/>
        </w:rPr>
        <w:t xml:space="preserve"> 04</w:t>
      </w:r>
    </w:p>
    <w:p w14:paraId="598766E9" w14:textId="77777777" w:rsidR="00750488" w:rsidRDefault="00750488">
      <w:pPr>
        <w:pStyle w:val="KeinLeerraum"/>
        <w:rPr>
          <w:rFonts w:ascii="Arial" w:hAnsi="Arial" w:cs="Arial"/>
          <w:sz w:val="24"/>
          <w:szCs w:val="24"/>
        </w:rPr>
      </w:pPr>
    </w:p>
    <w:p w14:paraId="3A83D807" w14:textId="77777777" w:rsidR="00750488" w:rsidRDefault="00750488">
      <w:pPr>
        <w:pStyle w:val="KeinLeerraum"/>
        <w:rPr>
          <w:rFonts w:ascii="Arial" w:hAnsi="Arial" w:cs="Arial"/>
          <w:sz w:val="24"/>
          <w:szCs w:val="24"/>
        </w:rPr>
      </w:pPr>
    </w:p>
    <w:p w14:paraId="6F036725" w14:textId="77777777" w:rsidR="00750488" w:rsidRDefault="00750488">
      <w:pPr>
        <w:pStyle w:val="KeinLeerraum"/>
        <w:rPr>
          <w:rFonts w:ascii="Arial" w:hAnsi="Arial" w:cs="Arial"/>
          <w:sz w:val="24"/>
          <w:szCs w:val="24"/>
        </w:rPr>
      </w:pPr>
    </w:p>
    <w:p w14:paraId="7098F824" w14:textId="77777777" w:rsidR="00750488" w:rsidRDefault="00177430">
      <w:pPr>
        <w:jc w:val="center"/>
        <w:rPr>
          <w:rFonts w:ascii="Arial" w:hAnsi="Arial" w:cs="Arial"/>
          <w:b/>
          <w:sz w:val="28"/>
        </w:rPr>
      </w:pPr>
      <w:r>
        <w:rPr>
          <w:rFonts w:ascii="Arial" w:hAnsi="Arial" w:cs="Arial"/>
          <w:b/>
          <w:sz w:val="28"/>
        </w:rPr>
        <w:t xml:space="preserve">Gegenstand der Übung </w:t>
      </w:r>
    </w:p>
    <w:tbl>
      <w:tblPr>
        <w:tblW w:w="9024" w:type="dxa"/>
        <w:tblCellMar>
          <w:left w:w="10" w:type="dxa"/>
          <w:right w:w="10" w:type="dxa"/>
        </w:tblCellMar>
        <w:tblLook w:val="0000" w:firstRow="0" w:lastRow="0" w:firstColumn="0" w:lastColumn="0" w:noHBand="0" w:noVBand="0"/>
      </w:tblPr>
      <w:tblGrid>
        <w:gridCol w:w="9024"/>
      </w:tblGrid>
      <w:tr w:rsidR="00750488" w14:paraId="07A42B30" w14:textId="77777777">
        <w:tc>
          <w:tcPr>
            <w:tcW w:w="9024" w:type="dxa"/>
            <w:tcBorders>
              <w:top w:val="single" w:sz="18" w:space="0" w:color="000000"/>
              <w:left w:val="single" w:sz="18" w:space="0" w:color="000000"/>
              <w:right w:val="single" w:sz="18" w:space="0" w:color="000000"/>
            </w:tcBorders>
            <w:shd w:val="clear" w:color="auto" w:fill="auto"/>
            <w:tcMar>
              <w:top w:w="0" w:type="dxa"/>
              <w:left w:w="108" w:type="dxa"/>
              <w:bottom w:w="0" w:type="dxa"/>
              <w:right w:w="108" w:type="dxa"/>
            </w:tcMar>
          </w:tcPr>
          <w:p w14:paraId="3774671A" w14:textId="5F5DD3C2" w:rsidR="00750488" w:rsidRDefault="00290050">
            <w:pPr>
              <w:pStyle w:val="Titel"/>
              <w:rPr>
                <w:rFonts w:ascii="Arial" w:hAnsi="Arial" w:cs="Arial"/>
                <w:b/>
                <w:szCs w:val="32"/>
              </w:rPr>
            </w:pPr>
            <w:r>
              <w:rPr>
                <w:rFonts w:ascii="Arial" w:hAnsi="Arial" w:cs="Arial"/>
                <w:b/>
                <w:szCs w:val="32"/>
              </w:rPr>
              <w:t>Modulation 2 (FM/PM)</w:t>
            </w:r>
          </w:p>
        </w:tc>
      </w:tr>
      <w:tr w:rsidR="00750488" w14:paraId="2DB59BE1" w14:textId="77777777">
        <w:tc>
          <w:tcPr>
            <w:tcW w:w="9024" w:type="dxa"/>
            <w:tcBorders>
              <w:left w:val="single" w:sz="18" w:space="0" w:color="000000"/>
              <w:bottom w:val="single" w:sz="18" w:space="0" w:color="000000"/>
              <w:right w:val="single" w:sz="18" w:space="0" w:color="000000"/>
            </w:tcBorders>
            <w:shd w:val="clear" w:color="auto" w:fill="auto"/>
            <w:tcMar>
              <w:top w:w="0" w:type="dxa"/>
              <w:left w:w="108" w:type="dxa"/>
              <w:bottom w:w="0" w:type="dxa"/>
              <w:right w:w="108" w:type="dxa"/>
            </w:tcMar>
          </w:tcPr>
          <w:p w14:paraId="401982A4" w14:textId="77777777" w:rsidR="00750488" w:rsidRDefault="00750488">
            <w:pPr>
              <w:spacing w:after="0"/>
              <w:rPr>
                <w:rFonts w:ascii="Arial" w:hAnsi="Arial" w:cs="Arial"/>
                <w:sz w:val="32"/>
              </w:rPr>
            </w:pPr>
          </w:p>
        </w:tc>
      </w:tr>
    </w:tbl>
    <w:p w14:paraId="2B29D976" w14:textId="77777777" w:rsidR="00750488" w:rsidRDefault="00750488">
      <w:pPr>
        <w:pStyle w:val="KeinLeerraum"/>
        <w:rPr>
          <w:rFonts w:ascii="Arial" w:hAnsi="Arial" w:cs="Arial"/>
          <w:sz w:val="24"/>
          <w:szCs w:val="24"/>
        </w:rPr>
      </w:pPr>
    </w:p>
    <w:p w14:paraId="7F884BB8" w14:textId="77777777" w:rsidR="00750488" w:rsidRDefault="00750488">
      <w:pPr>
        <w:pStyle w:val="KeinLeerraum"/>
        <w:rPr>
          <w:rFonts w:ascii="Arial" w:hAnsi="Arial" w:cs="Arial"/>
          <w:sz w:val="24"/>
          <w:szCs w:val="24"/>
        </w:rPr>
      </w:pPr>
    </w:p>
    <w:p w14:paraId="2ACDD977" w14:textId="77777777" w:rsidR="00750488" w:rsidRDefault="00750488">
      <w:pPr>
        <w:pStyle w:val="KeinLeerraum"/>
        <w:rPr>
          <w:rFonts w:ascii="Arial" w:hAnsi="Arial" w:cs="Arial"/>
          <w:sz w:val="24"/>
          <w:szCs w:val="24"/>
        </w:rPr>
      </w:pPr>
    </w:p>
    <w:p w14:paraId="361C7B61" w14:textId="77777777" w:rsidR="00750488" w:rsidRDefault="00750488">
      <w:pPr>
        <w:pStyle w:val="KeinLeerraum"/>
        <w:rPr>
          <w:rFonts w:ascii="Arial" w:hAnsi="Arial" w:cs="Arial"/>
          <w:sz w:val="24"/>
          <w:szCs w:val="24"/>
        </w:rPr>
      </w:pPr>
    </w:p>
    <w:p w14:paraId="7DB60736" w14:textId="77777777" w:rsidR="00750488" w:rsidRDefault="00750488">
      <w:pPr>
        <w:pStyle w:val="KeinLeerraum"/>
        <w:rPr>
          <w:rFonts w:ascii="Arial" w:hAnsi="Arial" w:cs="Arial"/>
          <w:sz w:val="24"/>
          <w:szCs w:val="24"/>
        </w:rPr>
      </w:pPr>
    </w:p>
    <w:tbl>
      <w:tblPr>
        <w:tblW w:w="5529" w:type="dxa"/>
        <w:tblLayout w:type="fixed"/>
        <w:tblCellMar>
          <w:left w:w="10" w:type="dxa"/>
          <w:right w:w="10" w:type="dxa"/>
        </w:tblCellMar>
        <w:tblLook w:val="0000" w:firstRow="0" w:lastRow="0" w:firstColumn="0" w:lastColumn="0" w:noHBand="0" w:noVBand="0"/>
      </w:tblPr>
      <w:tblGrid>
        <w:gridCol w:w="1843"/>
        <w:gridCol w:w="3686"/>
      </w:tblGrid>
      <w:tr w:rsidR="00750488" w14:paraId="0120A877"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4B3F8DB0" w14:textId="77777777" w:rsidR="00750488" w:rsidRDefault="00177430">
            <w:pPr>
              <w:spacing w:before="120"/>
              <w:rPr>
                <w:rFonts w:ascii="Arial" w:hAnsi="Arial" w:cs="Arial"/>
                <w:b/>
                <w:sz w:val="28"/>
                <w:szCs w:val="28"/>
              </w:rPr>
            </w:pPr>
            <w:r>
              <w:rPr>
                <w:rFonts w:ascii="Arial" w:hAnsi="Arial" w:cs="Arial"/>
                <w:b/>
                <w:sz w:val="28"/>
                <w:szCs w:val="28"/>
              </w:rPr>
              <w:t xml:space="preserve">Name: </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02B8881" w14:textId="77777777" w:rsidR="00750488" w:rsidRDefault="00177430">
            <w:pPr>
              <w:spacing w:before="120"/>
              <w:rPr>
                <w:rFonts w:ascii="Arial" w:hAnsi="Arial" w:cs="Arial"/>
                <w:b/>
                <w:sz w:val="28"/>
                <w:szCs w:val="28"/>
              </w:rPr>
            </w:pPr>
            <w:r>
              <w:rPr>
                <w:rFonts w:ascii="Arial" w:hAnsi="Arial" w:cs="Arial"/>
                <w:b/>
                <w:sz w:val="28"/>
                <w:szCs w:val="28"/>
              </w:rPr>
              <w:t>Markus Zundl</w:t>
            </w:r>
          </w:p>
        </w:tc>
      </w:tr>
      <w:tr w:rsidR="00750488" w14:paraId="058F18A4"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CEB8A69" w14:textId="77777777" w:rsidR="00750488" w:rsidRDefault="00177430">
            <w:pPr>
              <w:spacing w:before="120"/>
              <w:rPr>
                <w:rFonts w:ascii="Arial" w:hAnsi="Arial" w:cs="Arial"/>
                <w:b/>
                <w:sz w:val="28"/>
                <w:szCs w:val="28"/>
              </w:rPr>
            </w:pPr>
            <w:r>
              <w:rPr>
                <w:rFonts w:ascii="Arial" w:hAnsi="Arial" w:cs="Arial"/>
                <w:b/>
                <w:sz w:val="28"/>
                <w:szCs w:val="28"/>
              </w:rPr>
              <w:t>Jahrgang:</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329CC4A" w14:textId="77777777" w:rsidR="00750488" w:rsidRDefault="00177430">
            <w:pPr>
              <w:spacing w:before="120"/>
              <w:rPr>
                <w:rFonts w:ascii="Arial" w:hAnsi="Arial" w:cs="Arial"/>
                <w:b/>
                <w:sz w:val="28"/>
                <w:szCs w:val="28"/>
              </w:rPr>
            </w:pPr>
            <w:r>
              <w:rPr>
                <w:rFonts w:ascii="Arial" w:hAnsi="Arial" w:cs="Arial"/>
                <w:b/>
                <w:sz w:val="28"/>
                <w:szCs w:val="28"/>
              </w:rPr>
              <w:t>4AHEL</w:t>
            </w:r>
          </w:p>
        </w:tc>
      </w:tr>
      <w:tr w:rsidR="00750488" w14:paraId="68C9D373"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B0F251" w14:textId="77777777" w:rsidR="00750488" w:rsidRDefault="00177430">
            <w:pPr>
              <w:spacing w:before="120"/>
              <w:rPr>
                <w:rFonts w:ascii="Arial" w:hAnsi="Arial" w:cs="Arial"/>
                <w:b/>
                <w:sz w:val="28"/>
                <w:szCs w:val="28"/>
              </w:rPr>
            </w:pPr>
            <w:r>
              <w:rPr>
                <w:rFonts w:ascii="Arial" w:hAnsi="Arial" w:cs="Arial"/>
                <w:b/>
                <w:sz w:val="28"/>
                <w:szCs w:val="28"/>
              </w:rPr>
              <w:t>Gruppe Nr.:</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84CE3BE" w14:textId="77777777" w:rsidR="00750488" w:rsidRDefault="00177430">
            <w:pPr>
              <w:spacing w:before="120"/>
              <w:rPr>
                <w:rFonts w:ascii="Arial" w:hAnsi="Arial" w:cs="Arial"/>
                <w:b/>
                <w:sz w:val="28"/>
                <w:szCs w:val="28"/>
              </w:rPr>
            </w:pPr>
            <w:r>
              <w:rPr>
                <w:rFonts w:ascii="Arial" w:hAnsi="Arial" w:cs="Arial"/>
                <w:b/>
                <w:sz w:val="28"/>
                <w:szCs w:val="28"/>
              </w:rPr>
              <w:t>C03</w:t>
            </w:r>
          </w:p>
        </w:tc>
      </w:tr>
      <w:tr w:rsidR="00750488" w14:paraId="6B21EEDE"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1C1E468" w14:textId="77777777" w:rsidR="00750488" w:rsidRDefault="00177430">
            <w:pPr>
              <w:spacing w:before="120"/>
              <w:rPr>
                <w:rFonts w:ascii="Arial" w:hAnsi="Arial" w:cs="Arial"/>
                <w:b/>
                <w:sz w:val="28"/>
                <w:szCs w:val="28"/>
              </w:rPr>
            </w:pPr>
            <w:r>
              <w:rPr>
                <w:rFonts w:ascii="Arial" w:hAnsi="Arial" w:cs="Arial"/>
                <w:b/>
                <w:sz w:val="28"/>
                <w:szCs w:val="28"/>
              </w:rPr>
              <w:t>Übung am:</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6642666" w14:textId="006BEE93" w:rsidR="00750488" w:rsidRDefault="00290050">
            <w:pPr>
              <w:spacing w:before="120"/>
              <w:rPr>
                <w:rFonts w:ascii="Arial" w:hAnsi="Arial" w:cs="Arial"/>
                <w:b/>
                <w:sz w:val="28"/>
                <w:szCs w:val="28"/>
              </w:rPr>
            </w:pPr>
            <w:r>
              <w:rPr>
                <w:rFonts w:ascii="Arial" w:hAnsi="Arial" w:cs="Arial"/>
                <w:b/>
                <w:sz w:val="28"/>
                <w:szCs w:val="28"/>
              </w:rPr>
              <w:t>04.12.2019</w:t>
            </w:r>
          </w:p>
        </w:tc>
      </w:tr>
    </w:tbl>
    <w:p w14:paraId="0FD5B65C" w14:textId="77777777" w:rsidR="00750488" w:rsidRDefault="00177430">
      <w:pPr>
        <w:pStyle w:val="KeinLeerraum"/>
      </w:pPr>
      <w:r>
        <w:br/>
      </w:r>
      <w:r>
        <w:br/>
      </w:r>
    </w:p>
    <w:p w14:paraId="14C196B4" w14:textId="77777777" w:rsidR="00750488" w:rsidRDefault="00750488">
      <w:pPr>
        <w:pStyle w:val="KeinLeerraum"/>
        <w:rPr>
          <w:rFonts w:ascii="Arial" w:hAnsi="Arial" w:cs="Arial"/>
          <w:sz w:val="24"/>
          <w:szCs w:val="24"/>
        </w:rPr>
      </w:pPr>
    </w:p>
    <w:p w14:paraId="61BF4278" w14:textId="77777777" w:rsidR="00750488" w:rsidRDefault="00750488">
      <w:pPr>
        <w:pStyle w:val="Titel"/>
        <w:jc w:val="left"/>
        <w:rPr>
          <w:rFonts w:ascii="Arial" w:hAnsi="Arial" w:cs="Arial"/>
          <w:sz w:val="24"/>
        </w:rPr>
      </w:pPr>
    </w:p>
    <w:tbl>
      <w:tblPr>
        <w:tblW w:w="9064" w:type="dxa"/>
        <w:tblLayout w:type="fixed"/>
        <w:tblCellMar>
          <w:left w:w="10" w:type="dxa"/>
          <w:right w:w="10" w:type="dxa"/>
        </w:tblCellMar>
        <w:tblLook w:val="0000" w:firstRow="0" w:lastRow="0" w:firstColumn="0" w:lastColumn="0" w:noHBand="0" w:noVBand="0"/>
      </w:tblPr>
      <w:tblGrid>
        <w:gridCol w:w="2055"/>
        <w:gridCol w:w="7009"/>
      </w:tblGrid>
      <w:tr w:rsidR="00750488" w14:paraId="644731CF" w14:textId="77777777">
        <w:tc>
          <w:tcPr>
            <w:tcW w:w="2055" w:type="dxa"/>
            <w:tcBorders>
              <w:top w:val="single" w:sz="18" w:space="0" w:color="000000"/>
              <w:left w:val="single" w:sz="18" w:space="0" w:color="000000"/>
              <w:bottom w:val="single" w:sz="18" w:space="0" w:color="000000"/>
            </w:tcBorders>
            <w:shd w:val="clear" w:color="auto" w:fill="auto"/>
            <w:tcMar>
              <w:top w:w="0" w:type="dxa"/>
              <w:left w:w="70" w:type="dxa"/>
              <w:bottom w:w="0" w:type="dxa"/>
              <w:right w:w="70" w:type="dxa"/>
            </w:tcMar>
          </w:tcPr>
          <w:p w14:paraId="0165CF96" w14:textId="77777777" w:rsidR="00750488" w:rsidRDefault="00177430">
            <w:pPr>
              <w:spacing w:before="120" w:after="120"/>
              <w:rPr>
                <w:rFonts w:ascii="Arial" w:hAnsi="Arial" w:cs="Arial"/>
                <w:b/>
                <w:sz w:val="28"/>
              </w:rPr>
            </w:pPr>
            <w:r>
              <w:rPr>
                <w:rFonts w:ascii="Arial" w:hAnsi="Arial" w:cs="Arial"/>
                <w:b/>
                <w:sz w:val="28"/>
              </w:rPr>
              <w:t>Anwesende:</w:t>
            </w:r>
          </w:p>
        </w:tc>
        <w:tc>
          <w:tcPr>
            <w:tcW w:w="7009" w:type="dxa"/>
            <w:tcBorders>
              <w:top w:val="single" w:sz="18" w:space="0" w:color="000000"/>
              <w:bottom w:val="single" w:sz="18" w:space="0" w:color="000000"/>
              <w:right w:val="single" w:sz="18" w:space="0" w:color="000000"/>
            </w:tcBorders>
            <w:shd w:val="clear" w:color="auto" w:fill="auto"/>
            <w:tcMar>
              <w:top w:w="0" w:type="dxa"/>
              <w:left w:w="70" w:type="dxa"/>
              <w:bottom w:w="0" w:type="dxa"/>
              <w:right w:w="70" w:type="dxa"/>
            </w:tcMar>
          </w:tcPr>
          <w:p w14:paraId="39D966BD" w14:textId="77777777" w:rsidR="00750488" w:rsidRDefault="00177430">
            <w:pPr>
              <w:spacing w:before="120" w:after="120"/>
              <w:rPr>
                <w:sz w:val="28"/>
              </w:rPr>
            </w:pPr>
            <w:r>
              <w:rPr>
                <w:sz w:val="28"/>
              </w:rPr>
              <w:t>Markus Zundl, Robert Seethaler</w:t>
            </w:r>
          </w:p>
        </w:tc>
      </w:tr>
    </w:tbl>
    <w:p w14:paraId="124651DB" w14:textId="77777777" w:rsidR="00750488" w:rsidRDefault="00750488">
      <w:pPr>
        <w:tabs>
          <w:tab w:val="left" w:pos="5604"/>
        </w:tabs>
        <w:rPr>
          <w:lang w:val="de-DE" w:eastAsia="de-DE"/>
        </w:rPr>
      </w:pPr>
    </w:p>
    <w:p w14:paraId="2EBEE96B" w14:textId="77777777" w:rsidR="00750488" w:rsidRDefault="00177430">
      <w:pPr>
        <w:tabs>
          <w:tab w:val="left" w:pos="5604"/>
        </w:tabs>
      </w:pPr>
      <w:r>
        <w:rPr>
          <w:rFonts w:ascii="Times New Roman" w:hAnsi="Times New Roman"/>
          <w:b/>
          <w:i/>
          <w:sz w:val="28"/>
          <w:szCs w:val="28"/>
        </w:rPr>
        <w:lastRenderedPageBreak/>
        <w:t>Inhaltsverzeichnis</w:t>
      </w:r>
    </w:p>
    <w:p w14:paraId="22A44D0B" w14:textId="43F1B5B6" w:rsidR="009165FC" w:rsidRDefault="00177430">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r>
        <w:rPr>
          <w:rFonts w:ascii="Calibri" w:hAnsi="Calibri" w:cs="Times New Roman"/>
          <w:b w:val="0"/>
          <w:bCs w:val="0"/>
          <w:caps w:val="0"/>
          <w:sz w:val="22"/>
          <w:szCs w:val="22"/>
        </w:rPr>
        <w:fldChar w:fldCharType="begin"/>
      </w:r>
      <w:r>
        <w:instrText xml:space="preserve"> TOC \o "1-5" \u \h </w:instrText>
      </w:r>
      <w:r>
        <w:rPr>
          <w:rFonts w:ascii="Calibri" w:hAnsi="Calibri" w:cs="Times New Roman"/>
          <w:b w:val="0"/>
          <w:bCs w:val="0"/>
          <w:caps w:val="0"/>
          <w:sz w:val="22"/>
          <w:szCs w:val="22"/>
        </w:rPr>
        <w:fldChar w:fldCharType="separate"/>
      </w:r>
      <w:hyperlink w:anchor="_Toc26857599" w:history="1">
        <w:r w:rsidR="009165FC" w:rsidRPr="00F266AF">
          <w:rPr>
            <w:rStyle w:val="Hyperlink"/>
            <w:noProof/>
          </w:rPr>
          <w:t>1.</w:t>
        </w:r>
        <w:r w:rsidR="009165FC">
          <w:rPr>
            <w:rFonts w:asciiTheme="minorHAnsi" w:eastAsiaTheme="minorEastAsia" w:hAnsiTheme="minorHAnsi" w:cstheme="minorBidi"/>
            <w:b w:val="0"/>
            <w:bCs w:val="0"/>
            <w:caps w:val="0"/>
            <w:noProof/>
            <w:sz w:val="22"/>
            <w:szCs w:val="22"/>
            <w:lang w:eastAsia="de-AT"/>
          </w:rPr>
          <w:tab/>
        </w:r>
        <w:r w:rsidR="009165FC" w:rsidRPr="00F266AF">
          <w:rPr>
            <w:rStyle w:val="Hyperlink"/>
            <w:noProof/>
          </w:rPr>
          <w:t>Einleitung</w:t>
        </w:r>
        <w:r w:rsidR="009165FC">
          <w:rPr>
            <w:noProof/>
          </w:rPr>
          <w:tab/>
        </w:r>
        <w:r w:rsidR="009165FC">
          <w:rPr>
            <w:noProof/>
          </w:rPr>
          <w:fldChar w:fldCharType="begin"/>
        </w:r>
        <w:r w:rsidR="009165FC">
          <w:rPr>
            <w:noProof/>
          </w:rPr>
          <w:instrText xml:space="preserve"> PAGEREF _Toc26857599 \h </w:instrText>
        </w:r>
        <w:r w:rsidR="009165FC">
          <w:rPr>
            <w:noProof/>
          </w:rPr>
        </w:r>
        <w:r w:rsidR="009165FC">
          <w:rPr>
            <w:noProof/>
          </w:rPr>
          <w:fldChar w:fldCharType="separate"/>
        </w:r>
        <w:r w:rsidR="009165FC">
          <w:rPr>
            <w:noProof/>
          </w:rPr>
          <w:t>3</w:t>
        </w:r>
        <w:r w:rsidR="009165FC">
          <w:rPr>
            <w:noProof/>
          </w:rPr>
          <w:fldChar w:fldCharType="end"/>
        </w:r>
      </w:hyperlink>
    </w:p>
    <w:p w14:paraId="142C522D" w14:textId="58E4307A" w:rsidR="009165FC" w:rsidRDefault="006C0525">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6857600" w:history="1">
        <w:r w:rsidR="009165FC" w:rsidRPr="00F266AF">
          <w:rPr>
            <w:rStyle w:val="Hyperlink"/>
            <w:noProof/>
          </w:rPr>
          <w:t>2.</w:t>
        </w:r>
        <w:r w:rsidR="009165FC">
          <w:rPr>
            <w:rFonts w:asciiTheme="minorHAnsi" w:eastAsiaTheme="minorEastAsia" w:hAnsiTheme="minorHAnsi" w:cstheme="minorBidi"/>
            <w:b w:val="0"/>
            <w:bCs w:val="0"/>
            <w:caps w:val="0"/>
            <w:noProof/>
            <w:sz w:val="22"/>
            <w:szCs w:val="22"/>
            <w:lang w:eastAsia="de-AT"/>
          </w:rPr>
          <w:tab/>
        </w:r>
        <w:r w:rsidR="009165FC" w:rsidRPr="00F266AF">
          <w:rPr>
            <w:rStyle w:val="Hyperlink"/>
            <w:noProof/>
          </w:rPr>
          <w:t>Inventarliste</w:t>
        </w:r>
        <w:r w:rsidR="009165FC">
          <w:rPr>
            <w:noProof/>
          </w:rPr>
          <w:tab/>
        </w:r>
        <w:r w:rsidR="009165FC">
          <w:rPr>
            <w:noProof/>
          </w:rPr>
          <w:fldChar w:fldCharType="begin"/>
        </w:r>
        <w:r w:rsidR="009165FC">
          <w:rPr>
            <w:noProof/>
          </w:rPr>
          <w:instrText xml:space="preserve"> PAGEREF _Toc26857600 \h </w:instrText>
        </w:r>
        <w:r w:rsidR="009165FC">
          <w:rPr>
            <w:noProof/>
          </w:rPr>
        </w:r>
        <w:r w:rsidR="009165FC">
          <w:rPr>
            <w:noProof/>
          </w:rPr>
          <w:fldChar w:fldCharType="separate"/>
        </w:r>
        <w:r w:rsidR="009165FC">
          <w:rPr>
            <w:noProof/>
          </w:rPr>
          <w:t>3</w:t>
        </w:r>
        <w:r w:rsidR="009165FC">
          <w:rPr>
            <w:noProof/>
          </w:rPr>
          <w:fldChar w:fldCharType="end"/>
        </w:r>
      </w:hyperlink>
    </w:p>
    <w:p w14:paraId="03593E26" w14:textId="07409753" w:rsidR="009165FC" w:rsidRDefault="006C0525">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6857601" w:history="1">
        <w:r w:rsidR="009165FC" w:rsidRPr="00F266AF">
          <w:rPr>
            <w:rStyle w:val="Hyperlink"/>
            <w:noProof/>
          </w:rPr>
          <w:t>3.</w:t>
        </w:r>
        <w:r w:rsidR="009165FC">
          <w:rPr>
            <w:rFonts w:asciiTheme="minorHAnsi" w:eastAsiaTheme="minorEastAsia" w:hAnsiTheme="minorHAnsi" w:cstheme="minorBidi"/>
            <w:b w:val="0"/>
            <w:bCs w:val="0"/>
            <w:caps w:val="0"/>
            <w:noProof/>
            <w:sz w:val="22"/>
            <w:szCs w:val="22"/>
            <w:lang w:eastAsia="de-AT"/>
          </w:rPr>
          <w:tab/>
        </w:r>
        <w:r w:rsidR="009165FC" w:rsidRPr="00F266AF">
          <w:rPr>
            <w:rStyle w:val="Hyperlink"/>
            <w:noProof/>
          </w:rPr>
          <w:t>Übungsdurchführung</w:t>
        </w:r>
        <w:r w:rsidR="009165FC">
          <w:rPr>
            <w:noProof/>
          </w:rPr>
          <w:tab/>
        </w:r>
        <w:r w:rsidR="009165FC">
          <w:rPr>
            <w:noProof/>
          </w:rPr>
          <w:fldChar w:fldCharType="begin"/>
        </w:r>
        <w:r w:rsidR="009165FC">
          <w:rPr>
            <w:noProof/>
          </w:rPr>
          <w:instrText xml:space="preserve"> PAGEREF _Toc26857601 \h </w:instrText>
        </w:r>
        <w:r w:rsidR="009165FC">
          <w:rPr>
            <w:noProof/>
          </w:rPr>
        </w:r>
        <w:r w:rsidR="009165FC">
          <w:rPr>
            <w:noProof/>
          </w:rPr>
          <w:fldChar w:fldCharType="separate"/>
        </w:r>
        <w:r w:rsidR="009165FC">
          <w:rPr>
            <w:noProof/>
          </w:rPr>
          <w:t>4</w:t>
        </w:r>
        <w:r w:rsidR="009165FC">
          <w:rPr>
            <w:noProof/>
          </w:rPr>
          <w:fldChar w:fldCharType="end"/>
        </w:r>
      </w:hyperlink>
    </w:p>
    <w:p w14:paraId="11B1FB51" w14:textId="02671274" w:rsidR="009165FC" w:rsidRDefault="006C0525">
      <w:pPr>
        <w:pStyle w:val="Verzeichnis2"/>
        <w:tabs>
          <w:tab w:val="right" w:pos="9060"/>
        </w:tabs>
        <w:rPr>
          <w:rFonts w:asciiTheme="minorHAnsi" w:eastAsiaTheme="minorEastAsia" w:hAnsiTheme="minorHAnsi" w:cstheme="minorBidi"/>
          <w:b w:val="0"/>
          <w:bCs w:val="0"/>
          <w:noProof/>
          <w:sz w:val="22"/>
          <w:szCs w:val="22"/>
          <w:lang w:eastAsia="de-AT"/>
        </w:rPr>
      </w:pPr>
      <w:hyperlink w:anchor="_Toc26857602" w:history="1">
        <w:r w:rsidR="009165FC" w:rsidRPr="00F266AF">
          <w:rPr>
            <w:rStyle w:val="Hyperlink"/>
            <w:noProof/>
          </w:rPr>
          <w:t>3.1 Frequenzmodulation</w:t>
        </w:r>
        <w:r w:rsidR="009165FC">
          <w:rPr>
            <w:noProof/>
          </w:rPr>
          <w:tab/>
        </w:r>
        <w:r w:rsidR="009165FC">
          <w:rPr>
            <w:noProof/>
          </w:rPr>
          <w:fldChar w:fldCharType="begin"/>
        </w:r>
        <w:r w:rsidR="009165FC">
          <w:rPr>
            <w:noProof/>
          </w:rPr>
          <w:instrText xml:space="preserve"> PAGEREF _Toc26857602 \h </w:instrText>
        </w:r>
        <w:r w:rsidR="009165FC">
          <w:rPr>
            <w:noProof/>
          </w:rPr>
        </w:r>
        <w:r w:rsidR="009165FC">
          <w:rPr>
            <w:noProof/>
          </w:rPr>
          <w:fldChar w:fldCharType="separate"/>
        </w:r>
        <w:r w:rsidR="009165FC">
          <w:rPr>
            <w:noProof/>
          </w:rPr>
          <w:t>4</w:t>
        </w:r>
        <w:r w:rsidR="009165FC">
          <w:rPr>
            <w:noProof/>
          </w:rPr>
          <w:fldChar w:fldCharType="end"/>
        </w:r>
      </w:hyperlink>
    </w:p>
    <w:p w14:paraId="74031F26" w14:textId="53412CA1" w:rsidR="009165FC" w:rsidRDefault="006C0525">
      <w:pPr>
        <w:pStyle w:val="Verzeichnis3"/>
        <w:tabs>
          <w:tab w:val="right" w:pos="9060"/>
        </w:tabs>
        <w:rPr>
          <w:rFonts w:asciiTheme="minorHAnsi" w:eastAsiaTheme="minorEastAsia" w:hAnsiTheme="minorHAnsi" w:cstheme="minorBidi"/>
          <w:noProof/>
          <w:sz w:val="22"/>
          <w:szCs w:val="22"/>
          <w:lang w:eastAsia="de-AT"/>
        </w:rPr>
      </w:pPr>
      <w:hyperlink w:anchor="_Toc26857603" w:history="1">
        <w:r w:rsidR="009165FC" w:rsidRPr="00F266AF">
          <w:rPr>
            <w:rStyle w:val="Hyperlink"/>
            <w:noProof/>
          </w:rPr>
          <w:t>3.1.1 Kennlinie des VCO</w:t>
        </w:r>
        <w:r w:rsidR="009165FC">
          <w:rPr>
            <w:noProof/>
          </w:rPr>
          <w:tab/>
        </w:r>
        <w:r w:rsidR="009165FC">
          <w:rPr>
            <w:noProof/>
          </w:rPr>
          <w:fldChar w:fldCharType="begin"/>
        </w:r>
        <w:r w:rsidR="009165FC">
          <w:rPr>
            <w:noProof/>
          </w:rPr>
          <w:instrText xml:space="preserve"> PAGEREF _Toc26857603 \h </w:instrText>
        </w:r>
        <w:r w:rsidR="009165FC">
          <w:rPr>
            <w:noProof/>
          </w:rPr>
        </w:r>
        <w:r w:rsidR="009165FC">
          <w:rPr>
            <w:noProof/>
          </w:rPr>
          <w:fldChar w:fldCharType="separate"/>
        </w:r>
        <w:r w:rsidR="009165FC">
          <w:rPr>
            <w:noProof/>
          </w:rPr>
          <w:t>4</w:t>
        </w:r>
        <w:r w:rsidR="009165FC">
          <w:rPr>
            <w:noProof/>
          </w:rPr>
          <w:fldChar w:fldCharType="end"/>
        </w:r>
      </w:hyperlink>
    </w:p>
    <w:p w14:paraId="36CEF502" w14:textId="7AE8D050" w:rsidR="009165FC" w:rsidRDefault="006C0525">
      <w:pPr>
        <w:pStyle w:val="Verzeichnis3"/>
        <w:tabs>
          <w:tab w:val="right" w:pos="9060"/>
        </w:tabs>
        <w:rPr>
          <w:rFonts w:asciiTheme="minorHAnsi" w:eastAsiaTheme="minorEastAsia" w:hAnsiTheme="minorHAnsi" w:cstheme="minorBidi"/>
          <w:noProof/>
          <w:sz w:val="22"/>
          <w:szCs w:val="22"/>
          <w:lang w:eastAsia="de-AT"/>
        </w:rPr>
      </w:pPr>
      <w:hyperlink w:anchor="_Toc26857604" w:history="1">
        <w:r w:rsidR="009165FC" w:rsidRPr="00F266AF">
          <w:rPr>
            <w:rStyle w:val="Hyperlink"/>
            <w:noProof/>
          </w:rPr>
          <w:t>3.1.2 Messung des Frequenzhubs</w:t>
        </w:r>
        <w:r w:rsidR="009165FC">
          <w:rPr>
            <w:noProof/>
          </w:rPr>
          <w:tab/>
        </w:r>
        <w:r w:rsidR="009165FC">
          <w:rPr>
            <w:noProof/>
          </w:rPr>
          <w:fldChar w:fldCharType="begin"/>
        </w:r>
        <w:r w:rsidR="009165FC">
          <w:rPr>
            <w:noProof/>
          </w:rPr>
          <w:instrText xml:space="preserve"> PAGEREF _Toc26857604 \h </w:instrText>
        </w:r>
        <w:r w:rsidR="009165FC">
          <w:rPr>
            <w:noProof/>
          </w:rPr>
        </w:r>
        <w:r w:rsidR="009165FC">
          <w:rPr>
            <w:noProof/>
          </w:rPr>
          <w:fldChar w:fldCharType="separate"/>
        </w:r>
        <w:r w:rsidR="009165FC">
          <w:rPr>
            <w:noProof/>
          </w:rPr>
          <w:t>6</w:t>
        </w:r>
        <w:r w:rsidR="009165FC">
          <w:rPr>
            <w:noProof/>
          </w:rPr>
          <w:fldChar w:fldCharType="end"/>
        </w:r>
      </w:hyperlink>
    </w:p>
    <w:p w14:paraId="3C9A1F79" w14:textId="2AE1E82A" w:rsidR="009165FC" w:rsidRDefault="006C0525">
      <w:pPr>
        <w:pStyle w:val="Verzeichnis3"/>
        <w:tabs>
          <w:tab w:val="right" w:pos="9060"/>
        </w:tabs>
        <w:rPr>
          <w:rFonts w:asciiTheme="minorHAnsi" w:eastAsiaTheme="minorEastAsia" w:hAnsiTheme="minorHAnsi" w:cstheme="minorBidi"/>
          <w:noProof/>
          <w:sz w:val="22"/>
          <w:szCs w:val="22"/>
          <w:lang w:eastAsia="de-AT"/>
        </w:rPr>
      </w:pPr>
      <w:hyperlink w:anchor="_Toc26857605" w:history="1">
        <w:r w:rsidR="009165FC" w:rsidRPr="00F266AF">
          <w:rPr>
            <w:rStyle w:val="Hyperlink"/>
            <w:noProof/>
          </w:rPr>
          <w:t>3.1.3 Ermittlung des Modulationsindex</w:t>
        </w:r>
        <w:r w:rsidR="009165FC">
          <w:rPr>
            <w:noProof/>
          </w:rPr>
          <w:tab/>
        </w:r>
        <w:r w:rsidR="009165FC">
          <w:rPr>
            <w:noProof/>
          </w:rPr>
          <w:fldChar w:fldCharType="begin"/>
        </w:r>
        <w:r w:rsidR="009165FC">
          <w:rPr>
            <w:noProof/>
          </w:rPr>
          <w:instrText xml:space="preserve"> PAGEREF _Toc26857605 \h </w:instrText>
        </w:r>
        <w:r w:rsidR="009165FC">
          <w:rPr>
            <w:noProof/>
          </w:rPr>
        </w:r>
        <w:r w:rsidR="009165FC">
          <w:rPr>
            <w:noProof/>
          </w:rPr>
          <w:fldChar w:fldCharType="separate"/>
        </w:r>
        <w:r w:rsidR="009165FC">
          <w:rPr>
            <w:noProof/>
          </w:rPr>
          <w:t>7</w:t>
        </w:r>
        <w:r w:rsidR="009165FC">
          <w:rPr>
            <w:noProof/>
          </w:rPr>
          <w:fldChar w:fldCharType="end"/>
        </w:r>
      </w:hyperlink>
    </w:p>
    <w:p w14:paraId="7FB64550" w14:textId="61E845BC" w:rsidR="009165FC" w:rsidRDefault="006C0525">
      <w:pPr>
        <w:pStyle w:val="Verzeichnis3"/>
        <w:tabs>
          <w:tab w:val="right" w:pos="9060"/>
        </w:tabs>
        <w:rPr>
          <w:rFonts w:asciiTheme="minorHAnsi" w:eastAsiaTheme="minorEastAsia" w:hAnsiTheme="minorHAnsi" w:cstheme="minorBidi"/>
          <w:noProof/>
          <w:sz w:val="22"/>
          <w:szCs w:val="22"/>
          <w:lang w:eastAsia="de-AT"/>
        </w:rPr>
      </w:pPr>
      <w:hyperlink w:anchor="_Toc26857606" w:history="1">
        <w:r w:rsidR="009165FC" w:rsidRPr="00F266AF">
          <w:rPr>
            <w:rStyle w:val="Hyperlink"/>
            <w:noProof/>
          </w:rPr>
          <w:t>3.1.4 Demodulation mit C-Diskriminator</w:t>
        </w:r>
        <w:r w:rsidR="009165FC">
          <w:rPr>
            <w:noProof/>
          </w:rPr>
          <w:tab/>
        </w:r>
        <w:r w:rsidR="009165FC">
          <w:rPr>
            <w:noProof/>
          </w:rPr>
          <w:fldChar w:fldCharType="begin"/>
        </w:r>
        <w:r w:rsidR="009165FC">
          <w:rPr>
            <w:noProof/>
          </w:rPr>
          <w:instrText xml:space="preserve"> PAGEREF _Toc26857606 \h </w:instrText>
        </w:r>
        <w:r w:rsidR="009165FC">
          <w:rPr>
            <w:noProof/>
          </w:rPr>
        </w:r>
        <w:r w:rsidR="009165FC">
          <w:rPr>
            <w:noProof/>
          </w:rPr>
          <w:fldChar w:fldCharType="separate"/>
        </w:r>
        <w:r w:rsidR="009165FC">
          <w:rPr>
            <w:noProof/>
          </w:rPr>
          <w:t>10</w:t>
        </w:r>
        <w:r w:rsidR="009165FC">
          <w:rPr>
            <w:noProof/>
          </w:rPr>
          <w:fldChar w:fldCharType="end"/>
        </w:r>
      </w:hyperlink>
    </w:p>
    <w:p w14:paraId="0E8DFE89" w14:textId="30C74882" w:rsidR="009165FC" w:rsidRDefault="006C0525">
      <w:pPr>
        <w:pStyle w:val="Verzeichnis3"/>
        <w:tabs>
          <w:tab w:val="right" w:pos="9060"/>
        </w:tabs>
        <w:rPr>
          <w:rFonts w:asciiTheme="minorHAnsi" w:eastAsiaTheme="minorEastAsia" w:hAnsiTheme="minorHAnsi" w:cstheme="minorBidi"/>
          <w:noProof/>
          <w:sz w:val="22"/>
          <w:szCs w:val="22"/>
          <w:lang w:eastAsia="de-AT"/>
        </w:rPr>
      </w:pPr>
      <w:hyperlink w:anchor="_Toc26857607" w:history="1">
        <w:r w:rsidR="009165FC" w:rsidRPr="00F266AF">
          <w:rPr>
            <w:rStyle w:val="Hyperlink"/>
            <w:noProof/>
          </w:rPr>
          <w:t>3.1.5 Demodulation mit Zähl-Diskriminator</w:t>
        </w:r>
        <w:r w:rsidR="009165FC">
          <w:rPr>
            <w:noProof/>
          </w:rPr>
          <w:tab/>
        </w:r>
        <w:r w:rsidR="009165FC">
          <w:rPr>
            <w:noProof/>
          </w:rPr>
          <w:fldChar w:fldCharType="begin"/>
        </w:r>
        <w:r w:rsidR="009165FC">
          <w:rPr>
            <w:noProof/>
          </w:rPr>
          <w:instrText xml:space="preserve"> PAGEREF _Toc26857607 \h </w:instrText>
        </w:r>
        <w:r w:rsidR="009165FC">
          <w:rPr>
            <w:noProof/>
          </w:rPr>
        </w:r>
        <w:r w:rsidR="009165FC">
          <w:rPr>
            <w:noProof/>
          </w:rPr>
          <w:fldChar w:fldCharType="separate"/>
        </w:r>
        <w:r w:rsidR="009165FC">
          <w:rPr>
            <w:noProof/>
          </w:rPr>
          <w:t>13</w:t>
        </w:r>
        <w:r w:rsidR="009165FC">
          <w:rPr>
            <w:noProof/>
          </w:rPr>
          <w:fldChar w:fldCharType="end"/>
        </w:r>
      </w:hyperlink>
    </w:p>
    <w:p w14:paraId="786A739B" w14:textId="2EC40285" w:rsidR="009165FC" w:rsidRDefault="006C0525">
      <w:pPr>
        <w:pStyle w:val="Verzeichnis2"/>
        <w:tabs>
          <w:tab w:val="right" w:pos="9060"/>
        </w:tabs>
        <w:rPr>
          <w:rFonts w:asciiTheme="minorHAnsi" w:eastAsiaTheme="minorEastAsia" w:hAnsiTheme="minorHAnsi" w:cstheme="minorBidi"/>
          <w:b w:val="0"/>
          <w:bCs w:val="0"/>
          <w:noProof/>
          <w:sz w:val="22"/>
          <w:szCs w:val="22"/>
          <w:lang w:eastAsia="de-AT"/>
        </w:rPr>
      </w:pPr>
      <w:hyperlink w:anchor="_Toc26857608" w:history="1">
        <w:r w:rsidR="009165FC" w:rsidRPr="00F266AF">
          <w:rPr>
            <w:rStyle w:val="Hyperlink"/>
            <w:noProof/>
          </w:rPr>
          <w:t>3.2 Phasenmodulation</w:t>
        </w:r>
        <w:r w:rsidR="009165FC">
          <w:rPr>
            <w:noProof/>
          </w:rPr>
          <w:tab/>
        </w:r>
        <w:r w:rsidR="009165FC">
          <w:rPr>
            <w:noProof/>
          </w:rPr>
          <w:fldChar w:fldCharType="begin"/>
        </w:r>
        <w:r w:rsidR="009165FC">
          <w:rPr>
            <w:noProof/>
          </w:rPr>
          <w:instrText xml:space="preserve"> PAGEREF _Toc26857608 \h </w:instrText>
        </w:r>
        <w:r w:rsidR="009165FC">
          <w:rPr>
            <w:noProof/>
          </w:rPr>
        </w:r>
        <w:r w:rsidR="009165FC">
          <w:rPr>
            <w:noProof/>
          </w:rPr>
          <w:fldChar w:fldCharType="separate"/>
        </w:r>
        <w:r w:rsidR="009165FC">
          <w:rPr>
            <w:noProof/>
          </w:rPr>
          <w:t>17</w:t>
        </w:r>
        <w:r w:rsidR="009165FC">
          <w:rPr>
            <w:noProof/>
          </w:rPr>
          <w:fldChar w:fldCharType="end"/>
        </w:r>
      </w:hyperlink>
    </w:p>
    <w:p w14:paraId="26E1F719" w14:textId="47DA3FFC" w:rsidR="009165FC" w:rsidRDefault="006C0525">
      <w:pPr>
        <w:pStyle w:val="Verzeichnis3"/>
        <w:tabs>
          <w:tab w:val="right" w:pos="9060"/>
        </w:tabs>
        <w:rPr>
          <w:rFonts w:asciiTheme="minorHAnsi" w:eastAsiaTheme="minorEastAsia" w:hAnsiTheme="minorHAnsi" w:cstheme="minorBidi"/>
          <w:noProof/>
          <w:sz w:val="22"/>
          <w:szCs w:val="22"/>
          <w:lang w:eastAsia="de-AT"/>
        </w:rPr>
      </w:pPr>
      <w:hyperlink w:anchor="_Toc26857609" w:history="1">
        <w:r w:rsidR="009165FC" w:rsidRPr="00F266AF">
          <w:rPr>
            <w:rStyle w:val="Hyperlink"/>
            <w:noProof/>
          </w:rPr>
          <w:t>3.2.1 Messungen an einem Modulator für Phasenmodulation</w:t>
        </w:r>
        <w:r w:rsidR="009165FC">
          <w:rPr>
            <w:noProof/>
          </w:rPr>
          <w:tab/>
        </w:r>
        <w:r w:rsidR="009165FC">
          <w:rPr>
            <w:noProof/>
          </w:rPr>
          <w:fldChar w:fldCharType="begin"/>
        </w:r>
        <w:r w:rsidR="009165FC">
          <w:rPr>
            <w:noProof/>
          </w:rPr>
          <w:instrText xml:space="preserve"> PAGEREF _Toc26857609 \h </w:instrText>
        </w:r>
        <w:r w:rsidR="009165FC">
          <w:rPr>
            <w:noProof/>
          </w:rPr>
        </w:r>
        <w:r w:rsidR="009165FC">
          <w:rPr>
            <w:noProof/>
          </w:rPr>
          <w:fldChar w:fldCharType="separate"/>
        </w:r>
        <w:r w:rsidR="009165FC">
          <w:rPr>
            <w:noProof/>
          </w:rPr>
          <w:t>17</w:t>
        </w:r>
        <w:r w:rsidR="009165FC">
          <w:rPr>
            <w:noProof/>
          </w:rPr>
          <w:fldChar w:fldCharType="end"/>
        </w:r>
      </w:hyperlink>
    </w:p>
    <w:p w14:paraId="45D1423D" w14:textId="24E23A50" w:rsidR="009165FC" w:rsidRDefault="006C0525">
      <w:pPr>
        <w:pStyle w:val="Verzeichnis1"/>
        <w:tabs>
          <w:tab w:val="right" w:pos="9060"/>
        </w:tabs>
        <w:rPr>
          <w:rFonts w:asciiTheme="minorHAnsi" w:eastAsiaTheme="minorEastAsia" w:hAnsiTheme="minorHAnsi" w:cstheme="minorBidi"/>
          <w:b w:val="0"/>
          <w:bCs w:val="0"/>
          <w:caps w:val="0"/>
          <w:noProof/>
          <w:sz w:val="22"/>
          <w:szCs w:val="22"/>
          <w:lang w:eastAsia="de-AT"/>
        </w:rPr>
      </w:pPr>
      <w:hyperlink w:anchor="_Toc26857610" w:history="1">
        <w:r w:rsidR="009165FC" w:rsidRPr="00F266AF">
          <w:rPr>
            <w:rStyle w:val="Hyperlink"/>
            <w:noProof/>
          </w:rPr>
          <w:t>4.      Zusammenfassung</w:t>
        </w:r>
        <w:r w:rsidR="009165FC">
          <w:rPr>
            <w:noProof/>
          </w:rPr>
          <w:tab/>
        </w:r>
        <w:r w:rsidR="009165FC">
          <w:rPr>
            <w:noProof/>
          </w:rPr>
          <w:fldChar w:fldCharType="begin"/>
        </w:r>
        <w:r w:rsidR="009165FC">
          <w:rPr>
            <w:noProof/>
          </w:rPr>
          <w:instrText xml:space="preserve"> PAGEREF _Toc26857610 \h </w:instrText>
        </w:r>
        <w:r w:rsidR="009165FC">
          <w:rPr>
            <w:noProof/>
          </w:rPr>
        </w:r>
        <w:r w:rsidR="009165FC">
          <w:rPr>
            <w:noProof/>
          </w:rPr>
          <w:fldChar w:fldCharType="separate"/>
        </w:r>
        <w:r w:rsidR="009165FC">
          <w:rPr>
            <w:noProof/>
          </w:rPr>
          <w:t>20</w:t>
        </w:r>
        <w:r w:rsidR="009165FC">
          <w:rPr>
            <w:noProof/>
          </w:rPr>
          <w:fldChar w:fldCharType="end"/>
        </w:r>
      </w:hyperlink>
    </w:p>
    <w:p w14:paraId="575D6DC3" w14:textId="07E6F4EE" w:rsidR="00750488" w:rsidRDefault="00177430">
      <w:pPr>
        <w:spacing w:after="0"/>
      </w:pPr>
      <w:r>
        <w:rPr>
          <w:rFonts w:ascii="Arial" w:hAnsi="Arial" w:cs="Arial"/>
          <w:b/>
          <w:bCs/>
          <w:caps/>
          <w:sz w:val="24"/>
          <w:szCs w:val="24"/>
        </w:rPr>
        <w:fldChar w:fldCharType="end"/>
      </w:r>
    </w:p>
    <w:p w14:paraId="3648A71C" w14:textId="77777777" w:rsidR="00750488" w:rsidRDefault="00750488">
      <w:pPr>
        <w:spacing w:after="0"/>
        <w:rPr>
          <w:rFonts w:ascii="Times New Roman" w:hAnsi="Times New Roman"/>
          <w:sz w:val="24"/>
          <w:szCs w:val="24"/>
        </w:rPr>
      </w:pPr>
    </w:p>
    <w:p w14:paraId="1C3FABC6" w14:textId="77777777" w:rsidR="00750488" w:rsidRDefault="00750488">
      <w:pPr>
        <w:spacing w:after="0"/>
        <w:rPr>
          <w:rFonts w:ascii="Times New Roman" w:hAnsi="Times New Roman"/>
          <w:sz w:val="24"/>
          <w:szCs w:val="24"/>
        </w:rPr>
      </w:pPr>
    </w:p>
    <w:p w14:paraId="51AD9329" w14:textId="77777777" w:rsidR="00750488" w:rsidRDefault="00750488">
      <w:pPr>
        <w:spacing w:after="0"/>
        <w:rPr>
          <w:rFonts w:ascii="Times New Roman" w:hAnsi="Times New Roman"/>
          <w:sz w:val="24"/>
          <w:szCs w:val="24"/>
        </w:rPr>
      </w:pPr>
    </w:p>
    <w:p w14:paraId="0AF369A2" w14:textId="7D05E3A9" w:rsidR="00750488" w:rsidRDefault="00177430">
      <w:pPr>
        <w:pStyle w:val="berschrift1"/>
        <w:pageBreakBefore/>
        <w:numPr>
          <w:ilvl w:val="0"/>
          <w:numId w:val="1"/>
        </w:numPr>
      </w:pPr>
      <w:bookmarkStart w:id="0" w:name="_Toc527747486"/>
      <w:bookmarkStart w:id="1" w:name="_Toc527909196"/>
      <w:bookmarkStart w:id="2" w:name="_Toc528965007"/>
      <w:bookmarkStart w:id="3" w:name="_Toc529036765"/>
      <w:bookmarkStart w:id="4" w:name="_Toc535341187"/>
      <w:bookmarkStart w:id="5" w:name="_Toc535515786"/>
      <w:bookmarkStart w:id="6" w:name="_Toc2671974"/>
      <w:bookmarkStart w:id="7" w:name="_Toc2685664"/>
      <w:bookmarkStart w:id="8" w:name="_Toc2699055"/>
      <w:bookmarkStart w:id="9" w:name="_Toc19894881"/>
      <w:bookmarkStart w:id="10" w:name="_Toc26857599"/>
      <w:r>
        <w:lastRenderedPageBreak/>
        <w:t>Einleitung</w:t>
      </w:r>
      <w:bookmarkEnd w:id="0"/>
      <w:bookmarkEnd w:id="1"/>
      <w:bookmarkEnd w:id="2"/>
      <w:bookmarkEnd w:id="3"/>
      <w:bookmarkEnd w:id="4"/>
      <w:bookmarkEnd w:id="5"/>
      <w:bookmarkEnd w:id="6"/>
      <w:bookmarkEnd w:id="7"/>
      <w:bookmarkEnd w:id="8"/>
      <w:bookmarkEnd w:id="9"/>
      <w:bookmarkEnd w:id="10"/>
    </w:p>
    <w:p w14:paraId="65FBC1E7" w14:textId="2823ED65" w:rsidR="00290050" w:rsidRPr="00290050" w:rsidRDefault="00290050" w:rsidP="00290050">
      <w:pPr>
        <w:jc w:val="both"/>
        <w:rPr>
          <w:rFonts w:ascii="Times New Roman" w:hAnsi="Times New Roman"/>
          <w:sz w:val="24"/>
          <w:szCs w:val="24"/>
        </w:rPr>
      </w:pPr>
      <w:r>
        <w:rPr>
          <w:rFonts w:ascii="Times New Roman" w:hAnsi="Times New Roman"/>
          <w:sz w:val="24"/>
          <w:szCs w:val="24"/>
        </w:rPr>
        <w:t>Das Thema dieser Übung war die zwei Formen der Winkelmodulation, die Frequenzmodulation (FM) und die Phasenmodulation (PM). Bei den durchgeführten Messungen wurde zu der FM die Kennlinie des VCOs (</w:t>
      </w:r>
      <w:proofErr w:type="spellStart"/>
      <w:r>
        <w:rPr>
          <w:rFonts w:ascii="Times New Roman" w:hAnsi="Times New Roman"/>
          <w:sz w:val="24"/>
          <w:szCs w:val="24"/>
        </w:rPr>
        <w:t>Voltage</w:t>
      </w:r>
      <w:proofErr w:type="spellEnd"/>
      <w:r>
        <w:rPr>
          <w:rFonts w:ascii="Times New Roman" w:hAnsi="Times New Roman"/>
          <w:sz w:val="24"/>
          <w:szCs w:val="24"/>
        </w:rPr>
        <w:t xml:space="preserve"> </w:t>
      </w:r>
      <w:proofErr w:type="spellStart"/>
      <w:r>
        <w:rPr>
          <w:rFonts w:ascii="Times New Roman" w:hAnsi="Times New Roman"/>
          <w:sz w:val="24"/>
          <w:szCs w:val="24"/>
        </w:rPr>
        <w:t>Controlled</w:t>
      </w:r>
      <w:proofErr w:type="spellEnd"/>
      <w:r>
        <w:rPr>
          <w:rFonts w:ascii="Times New Roman" w:hAnsi="Times New Roman"/>
          <w:sz w:val="24"/>
          <w:szCs w:val="24"/>
        </w:rPr>
        <w:t xml:space="preserve"> </w:t>
      </w:r>
      <w:proofErr w:type="spellStart"/>
      <w:r>
        <w:rPr>
          <w:rFonts w:ascii="Times New Roman" w:hAnsi="Times New Roman"/>
          <w:sz w:val="24"/>
          <w:szCs w:val="24"/>
        </w:rPr>
        <w:t>Oscillator</w:t>
      </w:r>
      <w:proofErr w:type="spellEnd"/>
      <w:r>
        <w:rPr>
          <w:rFonts w:ascii="Times New Roman" w:hAnsi="Times New Roman"/>
          <w:sz w:val="24"/>
          <w:szCs w:val="24"/>
        </w:rPr>
        <w:t xml:space="preserve">) auf dem „Modulation-Board“ der Firma HPS aufgenommen, der Frequenzhub bei einem Sinusförmigen Modulationssignal und der Modulationsindex bei Sinusförmigen Modulationssignalen mit unterschiedlichen Frequenzen. </w:t>
      </w:r>
      <w:r w:rsidR="001442CA">
        <w:rPr>
          <w:rFonts w:ascii="Times New Roman" w:hAnsi="Times New Roman"/>
          <w:sz w:val="24"/>
          <w:szCs w:val="24"/>
        </w:rPr>
        <w:t xml:space="preserve">Bei der Phasenmodulation wurde der Phasenhub bei drei unterschiedlichen Modulationssignalen ermittelt. Zusätzlich wurden zu der Frequenzmodulation noch die Kennlinie eines „C-Diskriminators“ auf dem „Demodulation-Board“ aufgenommen und ein Frequenz-moduliertes Signal einmal mit dem „C-Diskriminator“ und einmal mit dem „Zähl-Diskriminator“ demoduliert und die verschiedenen Spannungen nach den einzelnen Stufen (Modulationssignal, moduliertes Signal, demoduliertes Signal) aufgenommen. </w:t>
      </w:r>
    </w:p>
    <w:p w14:paraId="1A9CBBCD" w14:textId="77777777" w:rsidR="00750488" w:rsidRDefault="00177430">
      <w:pPr>
        <w:pStyle w:val="berschrift1"/>
        <w:numPr>
          <w:ilvl w:val="0"/>
          <w:numId w:val="1"/>
        </w:numPr>
      </w:pPr>
      <w:bookmarkStart w:id="11" w:name="_Toc527747487"/>
      <w:bookmarkStart w:id="12" w:name="_Toc527909197"/>
      <w:bookmarkStart w:id="13" w:name="_Toc528965008"/>
      <w:bookmarkStart w:id="14" w:name="_Toc529036766"/>
      <w:bookmarkStart w:id="15" w:name="_Toc535341188"/>
      <w:bookmarkStart w:id="16" w:name="_Toc535515787"/>
      <w:bookmarkStart w:id="17" w:name="_Toc2671975"/>
      <w:bookmarkStart w:id="18" w:name="_Toc2685665"/>
      <w:bookmarkStart w:id="19" w:name="_Toc2699056"/>
      <w:bookmarkStart w:id="20" w:name="_Toc19894882"/>
      <w:bookmarkStart w:id="21" w:name="_Toc26857600"/>
      <w:r>
        <w:t>Inventarliste</w:t>
      </w:r>
      <w:bookmarkEnd w:id="11"/>
      <w:bookmarkEnd w:id="12"/>
      <w:bookmarkEnd w:id="13"/>
      <w:bookmarkEnd w:id="14"/>
      <w:bookmarkEnd w:id="15"/>
      <w:bookmarkEnd w:id="16"/>
      <w:bookmarkEnd w:id="17"/>
      <w:bookmarkEnd w:id="18"/>
      <w:bookmarkEnd w:id="19"/>
      <w:bookmarkEnd w:id="20"/>
      <w:bookmarkEnd w:id="21"/>
    </w:p>
    <w:p w14:paraId="09DD62D2"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1154"/>
        <w:gridCol w:w="4548"/>
        <w:gridCol w:w="3358"/>
      </w:tblGrid>
      <w:tr w:rsidR="00750488" w14:paraId="157BA9D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4C060"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Stück</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4CB2F"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Gerätebezeichnung</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3BFA3"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Inventarnummer</w:t>
            </w:r>
          </w:p>
        </w:tc>
      </w:tr>
      <w:tr w:rsidR="00750488" w14:paraId="3E5A3FBA"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BE33F"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9C339" w14:textId="5FD914B9" w:rsidR="00750488" w:rsidRDefault="00177430">
            <w:pPr>
              <w:pStyle w:val="KeinLeerraum"/>
              <w:rPr>
                <w:rFonts w:ascii="Arial" w:hAnsi="Arial" w:cs="Arial"/>
                <w:color w:val="000000"/>
                <w:sz w:val="24"/>
                <w:szCs w:val="24"/>
              </w:rPr>
            </w:pPr>
            <w:r>
              <w:rPr>
                <w:rFonts w:ascii="Arial" w:hAnsi="Arial" w:cs="Arial"/>
                <w:color w:val="000000"/>
                <w:sz w:val="24"/>
                <w:szCs w:val="24"/>
              </w:rPr>
              <w:t xml:space="preserve">Digitales </w:t>
            </w:r>
            <w:r w:rsidR="001442CA">
              <w:rPr>
                <w:rFonts w:ascii="Arial" w:hAnsi="Arial" w:cs="Arial"/>
                <w:color w:val="000000"/>
                <w:sz w:val="24"/>
                <w:szCs w:val="24"/>
              </w:rPr>
              <w:t>Multimeter UNIT-UT803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34BA8" w14:textId="18CB0E32" w:rsidR="00750488" w:rsidRDefault="001442CA" w:rsidP="001442CA">
            <w:pPr>
              <w:pStyle w:val="KeinLeerraum"/>
              <w:rPr>
                <w:rFonts w:ascii="Arial" w:hAnsi="Arial" w:cs="Arial"/>
                <w:color w:val="000000"/>
                <w:sz w:val="24"/>
                <w:szCs w:val="24"/>
              </w:rPr>
            </w:pPr>
            <w:r>
              <w:rPr>
                <w:rFonts w:ascii="Arial" w:hAnsi="Arial" w:cs="Arial"/>
                <w:color w:val="000000"/>
                <w:sz w:val="24"/>
                <w:szCs w:val="24"/>
              </w:rPr>
              <w:t>Laborplatz 5</w:t>
            </w:r>
          </w:p>
        </w:tc>
      </w:tr>
      <w:tr w:rsidR="00750488" w14:paraId="4DFF1680"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4B984A"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 xml:space="preserve">1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E20EF" w14:textId="12CDAA82" w:rsidR="00750488" w:rsidRDefault="00177430">
            <w:pPr>
              <w:pStyle w:val="KeinLeerraum"/>
              <w:rPr>
                <w:rFonts w:ascii="Arial" w:hAnsi="Arial" w:cs="Arial"/>
                <w:sz w:val="24"/>
                <w:szCs w:val="24"/>
              </w:rPr>
            </w:pPr>
            <w:r>
              <w:rPr>
                <w:rFonts w:ascii="Arial" w:hAnsi="Arial" w:cs="Arial"/>
                <w:sz w:val="24"/>
                <w:szCs w:val="24"/>
              </w:rPr>
              <w:t xml:space="preserve">Oszilloskop, </w:t>
            </w:r>
            <w:proofErr w:type="spellStart"/>
            <w:r>
              <w:rPr>
                <w:rFonts w:ascii="Arial" w:hAnsi="Arial" w:cs="Arial"/>
                <w:sz w:val="24"/>
                <w:szCs w:val="24"/>
              </w:rPr>
              <w:t>Tektronik</w:t>
            </w:r>
            <w:proofErr w:type="spellEnd"/>
            <w:r>
              <w:rPr>
                <w:rFonts w:ascii="Arial" w:hAnsi="Arial" w:cs="Arial"/>
                <w:sz w:val="24"/>
                <w:szCs w:val="24"/>
              </w:rPr>
              <w:t xml:space="preserve"> TBS</w:t>
            </w:r>
            <w:r w:rsidR="001442CA">
              <w:rPr>
                <w:rFonts w:ascii="Arial" w:hAnsi="Arial" w:cs="Arial"/>
                <w:sz w:val="24"/>
                <w:szCs w:val="24"/>
              </w:rPr>
              <w:t>1103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22055" w14:textId="6DBE3CD2" w:rsidR="00750488" w:rsidRDefault="00177430">
            <w:pPr>
              <w:pStyle w:val="KeinLeerraum"/>
              <w:rPr>
                <w:rFonts w:ascii="Arial" w:hAnsi="Arial" w:cs="Arial"/>
                <w:color w:val="000000"/>
                <w:sz w:val="24"/>
                <w:szCs w:val="24"/>
              </w:rPr>
            </w:pPr>
            <w:r>
              <w:rPr>
                <w:rFonts w:ascii="Arial" w:hAnsi="Arial" w:cs="Arial"/>
                <w:color w:val="000000"/>
                <w:sz w:val="24"/>
                <w:szCs w:val="24"/>
              </w:rPr>
              <w:t>C</w:t>
            </w:r>
            <w:r w:rsidR="001442CA">
              <w:rPr>
                <w:rFonts w:ascii="Arial" w:hAnsi="Arial" w:cs="Arial"/>
                <w:color w:val="000000"/>
                <w:sz w:val="24"/>
                <w:szCs w:val="24"/>
              </w:rPr>
              <w:t>034706</w:t>
            </w:r>
          </w:p>
        </w:tc>
      </w:tr>
      <w:tr w:rsidR="00750488" w14:paraId="4D8A423F"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EFA20"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E7E5C" w14:textId="6A465122" w:rsidR="00750488" w:rsidRDefault="001442CA">
            <w:pPr>
              <w:pStyle w:val="KeinLeerraum"/>
              <w:rPr>
                <w:rFonts w:ascii="Arial" w:hAnsi="Arial" w:cs="Arial"/>
                <w:sz w:val="24"/>
                <w:szCs w:val="24"/>
              </w:rPr>
            </w:pPr>
            <w:r>
              <w:rPr>
                <w:rFonts w:ascii="Arial" w:hAnsi="Arial" w:cs="Arial"/>
                <w:sz w:val="24"/>
                <w:szCs w:val="24"/>
              </w:rPr>
              <w:t>HPS-Modulation Board</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5600" w14:textId="0E407922" w:rsidR="00750488" w:rsidRDefault="001442CA" w:rsidP="001442CA">
            <w:pPr>
              <w:pStyle w:val="KeinLeerraum"/>
              <w:rPr>
                <w:rFonts w:ascii="Arial" w:hAnsi="Arial" w:cs="Arial"/>
                <w:color w:val="000000"/>
                <w:sz w:val="24"/>
                <w:szCs w:val="24"/>
              </w:rPr>
            </w:pPr>
            <w:r>
              <w:rPr>
                <w:rFonts w:ascii="Arial" w:hAnsi="Arial" w:cs="Arial"/>
                <w:color w:val="000000"/>
                <w:sz w:val="24"/>
                <w:szCs w:val="24"/>
              </w:rPr>
              <w:t>511/</w:t>
            </w:r>
            <w:r w:rsidR="00B2271C">
              <w:rPr>
                <w:rFonts w:ascii="Arial" w:hAnsi="Arial" w:cs="Arial"/>
                <w:color w:val="000000"/>
                <w:sz w:val="24"/>
                <w:szCs w:val="24"/>
              </w:rPr>
              <w:t>2009/1</w:t>
            </w:r>
          </w:p>
        </w:tc>
      </w:tr>
      <w:tr w:rsidR="00750488" w14:paraId="36F1C15B"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C5BA7"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4FDAA" w14:textId="252B39C5" w:rsidR="00750488" w:rsidRDefault="00B2271C">
            <w:pPr>
              <w:pStyle w:val="KeinLeerraum"/>
            </w:pPr>
            <w:r>
              <w:rPr>
                <w:rFonts w:ascii="Arial" w:hAnsi="Arial" w:cs="Arial"/>
                <w:sz w:val="24"/>
                <w:szCs w:val="24"/>
              </w:rPr>
              <w:t>HPS-Demodulation Board</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46775" w14:textId="5A40D272" w:rsidR="00750488" w:rsidRDefault="00B2271C" w:rsidP="00B2271C">
            <w:pPr>
              <w:pStyle w:val="KeinLeerraum"/>
              <w:rPr>
                <w:rFonts w:ascii="Arial" w:hAnsi="Arial" w:cs="Arial"/>
                <w:color w:val="000000"/>
                <w:sz w:val="24"/>
                <w:szCs w:val="24"/>
              </w:rPr>
            </w:pPr>
            <w:r>
              <w:rPr>
                <w:rFonts w:ascii="Arial" w:hAnsi="Arial" w:cs="Arial"/>
                <w:color w:val="000000"/>
                <w:sz w:val="24"/>
                <w:szCs w:val="24"/>
              </w:rPr>
              <w:t>572/2007/2/2</w:t>
            </w:r>
          </w:p>
        </w:tc>
      </w:tr>
    </w:tbl>
    <w:p w14:paraId="648F447A" w14:textId="77777777" w:rsidR="00750488" w:rsidRDefault="00750488" w:rsidP="00B2271C"/>
    <w:p w14:paraId="6742EAEA" w14:textId="77777777" w:rsidR="00750488" w:rsidRDefault="00177430">
      <w:pPr>
        <w:pStyle w:val="berschrift1"/>
        <w:pageBreakBefore/>
        <w:numPr>
          <w:ilvl w:val="0"/>
          <w:numId w:val="1"/>
        </w:numPr>
      </w:pPr>
      <w:bookmarkStart w:id="22" w:name="_Toc527747488"/>
      <w:bookmarkStart w:id="23" w:name="_Toc527909198"/>
      <w:bookmarkStart w:id="24" w:name="_Toc528965009"/>
      <w:bookmarkStart w:id="25" w:name="_Toc529036767"/>
      <w:bookmarkStart w:id="26" w:name="_Toc535341189"/>
      <w:bookmarkStart w:id="27" w:name="_Toc535515788"/>
      <w:bookmarkStart w:id="28" w:name="_Toc2671976"/>
      <w:bookmarkStart w:id="29" w:name="_Toc2685666"/>
      <w:bookmarkStart w:id="30" w:name="_Toc2699057"/>
      <w:bookmarkStart w:id="31" w:name="_Toc19894883"/>
      <w:bookmarkStart w:id="32" w:name="_Toc26857601"/>
      <w:r>
        <w:lastRenderedPageBreak/>
        <w:t>Übungsdurchführung</w:t>
      </w:r>
      <w:bookmarkEnd w:id="22"/>
      <w:bookmarkEnd w:id="23"/>
      <w:bookmarkEnd w:id="24"/>
      <w:bookmarkEnd w:id="25"/>
      <w:bookmarkEnd w:id="26"/>
      <w:bookmarkEnd w:id="27"/>
      <w:bookmarkEnd w:id="28"/>
      <w:bookmarkEnd w:id="29"/>
      <w:bookmarkEnd w:id="30"/>
      <w:bookmarkEnd w:id="31"/>
      <w:bookmarkEnd w:id="32"/>
    </w:p>
    <w:p w14:paraId="0D3AF0BF" w14:textId="77777777" w:rsidR="00750488" w:rsidRDefault="00750488"/>
    <w:p w14:paraId="29328BC8" w14:textId="29A7CCDC" w:rsidR="00750488" w:rsidRDefault="00177430">
      <w:pPr>
        <w:pStyle w:val="berschrift2"/>
      </w:pPr>
      <w:bookmarkStart w:id="33" w:name="_Toc2671977"/>
      <w:bookmarkStart w:id="34" w:name="_Toc2685667"/>
      <w:bookmarkStart w:id="35" w:name="_Toc2699058"/>
      <w:bookmarkStart w:id="36" w:name="_Toc19894884"/>
      <w:bookmarkStart w:id="37" w:name="_Toc26857602"/>
      <w:r>
        <w:t xml:space="preserve">3.1 </w:t>
      </w:r>
      <w:bookmarkEnd w:id="33"/>
      <w:bookmarkEnd w:id="34"/>
      <w:bookmarkEnd w:id="35"/>
      <w:bookmarkEnd w:id="36"/>
      <w:r w:rsidR="0090565F">
        <w:t>Frequenzmodulation</w:t>
      </w:r>
      <w:bookmarkEnd w:id="37"/>
    </w:p>
    <w:p w14:paraId="0CB7F774" w14:textId="2C527A2B" w:rsidR="00750488" w:rsidRDefault="00FE5508">
      <w:pPr>
        <w:jc w:val="both"/>
        <w:rPr>
          <w:rFonts w:ascii="Times New Roman" w:hAnsi="Times New Roman"/>
          <w:sz w:val="24"/>
          <w:szCs w:val="24"/>
        </w:rPr>
      </w:pPr>
      <w:r>
        <w:rPr>
          <w:rFonts w:ascii="Times New Roman" w:hAnsi="Times New Roman"/>
          <w:sz w:val="24"/>
          <w:szCs w:val="24"/>
        </w:rPr>
        <w:t>Als erstes wurden die Messungen zur Frequenzmodulation gemäß den Anweisungen in der HPS-Messanweisung durchgeführt.</w:t>
      </w:r>
    </w:p>
    <w:p w14:paraId="089CCC59" w14:textId="732592E4" w:rsidR="00750488" w:rsidRDefault="00A4705F" w:rsidP="00A4705F">
      <w:pPr>
        <w:pStyle w:val="berschrift3"/>
      </w:pPr>
      <w:bookmarkStart w:id="38" w:name="_Toc26857603"/>
      <w:r>
        <w:t>3.1.1 Kennlinie des VCO</w:t>
      </w:r>
      <w:bookmarkEnd w:id="38"/>
    </w:p>
    <w:p w14:paraId="03813BC7" w14:textId="58EE27DD" w:rsidR="00FE5508" w:rsidRDefault="00FE5508" w:rsidP="00FE5508">
      <w:pPr>
        <w:jc w:val="both"/>
        <w:rPr>
          <w:rFonts w:ascii="Times New Roman" w:hAnsi="Times New Roman"/>
          <w:sz w:val="24"/>
          <w:szCs w:val="24"/>
        </w:rPr>
      </w:pPr>
      <w:r>
        <w:rPr>
          <w:rFonts w:ascii="Times New Roman" w:hAnsi="Times New Roman"/>
          <w:sz w:val="24"/>
          <w:szCs w:val="24"/>
        </w:rPr>
        <w:t>Als erstes wurde die Kennlinie und die Konstante des spannungsgesteuerten Oszillators (VCO) des „Modulation-Boards“ ermittelt. Dazu wurde am Eingang des U/F-Wandlers eine Gleichspannung angelegt, die im Bereich von -2.9V bis +2.9V variiert wurde. Das Ausgangssignal wurde mit dem Oszilloskop aufgezeichnet und Frequenz wurde mit dem Oszilloskop gemessen.</w:t>
      </w:r>
      <w:r w:rsidR="00470434">
        <w:rPr>
          <w:rFonts w:ascii="Times New Roman" w:hAnsi="Times New Roman"/>
          <w:sz w:val="24"/>
          <w:szCs w:val="24"/>
        </w:rPr>
        <w:t xml:space="preserve"> </w:t>
      </w:r>
    </w:p>
    <w:p w14:paraId="069E7463" w14:textId="04FFCD61" w:rsidR="00FE5508" w:rsidRDefault="00FE5508" w:rsidP="00FE5508">
      <w:pPr>
        <w:jc w:val="both"/>
        <w:rPr>
          <w:rFonts w:ascii="Times New Roman" w:hAnsi="Times New Roman"/>
          <w:sz w:val="24"/>
          <w:szCs w:val="24"/>
        </w:rPr>
      </w:pPr>
      <w:r>
        <w:rPr>
          <w:rFonts w:ascii="Times New Roman" w:hAnsi="Times New Roman"/>
          <w:sz w:val="24"/>
          <w:szCs w:val="24"/>
        </w:rPr>
        <w:t xml:space="preserve">Die Schaltung wurde folgendermaßen aufgebaut: </w:t>
      </w:r>
    </w:p>
    <w:p w14:paraId="4ED0FDAF" w14:textId="77777777" w:rsidR="00FE5508" w:rsidRDefault="00FE5508" w:rsidP="00FE5508">
      <w:pPr>
        <w:keepNext/>
        <w:jc w:val="both"/>
      </w:pPr>
      <w:r>
        <w:rPr>
          <w:noProof/>
        </w:rPr>
        <w:drawing>
          <wp:inline distT="0" distB="0" distL="0" distR="0" wp14:anchorId="467383C1" wp14:editId="306341C1">
            <wp:extent cx="3771900" cy="13941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404" cy="1397618"/>
                    </a:xfrm>
                    <a:prstGeom prst="rect">
                      <a:avLst/>
                    </a:prstGeom>
                  </pic:spPr>
                </pic:pic>
              </a:graphicData>
            </a:graphic>
          </wp:inline>
        </w:drawing>
      </w:r>
    </w:p>
    <w:p w14:paraId="6476AF7E" w14:textId="31C3EBE1" w:rsidR="00FE5508" w:rsidRDefault="00FE5508" w:rsidP="00FE5508">
      <w:pPr>
        <w:pStyle w:val="Beschriftung"/>
        <w:jc w:val="both"/>
      </w:pPr>
      <w:r>
        <w:t xml:space="preserve">Abb. 1: Schematischer Aufbau der Messschaltung. Die Ausgangsspannung </w:t>
      </w:r>
      <w:proofErr w:type="spellStart"/>
      <w:r>
        <w:t>Ua</w:t>
      </w:r>
      <w:proofErr w:type="spellEnd"/>
      <w:r>
        <w:t xml:space="preserve"> wurde mit dem Oszilloskop gemessen.</w:t>
      </w:r>
    </w:p>
    <w:p w14:paraId="443CEEDB" w14:textId="1BA793C8" w:rsidR="00FE5508" w:rsidRDefault="00FE5508" w:rsidP="00FE5508">
      <w:pPr>
        <w:rPr>
          <w:rFonts w:ascii="Times New Roman" w:hAnsi="Times New Roman"/>
          <w:b/>
          <w:bCs/>
          <w:sz w:val="24"/>
          <w:szCs w:val="24"/>
        </w:rPr>
      </w:pPr>
      <w:r>
        <w:rPr>
          <w:rFonts w:ascii="Times New Roman" w:hAnsi="Times New Roman"/>
          <w:b/>
          <w:bCs/>
          <w:sz w:val="24"/>
          <w:szCs w:val="24"/>
        </w:rPr>
        <w:t>Messergebnisse:</w:t>
      </w:r>
    </w:p>
    <w:p w14:paraId="57862DC2" w14:textId="4487BDD0" w:rsidR="00470434" w:rsidRDefault="00470434" w:rsidP="00470434">
      <w:pPr>
        <w:rPr>
          <w:rFonts w:ascii="Times New Roman" w:hAnsi="Times New Roman"/>
          <w:b/>
          <w:bCs/>
          <w:sz w:val="24"/>
          <w:szCs w:val="24"/>
        </w:rPr>
      </w:pPr>
      <w:r>
        <w:rPr>
          <w:rFonts w:ascii="Times New Roman" w:hAnsi="Times New Roman"/>
          <w:b/>
          <w:bCs/>
          <w:sz w:val="24"/>
          <w:szCs w:val="24"/>
        </w:rPr>
        <w:object w:dxaOrig="8748" w:dyaOrig="4812" w14:anchorId="5D7D2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3pt;height:245.85pt" o:ole="">
            <v:imagedata r:id="rId9" o:title=""/>
          </v:shape>
          <o:OLEObject Type="Embed" ProgID="Excel.Sheet.12" ShapeID="_x0000_i1025" DrawAspect="Content" ObjectID="_1637518092" r:id="rId10"/>
        </w:object>
      </w:r>
    </w:p>
    <w:p w14:paraId="2689BA64" w14:textId="437C3D93" w:rsidR="00470434" w:rsidRDefault="00470434" w:rsidP="00470434">
      <w:pPr>
        <w:rPr>
          <w:rFonts w:ascii="Times New Roman" w:hAnsi="Times New Roman"/>
          <w:b/>
          <w:bCs/>
          <w:sz w:val="24"/>
          <w:szCs w:val="24"/>
        </w:rPr>
      </w:pPr>
    </w:p>
    <w:p w14:paraId="105306A6" w14:textId="5C32C467" w:rsidR="0001746B" w:rsidRDefault="0001746B" w:rsidP="00470434">
      <w:pPr>
        <w:rPr>
          <w:rFonts w:ascii="Times New Roman" w:hAnsi="Times New Roman"/>
          <w:b/>
          <w:bCs/>
          <w:sz w:val="24"/>
          <w:szCs w:val="24"/>
        </w:rPr>
      </w:pPr>
    </w:p>
    <w:p w14:paraId="22A582CE" w14:textId="16B96CE6" w:rsidR="0001746B" w:rsidRDefault="0001746B" w:rsidP="00470434">
      <w:pPr>
        <w:rPr>
          <w:rFonts w:ascii="Times New Roman" w:hAnsi="Times New Roman"/>
          <w:b/>
          <w:bCs/>
          <w:sz w:val="24"/>
          <w:szCs w:val="24"/>
        </w:rPr>
      </w:pPr>
    </w:p>
    <w:p w14:paraId="6E9AA7F8" w14:textId="39B897E6" w:rsidR="0001746B" w:rsidRDefault="0001746B" w:rsidP="00470434">
      <w:pPr>
        <w:rPr>
          <w:rFonts w:ascii="Times New Roman" w:hAnsi="Times New Roman"/>
          <w:sz w:val="24"/>
          <w:szCs w:val="24"/>
        </w:rPr>
      </w:pPr>
      <w:r>
        <w:rPr>
          <w:rFonts w:ascii="Times New Roman" w:hAnsi="Times New Roman"/>
          <w:sz w:val="24"/>
          <w:szCs w:val="24"/>
        </w:rPr>
        <w:lastRenderedPageBreak/>
        <w:t xml:space="preserve">Die VCO-Konstante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VCO </m:t>
            </m:r>
          </m:sub>
        </m:sSub>
      </m:oMath>
      <w:r>
        <w:rPr>
          <w:rFonts w:ascii="Times New Roman" w:hAnsi="Times New Roman"/>
          <w:sz w:val="24"/>
          <w:szCs w:val="24"/>
        </w:rPr>
        <w:t xml:space="preserve">berechnet sich aus den Messwerten folgendermaßen: </w:t>
      </w:r>
    </w:p>
    <w:p w14:paraId="79A81EE7" w14:textId="24ABF6BC" w:rsidR="0001746B" w:rsidRPr="0001746B" w:rsidRDefault="006C0525" w:rsidP="00470434">
      <w:pPr>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VCO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∆f</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42,780 kHz-38,280kHz</m:t>
              </m:r>
            </m:num>
            <m:den>
              <m:r>
                <w:rPr>
                  <w:rFonts w:ascii="Cambria Math" w:hAnsi="Cambria Math"/>
                  <w:sz w:val="24"/>
                  <w:szCs w:val="24"/>
                </w:rPr>
                <m:t>2,515V-2,013V</m:t>
              </m:r>
            </m:den>
          </m:f>
          <m:r>
            <w:rPr>
              <w:rFonts w:ascii="Cambria Math" w:hAnsi="Cambria Math"/>
              <w:sz w:val="24"/>
              <w:szCs w:val="24"/>
            </w:rPr>
            <m:t xml:space="preserve"> ≈8,964 </m:t>
          </m:r>
          <m:f>
            <m:fPr>
              <m:ctrlPr>
                <w:rPr>
                  <w:rFonts w:ascii="Cambria Math" w:hAnsi="Cambria Math"/>
                  <w:i/>
                  <w:sz w:val="24"/>
                  <w:szCs w:val="24"/>
                </w:rPr>
              </m:ctrlPr>
            </m:fPr>
            <m:num>
              <m:r>
                <w:rPr>
                  <w:rFonts w:ascii="Cambria Math" w:hAnsi="Cambria Math"/>
                  <w:sz w:val="24"/>
                  <w:szCs w:val="24"/>
                </w:rPr>
                <m:t>kHz</m:t>
              </m:r>
            </m:num>
            <m:den>
              <m:r>
                <w:rPr>
                  <w:rFonts w:ascii="Cambria Math" w:hAnsi="Cambria Math"/>
                  <w:sz w:val="24"/>
                  <w:szCs w:val="24"/>
                </w:rPr>
                <m:t>V</m:t>
              </m:r>
            </m:den>
          </m:f>
        </m:oMath>
      </m:oMathPara>
    </w:p>
    <w:p w14:paraId="74254A82" w14:textId="28123270" w:rsidR="0001746B" w:rsidRDefault="0001746B" w:rsidP="00470434">
      <w:pPr>
        <w:rPr>
          <w:rFonts w:ascii="Times New Roman" w:hAnsi="Times New Roman"/>
          <w:sz w:val="24"/>
          <w:szCs w:val="24"/>
        </w:rPr>
      </w:pPr>
    </w:p>
    <w:p w14:paraId="5D25A9E8" w14:textId="7ACBEEDB" w:rsidR="0001746B" w:rsidRDefault="0001746B" w:rsidP="0001746B">
      <w:pPr>
        <w:jc w:val="both"/>
        <w:rPr>
          <w:rFonts w:ascii="Times New Roman" w:hAnsi="Times New Roman"/>
          <w:sz w:val="24"/>
          <w:szCs w:val="24"/>
        </w:rPr>
      </w:pPr>
      <w:r>
        <w:rPr>
          <w:rFonts w:ascii="Times New Roman" w:hAnsi="Times New Roman"/>
          <w:sz w:val="24"/>
          <w:szCs w:val="24"/>
        </w:rPr>
        <w:t xml:space="preserve">Der zweite Teil dieser Messung bestand daraus, den VCO mit zwei Sinusförmigen Signalen, einmal mit einer Frequenz von 1kHz und einmal mit einer Frequenz von 2kHz auszusteuern und die Ausgangssignale mit dem Oszilloskop aufzuzeichnen und zu untersuchen. </w:t>
      </w:r>
    </w:p>
    <w:p w14:paraId="7C974177" w14:textId="065C8EFD" w:rsidR="0001746B" w:rsidRDefault="0001746B" w:rsidP="0001746B">
      <w:pPr>
        <w:jc w:val="both"/>
        <w:rPr>
          <w:rFonts w:ascii="Times New Roman" w:hAnsi="Times New Roman"/>
          <w:sz w:val="24"/>
          <w:szCs w:val="24"/>
        </w:rPr>
      </w:pPr>
      <w:r>
        <w:rPr>
          <w:rFonts w:ascii="Times New Roman" w:hAnsi="Times New Roman"/>
          <w:sz w:val="24"/>
          <w:szCs w:val="24"/>
        </w:rPr>
        <w:t xml:space="preserve">Die Messschaltung wurde folgendermaßen aufgebaut: </w:t>
      </w:r>
    </w:p>
    <w:p w14:paraId="0A259E86" w14:textId="77777777" w:rsidR="0001746B" w:rsidRDefault="0001746B" w:rsidP="0001746B">
      <w:pPr>
        <w:keepNext/>
        <w:jc w:val="both"/>
      </w:pPr>
      <w:r>
        <w:rPr>
          <w:noProof/>
        </w:rPr>
        <w:drawing>
          <wp:inline distT="0" distB="0" distL="0" distR="0" wp14:anchorId="3AAD8DAC" wp14:editId="40037CE8">
            <wp:extent cx="3444240" cy="2029064"/>
            <wp:effectExtent l="0" t="0" r="381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167" cy="2030788"/>
                    </a:xfrm>
                    <a:prstGeom prst="rect">
                      <a:avLst/>
                    </a:prstGeom>
                  </pic:spPr>
                </pic:pic>
              </a:graphicData>
            </a:graphic>
          </wp:inline>
        </w:drawing>
      </w:r>
    </w:p>
    <w:p w14:paraId="27E64226" w14:textId="446EFC21" w:rsidR="0001746B" w:rsidRDefault="0001746B" w:rsidP="0001746B">
      <w:pPr>
        <w:pStyle w:val="Beschriftung"/>
        <w:jc w:val="both"/>
      </w:pPr>
      <w:r>
        <w:t xml:space="preserve">Abb. 2: Schematischer Aufbau der Messschaltung. </w:t>
      </w:r>
    </w:p>
    <w:p w14:paraId="70CB6516" w14:textId="7E785CDE" w:rsidR="0001746B" w:rsidRPr="0001746B" w:rsidRDefault="0001746B" w:rsidP="0001746B">
      <w:pPr>
        <w:rPr>
          <w:rFonts w:ascii="Times New Roman" w:hAnsi="Times New Roman"/>
          <w:b/>
          <w:bCs/>
          <w:sz w:val="24"/>
          <w:szCs w:val="24"/>
        </w:rPr>
      </w:pPr>
      <w:r>
        <w:rPr>
          <w:rFonts w:ascii="Times New Roman" w:hAnsi="Times New Roman"/>
          <w:b/>
          <w:bCs/>
          <w:sz w:val="24"/>
          <w:szCs w:val="24"/>
        </w:rPr>
        <w:t xml:space="preserve">Messergebnisse: </w:t>
      </w:r>
    </w:p>
    <w:p w14:paraId="434B101F" w14:textId="737E0703" w:rsidR="0001746B" w:rsidRDefault="00506C51" w:rsidP="0001746B">
      <w:pPr>
        <w:keepNext/>
      </w:pPr>
      <w:r>
        <w:rPr>
          <w:noProof/>
        </w:rPr>
        <w:drawing>
          <wp:inline distT="0" distB="0" distL="0" distR="0" wp14:anchorId="44DFE75D" wp14:editId="02ACFD2C">
            <wp:extent cx="3225799" cy="1935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00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8363" cy="1943019"/>
                    </a:xfrm>
                    <a:prstGeom prst="rect">
                      <a:avLst/>
                    </a:prstGeom>
                  </pic:spPr>
                </pic:pic>
              </a:graphicData>
            </a:graphic>
          </wp:inline>
        </w:drawing>
      </w:r>
    </w:p>
    <w:p w14:paraId="557D2F8F" w14:textId="15DC3AF9" w:rsidR="009A547F" w:rsidRDefault="0001746B" w:rsidP="009A547F">
      <w:pPr>
        <w:pStyle w:val="Beschriftung"/>
        <w:keepNext/>
      </w:pPr>
      <w:r>
        <w:t xml:space="preserve">Abb. 3: </w:t>
      </w:r>
      <w:r w:rsidR="009A547F">
        <w:t xml:space="preserve">Aussteuerung des VCOs mit einem 2kHz Signal (blau), sowie das Ausgangssignal (orange). </w:t>
      </w:r>
      <w:r w:rsidR="009A547F">
        <w:rPr>
          <w:noProof/>
        </w:rPr>
        <w:drawing>
          <wp:inline distT="0" distB="0" distL="0" distR="0" wp14:anchorId="305FD2AA" wp14:editId="42AFF412">
            <wp:extent cx="3225800" cy="193548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161" cy="1942897"/>
                    </a:xfrm>
                    <a:prstGeom prst="rect">
                      <a:avLst/>
                    </a:prstGeom>
                    <a:noFill/>
                    <a:ln>
                      <a:noFill/>
                    </a:ln>
                  </pic:spPr>
                </pic:pic>
              </a:graphicData>
            </a:graphic>
          </wp:inline>
        </w:drawing>
      </w:r>
    </w:p>
    <w:p w14:paraId="0C33E0D0" w14:textId="3D8AA421" w:rsidR="0001746B" w:rsidRDefault="009A547F" w:rsidP="009A547F">
      <w:pPr>
        <w:pStyle w:val="Beschriftung"/>
      </w:pPr>
      <w:r>
        <w:t>Abb. 4: Aussteuerung des VCOs mit einem 1kHz Signal (blau), sowie das Ausgangssignal (orange)</w:t>
      </w:r>
    </w:p>
    <w:p w14:paraId="2945FF5B" w14:textId="46F381DD" w:rsidR="00506C51" w:rsidRPr="00506C51" w:rsidRDefault="00506C51" w:rsidP="00506C51">
      <w:pPr>
        <w:jc w:val="both"/>
        <w:rPr>
          <w:rFonts w:ascii="Times New Roman" w:eastAsia="FangSong" w:hAnsi="Times New Roman"/>
          <w:sz w:val="24"/>
          <w:szCs w:val="24"/>
        </w:rPr>
      </w:pPr>
      <w:r>
        <w:rPr>
          <w:rFonts w:ascii="Times New Roman" w:eastAsia="FangSong" w:hAnsi="Times New Roman"/>
          <w:sz w:val="24"/>
          <w:szCs w:val="24"/>
        </w:rPr>
        <w:lastRenderedPageBreak/>
        <w:t xml:space="preserve">Es ist beim Vergleich der zwei Oszillogramme deutlich erkennbar, dass bei der höheren Signalfrequenz der Wechsel zwischen minimaler und maximaler Frequenz des Ausgangssignals deutlich häufiger erfolgt als bei dem Eingangssignal mit der geringeren Frequenz. </w:t>
      </w:r>
    </w:p>
    <w:p w14:paraId="0AC74814" w14:textId="2619079E" w:rsidR="009A547F" w:rsidRDefault="009A547F" w:rsidP="009A547F">
      <w:pPr>
        <w:rPr>
          <w:rFonts w:ascii="Times New Roman" w:eastAsia="FangSong" w:hAnsi="Times New Roman"/>
          <w:b/>
          <w:bCs/>
          <w:sz w:val="24"/>
          <w:szCs w:val="24"/>
        </w:rPr>
      </w:pPr>
      <w:r>
        <w:rPr>
          <w:rFonts w:ascii="Times New Roman" w:eastAsia="FangSong" w:hAnsi="Times New Roman"/>
          <w:b/>
          <w:bCs/>
          <w:sz w:val="24"/>
          <w:szCs w:val="24"/>
        </w:rPr>
        <w:t xml:space="preserve">Fragen: </w:t>
      </w:r>
    </w:p>
    <w:p w14:paraId="6FAA9DD7" w14:textId="1A62E653" w:rsidR="009A547F" w:rsidRPr="009A547F" w:rsidRDefault="009A547F" w:rsidP="009A547F">
      <w:pPr>
        <w:pStyle w:val="Listenabsatz"/>
        <w:numPr>
          <w:ilvl w:val="0"/>
          <w:numId w:val="6"/>
        </w:numPr>
        <w:rPr>
          <w:rFonts w:ascii="Times New Roman" w:eastAsia="FangSong" w:hAnsi="Times New Roman"/>
          <w:sz w:val="24"/>
          <w:szCs w:val="24"/>
        </w:rPr>
      </w:pPr>
      <w:r w:rsidRPr="009A547F">
        <w:rPr>
          <w:rFonts w:ascii="Times New Roman" w:eastAsia="FangSong" w:hAnsi="Times New Roman"/>
          <w:sz w:val="24"/>
          <w:szCs w:val="24"/>
        </w:rPr>
        <w:t>Wie unterscheidet sich das Ausgangssignal bei:</w:t>
      </w:r>
    </w:p>
    <w:p w14:paraId="1DC7F085" w14:textId="46CA4A0F" w:rsidR="009A547F" w:rsidRDefault="009A547F" w:rsidP="009A547F">
      <w:pPr>
        <w:pStyle w:val="Listenabsatz"/>
        <w:numPr>
          <w:ilvl w:val="0"/>
          <w:numId w:val="7"/>
        </w:numPr>
        <w:rPr>
          <w:rFonts w:ascii="Times New Roman" w:eastAsia="FangSong" w:hAnsi="Times New Roman"/>
          <w:sz w:val="24"/>
          <w:szCs w:val="24"/>
        </w:rPr>
      </w:pPr>
      <w:r>
        <w:rPr>
          <w:rFonts w:ascii="Times New Roman" w:eastAsia="FangSong" w:hAnsi="Times New Roman"/>
          <w:sz w:val="24"/>
          <w:szCs w:val="24"/>
        </w:rPr>
        <w:t>Kleiner und großer Signalamplitude (Eingang)?</w:t>
      </w:r>
    </w:p>
    <w:p w14:paraId="267302D9" w14:textId="77777777" w:rsidR="009A547F" w:rsidRPr="009A547F" w:rsidRDefault="009A547F" w:rsidP="009A547F">
      <w:pPr>
        <w:pStyle w:val="Listenabsatz"/>
        <w:numPr>
          <w:ilvl w:val="0"/>
          <w:numId w:val="7"/>
        </w:numPr>
        <w:rPr>
          <w:rFonts w:ascii="Times New Roman" w:eastAsia="FangSong" w:hAnsi="Times New Roman"/>
          <w:sz w:val="24"/>
          <w:szCs w:val="24"/>
        </w:rPr>
      </w:pPr>
      <w:r>
        <w:rPr>
          <w:rFonts w:ascii="Times New Roman" w:eastAsia="FangSong" w:hAnsi="Times New Roman"/>
          <w:sz w:val="24"/>
          <w:szCs w:val="24"/>
        </w:rPr>
        <w:t>Niedriger und hoher Signalfrequenz?</w:t>
      </w:r>
    </w:p>
    <w:p w14:paraId="2B75C1F2" w14:textId="77777777" w:rsidR="009A547F" w:rsidRDefault="009A547F" w:rsidP="009A547F">
      <w:pPr>
        <w:rPr>
          <w:rFonts w:ascii="Times New Roman" w:eastAsia="FangSong" w:hAnsi="Times New Roman"/>
          <w:sz w:val="24"/>
          <w:szCs w:val="24"/>
        </w:rPr>
      </w:pPr>
      <w:r>
        <w:rPr>
          <w:rFonts w:ascii="Times New Roman" w:eastAsia="FangSong" w:hAnsi="Times New Roman"/>
          <w:sz w:val="24"/>
          <w:szCs w:val="24"/>
        </w:rPr>
        <w:t xml:space="preserve">Antwort: </w:t>
      </w:r>
    </w:p>
    <w:p w14:paraId="75099E4D" w14:textId="4B0CC859" w:rsidR="009A547F" w:rsidRDefault="009A547F" w:rsidP="0029107D">
      <w:pPr>
        <w:jc w:val="both"/>
        <w:rPr>
          <w:rFonts w:ascii="Times New Roman" w:eastAsia="FangSong" w:hAnsi="Times New Roman"/>
          <w:sz w:val="24"/>
          <w:szCs w:val="24"/>
        </w:rPr>
      </w:pPr>
      <w:r>
        <w:rPr>
          <w:rFonts w:ascii="Times New Roman" w:eastAsia="FangSong" w:hAnsi="Times New Roman"/>
          <w:sz w:val="24"/>
          <w:szCs w:val="24"/>
        </w:rPr>
        <w:t xml:space="preserve">Zu a.): </w:t>
      </w:r>
      <w:r w:rsidR="0029107D">
        <w:rPr>
          <w:rFonts w:ascii="Times New Roman" w:eastAsia="FangSong" w:hAnsi="Times New Roman"/>
          <w:sz w:val="24"/>
          <w:szCs w:val="24"/>
        </w:rPr>
        <w:t>Bei der Vergrößerung der Signalamplitude wird der zunehmende Frequenzhub sichtbar, da das Ausgangssignal zwischen einer langsameren und einer schnelleren Frequenz wechselt.</w:t>
      </w:r>
      <w:r w:rsidR="00721C5F">
        <w:rPr>
          <w:rFonts w:ascii="Times New Roman" w:eastAsia="FangSong" w:hAnsi="Times New Roman"/>
          <w:sz w:val="24"/>
          <w:szCs w:val="24"/>
        </w:rPr>
        <w:t xml:space="preserve"> Steigt die Amplitude des Modulationssignals an, so ist ein größerer Unterschied zwischen minimaler und maximaler Frequenz erkennbar. </w:t>
      </w:r>
    </w:p>
    <w:p w14:paraId="3E57EB4F" w14:textId="113A29C4" w:rsidR="00711A15" w:rsidRDefault="0029107D" w:rsidP="0029107D">
      <w:pPr>
        <w:jc w:val="both"/>
        <w:rPr>
          <w:rFonts w:ascii="Times New Roman" w:eastAsia="FangSong" w:hAnsi="Times New Roman"/>
          <w:sz w:val="24"/>
          <w:szCs w:val="24"/>
        </w:rPr>
      </w:pPr>
      <w:r>
        <w:rPr>
          <w:rFonts w:ascii="Times New Roman" w:eastAsia="FangSong" w:hAnsi="Times New Roman"/>
          <w:sz w:val="24"/>
          <w:szCs w:val="24"/>
        </w:rPr>
        <w:t xml:space="preserve">Zu b.): Bei einer Vergrößerung der Signalfrequenz ist erkennbar, dass die Häufigkeit der Wechsel zwischen minimaler und maximaler Frequenz des Ausgangssignals deutlich zunimmt. </w:t>
      </w:r>
    </w:p>
    <w:p w14:paraId="736A342A" w14:textId="0D9E7A2B" w:rsidR="00711A15" w:rsidRPr="00711A15" w:rsidRDefault="00711A15" w:rsidP="00711A15">
      <w:pPr>
        <w:pStyle w:val="Listenabsatz"/>
        <w:numPr>
          <w:ilvl w:val="0"/>
          <w:numId w:val="6"/>
        </w:numPr>
        <w:rPr>
          <w:rFonts w:ascii="Times New Roman" w:eastAsia="FangSong" w:hAnsi="Times New Roman"/>
          <w:sz w:val="24"/>
          <w:szCs w:val="24"/>
        </w:rPr>
      </w:pPr>
      <w:r w:rsidRPr="00711A15">
        <w:rPr>
          <w:rFonts w:ascii="Times New Roman" w:eastAsia="FangSong" w:hAnsi="Times New Roman"/>
          <w:sz w:val="24"/>
          <w:szCs w:val="24"/>
        </w:rPr>
        <w:t>Wie erkennt man am FM-Signal die Frequenz der Eingangsspannung?</w:t>
      </w:r>
    </w:p>
    <w:p w14:paraId="7F6109E2" w14:textId="4FBA7033" w:rsidR="00711A15" w:rsidRPr="00711A15" w:rsidRDefault="00711A15" w:rsidP="00711A15">
      <w:pPr>
        <w:jc w:val="both"/>
        <w:rPr>
          <w:rFonts w:ascii="Times New Roman" w:eastAsia="FangSong" w:hAnsi="Times New Roman"/>
          <w:sz w:val="24"/>
          <w:szCs w:val="24"/>
        </w:rPr>
      </w:pPr>
      <w:r w:rsidRPr="00711A15">
        <w:rPr>
          <w:rFonts w:ascii="Times New Roman" w:eastAsia="FangSong" w:hAnsi="Times New Roman"/>
          <w:sz w:val="24"/>
          <w:szCs w:val="24"/>
        </w:rPr>
        <w:t xml:space="preserve">Antwort: </w:t>
      </w:r>
      <w:r>
        <w:rPr>
          <w:rFonts w:ascii="Times New Roman" w:eastAsia="FangSong" w:hAnsi="Times New Roman"/>
          <w:sz w:val="24"/>
          <w:szCs w:val="24"/>
        </w:rPr>
        <w:t xml:space="preserve">Die Frequenz der Eingangsspannung ist an der Häufigkeit der Wechsel zwischen minimaler und maximaler Frequenz des Ausgangssignals erkennbar. </w:t>
      </w:r>
    </w:p>
    <w:p w14:paraId="215F590A" w14:textId="446ECF1B" w:rsidR="00750488" w:rsidRDefault="008113EF" w:rsidP="008113EF">
      <w:pPr>
        <w:pStyle w:val="berschrift3"/>
      </w:pPr>
      <w:bookmarkStart w:id="39" w:name="_Toc26857604"/>
      <w:r>
        <w:t xml:space="preserve">3.1.2 </w:t>
      </w:r>
      <w:r w:rsidR="0090565F">
        <w:t>Messung des Frequenzhubs</w:t>
      </w:r>
      <w:bookmarkEnd w:id="39"/>
    </w:p>
    <w:p w14:paraId="3FEB13B5" w14:textId="181B681F" w:rsidR="0029107D" w:rsidRDefault="00711A15" w:rsidP="00711A15">
      <w:pPr>
        <w:jc w:val="both"/>
        <w:rPr>
          <w:rFonts w:ascii="Times New Roman" w:hAnsi="Times New Roman"/>
          <w:sz w:val="24"/>
          <w:szCs w:val="24"/>
        </w:rPr>
      </w:pPr>
      <w:r>
        <w:rPr>
          <w:rFonts w:ascii="Times New Roman" w:hAnsi="Times New Roman"/>
          <w:sz w:val="24"/>
          <w:szCs w:val="24"/>
        </w:rPr>
        <w:t xml:space="preserve">Als nächstes sollte der Frequenzhub bei der Frequenzmodulation ermittelt werden. Dazu wurde der U/F-Wandler mit dem internen VCO mit einem Sinusförmigen Signal gesteuert, dessen Frequenz 1kHz war. Die Messung wurde einmal mit einer Amplitude von 0,5V und einmal mit einer Amplitude von 1V durchgeführt. Mit den dabei ermittelten Momentan-Frequenzen, die mit dem Oszilloskop gemessen wurden, wurde der Frequenzhub </w:t>
      </w:r>
      <w:r>
        <w:rPr>
          <w:rFonts w:ascii="Cambria Math" w:hAnsi="Cambria Math"/>
          <w:sz w:val="24"/>
          <w:szCs w:val="24"/>
        </w:rPr>
        <w:t>∆</w:t>
      </w:r>
      <w:r>
        <w:rPr>
          <w:rFonts w:ascii="Times New Roman" w:hAnsi="Times New Roman"/>
          <w:sz w:val="24"/>
          <w:szCs w:val="24"/>
        </w:rPr>
        <w:t>f berechnet.</w:t>
      </w:r>
    </w:p>
    <w:p w14:paraId="6E763C89" w14:textId="282235BD" w:rsidR="00711A15" w:rsidRDefault="00711A15" w:rsidP="00711A15">
      <w:pPr>
        <w:jc w:val="both"/>
        <w:rPr>
          <w:rFonts w:ascii="Times New Roman" w:hAnsi="Times New Roman"/>
          <w:sz w:val="24"/>
          <w:szCs w:val="24"/>
        </w:rPr>
      </w:pPr>
      <w:r>
        <w:rPr>
          <w:rFonts w:ascii="Times New Roman" w:hAnsi="Times New Roman"/>
          <w:sz w:val="24"/>
          <w:szCs w:val="24"/>
        </w:rPr>
        <w:t xml:space="preserve">Die Messschaltung wurde folgendermaßen aufgebaut: </w:t>
      </w:r>
    </w:p>
    <w:p w14:paraId="6BC54B4D" w14:textId="77777777" w:rsidR="00711A15" w:rsidRDefault="00711A15" w:rsidP="00711A15">
      <w:pPr>
        <w:keepNext/>
        <w:jc w:val="both"/>
      </w:pPr>
      <w:r>
        <w:rPr>
          <w:noProof/>
        </w:rPr>
        <w:drawing>
          <wp:inline distT="0" distB="0" distL="0" distR="0" wp14:anchorId="41332BEE" wp14:editId="63292386">
            <wp:extent cx="3800475" cy="14954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1495425"/>
                    </a:xfrm>
                    <a:prstGeom prst="rect">
                      <a:avLst/>
                    </a:prstGeom>
                  </pic:spPr>
                </pic:pic>
              </a:graphicData>
            </a:graphic>
          </wp:inline>
        </w:drawing>
      </w:r>
    </w:p>
    <w:p w14:paraId="43745765" w14:textId="21F65B25" w:rsidR="00711A15" w:rsidRDefault="00711A15" w:rsidP="00711A15">
      <w:pPr>
        <w:pStyle w:val="Beschriftung"/>
        <w:jc w:val="both"/>
      </w:pPr>
      <w:r>
        <w:t>Abb. 5: Schematische Messschaltung zur Ermittlung des Frequenzhubs</w:t>
      </w:r>
    </w:p>
    <w:p w14:paraId="03136274" w14:textId="7959CF4C" w:rsidR="00711A15" w:rsidRDefault="00711A15" w:rsidP="00711A15"/>
    <w:p w14:paraId="0572952B" w14:textId="17D13E28" w:rsidR="009F7E59" w:rsidRDefault="009F7E59" w:rsidP="00711A15"/>
    <w:p w14:paraId="514A4C76" w14:textId="2E696AFF" w:rsidR="009F7E59" w:rsidRDefault="009F7E59" w:rsidP="00711A15"/>
    <w:p w14:paraId="1D3A8212" w14:textId="4B06CB94" w:rsidR="009F7E59" w:rsidRDefault="009F7E59" w:rsidP="00711A15"/>
    <w:p w14:paraId="5EBCBC7D" w14:textId="6388E941" w:rsidR="009F7E59" w:rsidRDefault="009F7E59" w:rsidP="00711A15"/>
    <w:p w14:paraId="16693D6E" w14:textId="226DFD95" w:rsidR="009F7E59" w:rsidRDefault="009F7E59" w:rsidP="00711A15">
      <w:pPr>
        <w:rPr>
          <w:rFonts w:ascii="Times New Roman" w:hAnsi="Times New Roman"/>
          <w:b/>
          <w:bCs/>
          <w:sz w:val="24"/>
          <w:szCs w:val="24"/>
        </w:rPr>
      </w:pPr>
      <w:r>
        <w:rPr>
          <w:rFonts w:ascii="Times New Roman" w:hAnsi="Times New Roman"/>
          <w:b/>
          <w:bCs/>
          <w:sz w:val="24"/>
          <w:szCs w:val="24"/>
        </w:rPr>
        <w:lastRenderedPageBreak/>
        <w:t xml:space="preserve">Messergebnisse: </w:t>
      </w:r>
    </w:p>
    <w:tbl>
      <w:tblPr>
        <w:tblW w:w="0" w:type="auto"/>
        <w:tblInd w:w="-53" w:type="dxa"/>
        <w:tblLayout w:type="fixed"/>
        <w:tblCellMar>
          <w:left w:w="30" w:type="dxa"/>
          <w:right w:w="30" w:type="dxa"/>
        </w:tblCellMar>
        <w:tblLook w:val="0000" w:firstRow="0" w:lastRow="0" w:firstColumn="0" w:lastColumn="0" w:noHBand="0" w:noVBand="0"/>
      </w:tblPr>
      <w:tblGrid>
        <w:gridCol w:w="1303"/>
        <w:gridCol w:w="1303"/>
      </w:tblGrid>
      <w:tr w:rsidR="000E2411" w14:paraId="336B07EE" w14:textId="77777777">
        <w:trPr>
          <w:trHeight w:val="302"/>
        </w:trPr>
        <w:tc>
          <w:tcPr>
            <w:tcW w:w="1303" w:type="dxa"/>
            <w:tcBorders>
              <w:top w:val="single" w:sz="18" w:space="0" w:color="auto"/>
              <w:left w:val="single" w:sz="18" w:space="0" w:color="auto"/>
              <w:bottom w:val="single" w:sz="6" w:space="0" w:color="auto"/>
              <w:right w:val="single" w:sz="6" w:space="0" w:color="auto"/>
            </w:tcBorders>
          </w:tcPr>
          <w:p w14:paraId="3935B243" w14:textId="77777777" w:rsidR="000E2411" w:rsidRDefault="000E2411">
            <w:pPr>
              <w:suppressAutoHyphens w:val="0"/>
              <w:autoSpaceDE w:val="0"/>
              <w:adjustRightInd w:val="0"/>
              <w:spacing w:after="0"/>
              <w:textAlignment w:val="auto"/>
              <w:rPr>
                <w:rFonts w:eastAsia="Times New Roman" w:cs="Calibri"/>
                <w:color w:val="000000"/>
                <w:lang w:eastAsia="de-AT"/>
              </w:rPr>
            </w:pPr>
            <w:proofErr w:type="spellStart"/>
            <w:r>
              <w:rPr>
                <w:rFonts w:eastAsia="Times New Roman" w:cs="Calibri"/>
                <w:color w:val="000000"/>
                <w:lang w:eastAsia="de-AT"/>
              </w:rPr>
              <w:t>Uamp</w:t>
            </w:r>
            <w:proofErr w:type="spellEnd"/>
            <w:r>
              <w:rPr>
                <w:rFonts w:eastAsia="Times New Roman" w:cs="Calibri"/>
                <w:color w:val="000000"/>
                <w:lang w:eastAsia="de-AT"/>
              </w:rPr>
              <w:t>[V]</w:t>
            </w:r>
          </w:p>
        </w:tc>
        <w:tc>
          <w:tcPr>
            <w:tcW w:w="1303" w:type="dxa"/>
            <w:tcBorders>
              <w:top w:val="single" w:sz="18" w:space="0" w:color="auto"/>
              <w:left w:val="single" w:sz="6" w:space="0" w:color="auto"/>
              <w:bottom w:val="single" w:sz="6" w:space="0" w:color="auto"/>
              <w:right w:val="single" w:sz="18" w:space="0" w:color="auto"/>
            </w:tcBorders>
          </w:tcPr>
          <w:p w14:paraId="5C047E38" w14:textId="77777777" w:rsidR="000E2411" w:rsidRDefault="000E2411">
            <w:pPr>
              <w:suppressAutoHyphens w:val="0"/>
              <w:autoSpaceDE w:val="0"/>
              <w:adjustRightInd w:val="0"/>
              <w:spacing w:after="0"/>
              <w:textAlignment w:val="auto"/>
              <w:rPr>
                <w:rFonts w:eastAsia="Times New Roman" w:cs="Calibri"/>
                <w:color w:val="000000"/>
                <w:lang w:eastAsia="de-AT"/>
              </w:rPr>
            </w:pPr>
            <w:r>
              <w:rPr>
                <w:rFonts w:eastAsia="Times New Roman" w:cs="Calibri"/>
                <w:color w:val="000000"/>
                <w:lang w:eastAsia="de-AT"/>
              </w:rPr>
              <w:t>f[kHz]</w:t>
            </w:r>
          </w:p>
        </w:tc>
      </w:tr>
      <w:tr w:rsidR="000E2411" w14:paraId="3E2DB2A8" w14:textId="77777777">
        <w:trPr>
          <w:trHeight w:val="290"/>
        </w:trPr>
        <w:tc>
          <w:tcPr>
            <w:tcW w:w="1303" w:type="dxa"/>
            <w:tcBorders>
              <w:top w:val="single" w:sz="6" w:space="0" w:color="auto"/>
              <w:left w:val="single" w:sz="18" w:space="0" w:color="auto"/>
              <w:bottom w:val="single" w:sz="6" w:space="0" w:color="auto"/>
              <w:right w:val="single" w:sz="6" w:space="0" w:color="auto"/>
            </w:tcBorders>
          </w:tcPr>
          <w:p w14:paraId="2C1C0A48" w14:textId="77777777" w:rsidR="000E2411" w:rsidRDefault="000E2411">
            <w:pPr>
              <w:suppressAutoHyphens w:val="0"/>
              <w:autoSpaceDE w:val="0"/>
              <w:adjustRightInd w:val="0"/>
              <w:spacing w:after="0"/>
              <w:jc w:val="right"/>
              <w:textAlignment w:val="auto"/>
              <w:rPr>
                <w:rFonts w:eastAsia="Times New Roman" w:cs="Calibri"/>
                <w:color w:val="000000"/>
                <w:lang w:eastAsia="de-AT"/>
              </w:rPr>
            </w:pPr>
            <w:r>
              <w:rPr>
                <w:rFonts w:eastAsia="Times New Roman" w:cs="Calibri"/>
                <w:color w:val="000000"/>
                <w:lang w:eastAsia="de-AT"/>
              </w:rPr>
              <w:t>0,5</w:t>
            </w:r>
          </w:p>
        </w:tc>
        <w:tc>
          <w:tcPr>
            <w:tcW w:w="1303" w:type="dxa"/>
            <w:tcBorders>
              <w:top w:val="single" w:sz="6" w:space="0" w:color="auto"/>
              <w:left w:val="single" w:sz="6" w:space="0" w:color="auto"/>
              <w:bottom w:val="single" w:sz="6" w:space="0" w:color="auto"/>
              <w:right w:val="single" w:sz="18" w:space="0" w:color="auto"/>
            </w:tcBorders>
          </w:tcPr>
          <w:p w14:paraId="4AC3374F" w14:textId="77777777" w:rsidR="000E2411" w:rsidRDefault="000E2411">
            <w:pPr>
              <w:suppressAutoHyphens w:val="0"/>
              <w:autoSpaceDE w:val="0"/>
              <w:adjustRightInd w:val="0"/>
              <w:spacing w:after="0"/>
              <w:jc w:val="right"/>
              <w:textAlignment w:val="auto"/>
              <w:rPr>
                <w:rFonts w:eastAsia="Times New Roman" w:cs="Calibri"/>
                <w:color w:val="000000"/>
                <w:lang w:eastAsia="de-AT"/>
              </w:rPr>
            </w:pPr>
            <w:r>
              <w:rPr>
                <w:rFonts w:eastAsia="Times New Roman" w:cs="Calibri"/>
                <w:color w:val="000000"/>
                <w:lang w:eastAsia="de-AT"/>
              </w:rPr>
              <w:t>22,14</w:t>
            </w:r>
          </w:p>
        </w:tc>
      </w:tr>
      <w:tr w:rsidR="000E2411" w14:paraId="4F25288F" w14:textId="77777777">
        <w:trPr>
          <w:trHeight w:val="302"/>
        </w:trPr>
        <w:tc>
          <w:tcPr>
            <w:tcW w:w="1303" w:type="dxa"/>
            <w:tcBorders>
              <w:top w:val="single" w:sz="6" w:space="0" w:color="auto"/>
              <w:left w:val="single" w:sz="18" w:space="0" w:color="auto"/>
              <w:bottom w:val="single" w:sz="18" w:space="0" w:color="auto"/>
              <w:right w:val="single" w:sz="6" w:space="0" w:color="auto"/>
            </w:tcBorders>
          </w:tcPr>
          <w:p w14:paraId="7A2BB284" w14:textId="77777777" w:rsidR="000E2411" w:rsidRDefault="000E2411">
            <w:pPr>
              <w:suppressAutoHyphens w:val="0"/>
              <w:autoSpaceDE w:val="0"/>
              <w:adjustRightInd w:val="0"/>
              <w:spacing w:after="0"/>
              <w:jc w:val="right"/>
              <w:textAlignment w:val="auto"/>
              <w:rPr>
                <w:rFonts w:eastAsia="Times New Roman" w:cs="Calibri"/>
                <w:color w:val="000000"/>
                <w:lang w:eastAsia="de-AT"/>
              </w:rPr>
            </w:pPr>
            <w:r>
              <w:rPr>
                <w:rFonts w:eastAsia="Times New Roman" w:cs="Calibri"/>
                <w:color w:val="000000"/>
                <w:lang w:eastAsia="de-AT"/>
              </w:rPr>
              <w:t>1</w:t>
            </w:r>
          </w:p>
        </w:tc>
        <w:tc>
          <w:tcPr>
            <w:tcW w:w="1303" w:type="dxa"/>
            <w:tcBorders>
              <w:top w:val="single" w:sz="6" w:space="0" w:color="auto"/>
              <w:left w:val="single" w:sz="6" w:space="0" w:color="auto"/>
              <w:bottom w:val="single" w:sz="18" w:space="0" w:color="auto"/>
              <w:right w:val="single" w:sz="18" w:space="0" w:color="auto"/>
            </w:tcBorders>
          </w:tcPr>
          <w:p w14:paraId="796C69D6" w14:textId="77777777" w:rsidR="000E2411" w:rsidRDefault="000E2411">
            <w:pPr>
              <w:suppressAutoHyphens w:val="0"/>
              <w:autoSpaceDE w:val="0"/>
              <w:adjustRightInd w:val="0"/>
              <w:spacing w:after="0"/>
              <w:jc w:val="right"/>
              <w:textAlignment w:val="auto"/>
              <w:rPr>
                <w:rFonts w:eastAsia="Times New Roman" w:cs="Calibri"/>
                <w:color w:val="000000"/>
                <w:lang w:eastAsia="de-AT"/>
              </w:rPr>
            </w:pPr>
            <w:r>
              <w:rPr>
                <w:rFonts w:eastAsia="Times New Roman" w:cs="Calibri"/>
                <w:color w:val="000000"/>
                <w:lang w:eastAsia="de-AT"/>
              </w:rPr>
              <w:t>14,74</w:t>
            </w:r>
          </w:p>
        </w:tc>
      </w:tr>
    </w:tbl>
    <w:p w14:paraId="70A5F4B9" w14:textId="0330396E" w:rsidR="009F7E59" w:rsidRPr="00CF1B74" w:rsidRDefault="000E2411" w:rsidP="00711A15">
      <w:pPr>
        <w:rPr>
          <w:rFonts w:ascii="Times New Roman" w:hAnsi="Times New Roman"/>
          <w:sz w:val="16"/>
          <w:szCs w:val="16"/>
        </w:rPr>
      </w:pPr>
      <w:r w:rsidRPr="00CF1B74">
        <w:rPr>
          <w:rFonts w:ascii="Times New Roman" w:hAnsi="Times New Roman"/>
          <w:sz w:val="16"/>
          <w:szCs w:val="16"/>
        </w:rPr>
        <w:t xml:space="preserve">Tabelle 2: </w:t>
      </w:r>
      <w:r w:rsidR="00CF1B74" w:rsidRPr="00CF1B74">
        <w:rPr>
          <w:rFonts w:ascii="Times New Roman" w:hAnsi="Times New Roman"/>
          <w:sz w:val="16"/>
          <w:szCs w:val="16"/>
        </w:rPr>
        <w:t>Messwerte zur Ermittlung des Frequenzhubs</w:t>
      </w:r>
    </w:p>
    <w:p w14:paraId="6C17E46F" w14:textId="60D7D188" w:rsidR="00CF1B74" w:rsidRDefault="00CF1B74" w:rsidP="00711A15">
      <w:pPr>
        <w:rPr>
          <w:rFonts w:ascii="Times New Roman" w:hAnsi="Times New Roman"/>
          <w:sz w:val="24"/>
          <w:szCs w:val="24"/>
        </w:rPr>
      </w:pPr>
      <w:r>
        <w:rPr>
          <w:rFonts w:ascii="Times New Roman" w:hAnsi="Times New Roman"/>
          <w:sz w:val="24"/>
          <w:szCs w:val="24"/>
        </w:rPr>
        <w:t>Der Frequenzhub berechnet sich aus den gemessenen Werten folgendermaßen:</w:t>
      </w:r>
    </w:p>
    <w:p w14:paraId="3291C02B" w14:textId="77777777" w:rsidR="00917135" w:rsidRPr="00917135" w:rsidRDefault="00CF1B74" w:rsidP="00711A15">
      <w:pPr>
        <w:rPr>
          <w:rFonts w:ascii="Times New Roman" w:hAnsi="Times New Roman"/>
          <w:sz w:val="24"/>
          <w:szCs w:val="24"/>
        </w:rPr>
      </w:pPr>
      <m:oMathPara>
        <m:oMathParaPr>
          <m:jc m:val="left"/>
        </m:oMathParaPr>
        <m:oMath>
          <m:r>
            <w:rPr>
              <w:rFonts w:ascii="Cambria Math" w:hAnsi="Cambria Math"/>
              <w:sz w:val="24"/>
              <w:szCs w:val="24"/>
            </w:rPr>
            <m:t xml:space="preserve">∆f=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max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num>
            <m:den>
              <m:r>
                <w:rPr>
                  <w:rFonts w:ascii="Cambria Math" w:hAnsi="Cambria Math"/>
                  <w:sz w:val="24"/>
                  <w:szCs w:val="24"/>
                </w:rPr>
                <m:t>2</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 xml:space="preserve">22,14 kHz-14,74 kHz </m:t>
              </m:r>
            </m:num>
            <m:den>
              <m:r>
                <w:rPr>
                  <w:rFonts w:ascii="Cambria Math" w:hAnsi="Cambria Math"/>
                  <w:sz w:val="24"/>
                  <w:szCs w:val="24"/>
                </w:rPr>
                <m:t>2</m:t>
              </m:r>
            </m:den>
          </m:f>
          <m:r>
            <w:rPr>
              <w:rFonts w:ascii="Cambria Math" w:hAnsi="Cambria Math"/>
              <w:sz w:val="24"/>
              <w:szCs w:val="24"/>
            </w:rPr>
            <m:t>=3,7kHz</m:t>
          </m:r>
        </m:oMath>
      </m:oMathPara>
    </w:p>
    <w:p w14:paraId="5B647734" w14:textId="3C744FCD" w:rsidR="00917135" w:rsidRDefault="00CF1B74" w:rsidP="00711A15">
      <w:pPr>
        <w:rPr>
          <w:rFonts w:ascii="Times New Roman" w:hAnsi="Times New Roman"/>
          <w:sz w:val="24"/>
          <w:szCs w:val="24"/>
        </w:rPr>
      </w:pPr>
      <w:r w:rsidRPr="00CF1B74">
        <w:rPr>
          <w:rFonts w:ascii="Times New Roman" w:hAnsi="Times New Roman"/>
          <w:sz w:val="24"/>
          <w:szCs w:val="24"/>
        </w:rPr>
        <w:t xml:space="preserve">  </w:t>
      </w:r>
    </w:p>
    <w:p w14:paraId="55262F82" w14:textId="53249787" w:rsidR="00917135" w:rsidRDefault="00917135" w:rsidP="00711A15">
      <w:pPr>
        <w:rPr>
          <w:rFonts w:ascii="Times New Roman" w:hAnsi="Times New Roman"/>
          <w:b/>
          <w:bCs/>
          <w:sz w:val="24"/>
          <w:szCs w:val="24"/>
        </w:rPr>
      </w:pPr>
      <w:r>
        <w:rPr>
          <w:rFonts w:ascii="Times New Roman" w:hAnsi="Times New Roman"/>
          <w:b/>
          <w:bCs/>
          <w:sz w:val="24"/>
          <w:szCs w:val="24"/>
        </w:rPr>
        <w:t xml:space="preserve">Fragen: </w:t>
      </w:r>
    </w:p>
    <w:p w14:paraId="3DD5FE92" w14:textId="2B7C7AB7" w:rsidR="00917135" w:rsidRPr="00917135" w:rsidRDefault="00917135" w:rsidP="00917135">
      <w:pPr>
        <w:pStyle w:val="Listenabsatz"/>
        <w:numPr>
          <w:ilvl w:val="0"/>
          <w:numId w:val="8"/>
        </w:numPr>
        <w:rPr>
          <w:rFonts w:ascii="Times New Roman" w:hAnsi="Times New Roman"/>
          <w:sz w:val="24"/>
          <w:szCs w:val="24"/>
        </w:rPr>
      </w:pPr>
      <w:r w:rsidRPr="00917135">
        <w:rPr>
          <w:rFonts w:ascii="Times New Roman" w:hAnsi="Times New Roman"/>
          <w:sz w:val="24"/>
          <w:szCs w:val="24"/>
        </w:rPr>
        <w:t>Zu welcher Eingangsgröße des VCOs ist der Frequenzhub proportional?</w:t>
      </w:r>
    </w:p>
    <w:p w14:paraId="5092D183" w14:textId="4AB0AB10" w:rsidR="00917135" w:rsidRDefault="00917135" w:rsidP="00917135">
      <w:pPr>
        <w:ind w:left="360"/>
        <w:jc w:val="both"/>
        <w:rPr>
          <w:rFonts w:ascii="Times New Roman" w:hAnsi="Times New Roman"/>
          <w:sz w:val="24"/>
          <w:szCs w:val="24"/>
        </w:rPr>
      </w:pPr>
      <w:r>
        <w:rPr>
          <w:rFonts w:ascii="Times New Roman" w:hAnsi="Times New Roman"/>
          <w:sz w:val="24"/>
          <w:szCs w:val="24"/>
        </w:rPr>
        <w:t>Antwort: Der Frequenzhub ist proportional zur Amplitude des Informationssignals, da diese die minimale und die maximale Frequenz bestimmt.</w:t>
      </w:r>
    </w:p>
    <w:p w14:paraId="769F59B4" w14:textId="08AD28B1" w:rsidR="00917135" w:rsidRPr="00917135" w:rsidRDefault="00917135" w:rsidP="00917135">
      <w:pPr>
        <w:pStyle w:val="Listenabsatz"/>
        <w:numPr>
          <w:ilvl w:val="0"/>
          <w:numId w:val="8"/>
        </w:numPr>
        <w:jc w:val="both"/>
        <w:rPr>
          <w:rFonts w:ascii="Times New Roman" w:hAnsi="Times New Roman"/>
          <w:sz w:val="24"/>
          <w:szCs w:val="24"/>
        </w:rPr>
      </w:pPr>
      <w:r w:rsidRPr="00917135">
        <w:rPr>
          <w:rFonts w:ascii="Times New Roman" w:hAnsi="Times New Roman"/>
          <w:sz w:val="24"/>
          <w:szCs w:val="24"/>
        </w:rPr>
        <w:t xml:space="preserve">Ist der Frequenzhub abhängig von der Frequenz des Informationssignals? </w:t>
      </w:r>
    </w:p>
    <w:p w14:paraId="78A5B8BD" w14:textId="6010BF60" w:rsidR="00917135" w:rsidRPr="00917135" w:rsidRDefault="00917135" w:rsidP="00917135">
      <w:pPr>
        <w:ind w:left="360"/>
        <w:jc w:val="both"/>
        <w:rPr>
          <w:rFonts w:ascii="Times New Roman" w:hAnsi="Times New Roman"/>
          <w:sz w:val="24"/>
          <w:szCs w:val="24"/>
        </w:rPr>
      </w:pPr>
      <w:r>
        <w:rPr>
          <w:rFonts w:ascii="Times New Roman" w:hAnsi="Times New Roman"/>
          <w:sz w:val="24"/>
          <w:szCs w:val="24"/>
        </w:rPr>
        <w:t xml:space="preserve">Antwort: Nein ist er nicht, da die Frequenz des Informationssignale lediglich die Häufigkeit der Wechsel zwischen minimaler und maximaler Frequenz des modulierten Signals bestimmt. </w:t>
      </w:r>
    </w:p>
    <w:p w14:paraId="1F87DAF7" w14:textId="7D8AA4BB" w:rsidR="0090565F" w:rsidRDefault="0080338D" w:rsidP="00BC3F2F">
      <w:pPr>
        <w:pStyle w:val="berschrift3"/>
      </w:pPr>
      <w:bookmarkStart w:id="40" w:name="_Toc26857605"/>
      <w:r>
        <w:t>3.1.3 Ermittlung</w:t>
      </w:r>
      <w:r w:rsidR="0090565F">
        <w:t xml:space="preserve"> des Modulationsindex</w:t>
      </w:r>
      <w:bookmarkEnd w:id="40"/>
    </w:p>
    <w:p w14:paraId="467A1DCE" w14:textId="7F94F22B" w:rsidR="002D257E" w:rsidRDefault="00917135" w:rsidP="00917135">
      <w:pPr>
        <w:jc w:val="both"/>
        <w:rPr>
          <w:rFonts w:ascii="Times New Roman" w:hAnsi="Times New Roman"/>
          <w:sz w:val="24"/>
          <w:szCs w:val="24"/>
        </w:rPr>
      </w:pPr>
      <w:r>
        <w:rPr>
          <w:rFonts w:ascii="Times New Roman" w:hAnsi="Times New Roman"/>
          <w:sz w:val="24"/>
          <w:szCs w:val="24"/>
        </w:rPr>
        <w:t xml:space="preserve">Die nächste Aufgabe war es, den Modulationsindex </w:t>
      </w:r>
      <w:r>
        <w:rPr>
          <w:rFonts w:ascii="Cambria Math" w:hAnsi="Cambria Math"/>
          <w:sz w:val="24"/>
          <w:szCs w:val="24"/>
        </w:rPr>
        <w:t>η</w:t>
      </w:r>
      <w:r w:rsidR="002B1DC5">
        <w:rPr>
          <w:rFonts w:ascii="Times New Roman" w:hAnsi="Times New Roman"/>
          <w:sz w:val="24"/>
          <w:szCs w:val="24"/>
        </w:rPr>
        <w:t xml:space="preserve">, der ein Maß für die Intensität der Modulation ist, bei verschiedenen Modulationssignalen mit verschiedenen Amplituden </w:t>
      </w:r>
      <w:r>
        <w:rPr>
          <w:rFonts w:ascii="Times New Roman" w:hAnsi="Times New Roman"/>
          <w:sz w:val="24"/>
          <w:szCs w:val="24"/>
        </w:rPr>
        <w:t>zu bestimmen</w:t>
      </w:r>
      <w:r w:rsidR="002B1DC5">
        <w:rPr>
          <w:rFonts w:ascii="Times New Roman" w:hAnsi="Times New Roman"/>
          <w:sz w:val="24"/>
          <w:szCs w:val="24"/>
        </w:rPr>
        <w:t>.</w:t>
      </w:r>
      <w:r w:rsidR="002D257E">
        <w:rPr>
          <w:rFonts w:ascii="Times New Roman" w:hAnsi="Times New Roman"/>
          <w:sz w:val="24"/>
          <w:szCs w:val="24"/>
        </w:rPr>
        <w:t xml:space="preserve"> Da man diesen nicht direkt vom Oszilloskop ablesen kann, wurde zuerst der Frequenzhub mit der Formel </w:t>
      </w:r>
      <m:oMath>
        <m:r>
          <w:rPr>
            <w:rFonts w:ascii="Cambria Math" w:hAnsi="Cambria Math"/>
            <w:sz w:val="24"/>
            <w:szCs w:val="24"/>
          </w:rPr>
          <m:t xml:space="preserve">∆f=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VCO</m:t>
            </m:r>
          </m:sub>
        </m:sSub>
        <m:r>
          <w:rPr>
            <w:rFonts w:ascii="Cambria Math" w:hAnsi="Cambria Math"/>
            <w:sz w:val="24"/>
            <w:szCs w:val="24"/>
          </w:rPr>
          <m:t xml:space="preserve">*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Inf</m:t>
            </m:r>
          </m:sub>
        </m:sSub>
      </m:oMath>
      <w:r w:rsidR="002D257E">
        <w:rPr>
          <w:rFonts w:ascii="Times New Roman" w:hAnsi="Times New Roman"/>
          <w:sz w:val="24"/>
          <w:szCs w:val="24"/>
        </w:rPr>
        <w:t xml:space="preserve"> berechnet</w:t>
      </w:r>
      <w:r w:rsidR="00CC4F8C">
        <w:rPr>
          <w:rFonts w:ascii="Times New Roman" w:hAnsi="Times New Roman"/>
          <w:sz w:val="24"/>
          <w:szCs w:val="24"/>
        </w:rPr>
        <w:t>.</w:t>
      </w:r>
      <w:r w:rsidR="009F1B09">
        <w:rPr>
          <w:rFonts w:ascii="Times New Roman" w:hAnsi="Times New Roman"/>
          <w:sz w:val="24"/>
          <w:szCs w:val="24"/>
        </w:rPr>
        <w:t xml:space="preserve"> </w:t>
      </w:r>
      <w:r w:rsidR="002D257E">
        <w:rPr>
          <w:rFonts w:ascii="Times New Roman" w:hAnsi="Times New Roman"/>
          <w:sz w:val="24"/>
          <w:szCs w:val="24"/>
        </w:rPr>
        <w:t xml:space="preserve"> Mit dem Frequenzhub wurde später mit der Formel </w:t>
      </w:r>
      <m:oMath>
        <m:r>
          <w:rPr>
            <w:rFonts w:ascii="Cambria Math" w:hAnsi="Cambria Math"/>
            <w:sz w:val="24"/>
            <w:szCs w:val="24"/>
          </w:rPr>
          <m:t xml:space="preserve">η= </m:t>
        </m:r>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Inf</m:t>
                </m:r>
              </m:sub>
            </m:sSub>
          </m:den>
        </m:f>
      </m:oMath>
      <w:r w:rsidR="002D257E">
        <w:rPr>
          <w:rFonts w:ascii="Times New Roman" w:hAnsi="Times New Roman"/>
          <w:sz w:val="24"/>
          <w:szCs w:val="24"/>
        </w:rPr>
        <w:t xml:space="preserve"> der Modulationsindex ermittelt. Um aber zunächst den Frequenzhub zu ermitteln, wurden drei verschiedene Signale (mit f = 500Hz, f = 1kHz und f = 2kHz) mit verschiedenen Amplituden an den U/F-Wandler angelegt und das Ausgangssignal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FM</m:t>
            </m:r>
          </m:sub>
        </m:sSub>
      </m:oMath>
      <w:r w:rsidR="002D257E">
        <w:rPr>
          <w:rFonts w:ascii="Times New Roman" w:hAnsi="Times New Roman"/>
          <w:sz w:val="24"/>
          <w:szCs w:val="24"/>
        </w:rPr>
        <w:t xml:space="preserve"> mit dem Oszilloskop aufgezeichnet. </w:t>
      </w:r>
    </w:p>
    <w:p w14:paraId="3DF754DB" w14:textId="640EA9BC" w:rsidR="002D257E" w:rsidRDefault="002D257E" w:rsidP="00917135">
      <w:pPr>
        <w:jc w:val="both"/>
        <w:rPr>
          <w:rFonts w:ascii="Times New Roman" w:hAnsi="Times New Roman"/>
          <w:sz w:val="24"/>
          <w:szCs w:val="24"/>
        </w:rPr>
      </w:pPr>
      <w:r>
        <w:rPr>
          <w:rFonts w:ascii="Times New Roman" w:hAnsi="Times New Roman"/>
          <w:sz w:val="24"/>
          <w:szCs w:val="24"/>
        </w:rPr>
        <w:t xml:space="preserve">Die Messschaltung wurde folgendermaßen aufgebaut: </w:t>
      </w:r>
    </w:p>
    <w:p w14:paraId="213947BC" w14:textId="77777777" w:rsidR="002D257E" w:rsidRDefault="002D257E" w:rsidP="002D257E">
      <w:pPr>
        <w:keepNext/>
        <w:jc w:val="both"/>
      </w:pPr>
      <w:r>
        <w:rPr>
          <w:noProof/>
        </w:rPr>
        <w:drawing>
          <wp:inline distT="0" distB="0" distL="0" distR="0" wp14:anchorId="56B04081" wp14:editId="2C22358F">
            <wp:extent cx="3215640" cy="1785818"/>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1007" cy="1788798"/>
                    </a:xfrm>
                    <a:prstGeom prst="rect">
                      <a:avLst/>
                    </a:prstGeom>
                  </pic:spPr>
                </pic:pic>
              </a:graphicData>
            </a:graphic>
          </wp:inline>
        </w:drawing>
      </w:r>
    </w:p>
    <w:p w14:paraId="21927EB2" w14:textId="7C471847" w:rsidR="002D257E" w:rsidRDefault="002D257E" w:rsidP="002D257E">
      <w:pPr>
        <w:pStyle w:val="Beschriftung"/>
        <w:jc w:val="both"/>
      </w:pPr>
      <w:r>
        <w:t xml:space="preserve">Abb. 6: Schematische Aufbau der Messschaltung </w:t>
      </w:r>
    </w:p>
    <w:p w14:paraId="4E7B6762" w14:textId="6F3A03B9" w:rsidR="002D257E" w:rsidRDefault="002D257E" w:rsidP="002D257E"/>
    <w:p w14:paraId="1FADCA58" w14:textId="4356C902" w:rsidR="002D257E" w:rsidRDefault="002D257E" w:rsidP="002D257E"/>
    <w:p w14:paraId="2727AEC2" w14:textId="66876EEA" w:rsidR="00582A99" w:rsidRDefault="00582A99" w:rsidP="002D257E">
      <w:pPr>
        <w:rPr>
          <w:rFonts w:ascii="Times New Roman" w:hAnsi="Times New Roman"/>
          <w:b/>
          <w:bCs/>
          <w:sz w:val="24"/>
          <w:szCs w:val="24"/>
        </w:rPr>
      </w:pPr>
      <w:r>
        <w:rPr>
          <w:rFonts w:ascii="Times New Roman" w:hAnsi="Times New Roman"/>
          <w:b/>
          <w:bCs/>
          <w:sz w:val="24"/>
          <w:szCs w:val="24"/>
        </w:rPr>
        <w:lastRenderedPageBreak/>
        <w:t xml:space="preserve">Messergebnisse: </w:t>
      </w:r>
    </w:p>
    <w:tbl>
      <w:tblPr>
        <w:tblW w:w="3720" w:type="dxa"/>
        <w:tblCellMar>
          <w:left w:w="70" w:type="dxa"/>
          <w:right w:w="70" w:type="dxa"/>
        </w:tblCellMar>
        <w:tblLook w:val="04A0" w:firstRow="1" w:lastRow="0" w:firstColumn="1" w:lastColumn="0" w:noHBand="0" w:noVBand="1"/>
      </w:tblPr>
      <w:tblGrid>
        <w:gridCol w:w="1240"/>
        <w:gridCol w:w="1240"/>
        <w:gridCol w:w="1240"/>
      </w:tblGrid>
      <w:tr w:rsidR="00582A99" w:rsidRPr="00582A99" w14:paraId="4E4C2D24" w14:textId="77777777" w:rsidTr="00582A99">
        <w:trPr>
          <w:trHeight w:val="300"/>
        </w:trPr>
        <w:tc>
          <w:tcPr>
            <w:tcW w:w="12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0E02C033"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proofErr w:type="spellStart"/>
            <w:r w:rsidRPr="00582A99">
              <w:rPr>
                <w:rFonts w:eastAsia="Times New Roman" w:cs="Calibri"/>
                <w:color w:val="000000"/>
                <w:lang w:eastAsia="de-AT"/>
              </w:rPr>
              <w:t>fsignal</w:t>
            </w:r>
            <w:proofErr w:type="spellEnd"/>
            <w:r w:rsidRPr="00582A99">
              <w:rPr>
                <w:rFonts w:eastAsia="Times New Roman" w:cs="Calibri"/>
                <w:color w:val="000000"/>
                <w:lang w:eastAsia="de-AT"/>
              </w:rPr>
              <w:t xml:space="preserve">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1A9414EF"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xml:space="preserve">Amplitude [V] </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14:paraId="3DF3D557"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f FM [kHz]</w:t>
            </w:r>
          </w:p>
        </w:tc>
      </w:tr>
      <w:tr w:rsidR="00582A99" w:rsidRPr="00582A99" w14:paraId="25FC6A16" w14:textId="77777777" w:rsidTr="00582A99">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5B6CA34E" w14:textId="53981D4E" w:rsidR="00582A99" w:rsidRPr="00582A99" w:rsidRDefault="00912D0B" w:rsidP="00582A9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 xml:space="preserve">  </w:t>
            </w:r>
            <w:r w:rsidR="00582A99" w:rsidRPr="00582A99">
              <w:rPr>
                <w:rFonts w:eastAsia="Times New Roman" w:cs="Calibri"/>
                <w:color w:val="000000"/>
                <w:lang w:eastAsia="de-AT"/>
              </w:rPr>
              <w:t>0,5</w:t>
            </w:r>
          </w:p>
        </w:tc>
        <w:tc>
          <w:tcPr>
            <w:tcW w:w="1240" w:type="dxa"/>
            <w:tcBorders>
              <w:top w:val="nil"/>
              <w:left w:val="nil"/>
              <w:bottom w:val="single" w:sz="4" w:space="0" w:color="auto"/>
              <w:right w:val="single" w:sz="4" w:space="0" w:color="auto"/>
            </w:tcBorders>
            <w:shd w:val="clear" w:color="auto" w:fill="auto"/>
            <w:noWrap/>
            <w:vAlign w:val="bottom"/>
            <w:hideMark/>
          </w:tcPr>
          <w:p w14:paraId="71C1D062"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0,502</w:t>
            </w:r>
          </w:p>
        </w:tc>
        <w:tc>
          <w:tcPr>
            <w:tcW w:w="1240" w:type="dxa"/>
            <w:tcBorders>
              <w:top w:val="nil"/>
              <w:left w:val="nil"/>
              <w:bottom w:val="single" w:sz="4" w:space="0" w:color="auto"/>
              <w:right w:val="single" w:sz="12" w:space="0" w:color="auto"/>
            </w:tcBorders>
            <w:shd w:val="clear" w:color="auto" w:fill="auto"/>
            <w:noWrap/>
            <w:vAlign w:val="bottom"/>
            <w:hideMark/>
          </w:tcPr>
          <w:p w14:paraId="336432C4"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18,51</w:t>
            </w:r>
          </w:p>
        </w:tc>
      </w:tr>
      <w:tr w:rsidR="00582A99" w:rsidRPr="00582A99" w14:paraId="0D29AC5E" w14:textId="77777777" w:rsidTr="00582A99">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5F7EA282"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182D513C"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1,04</w:t>
            </w:r>
          </w:p>
        </w:tc>
        <w:tc>
          <w:tcPr>
            <w:tcW w:w="1240" w:type="dxa"/>
            <w:tcBorders>
              <w:top w:val="nil"/>
              <w:left w:val="nil"/>
              <w:bottom w:val="single" w:sz="4" w:space="0" w:color="auto"/>
              <w:right w:val="single" w:sz="12" w:space="0" w:color="auto"/>
            </w:tcBorders>
            <w:shd w:val="clear" w:color="auto" w:fill="auto"/>
            <w:noWrap/>
            <w:vAlign w:val="bottom"/>
            <w:hideMark/>
          </w:tcPr>
          <w:p w14:paraId="1D9235E1"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18,34</w:t>
            </w:r>
          </w:p>
        </w:tc>
      </w:tr>
      <w:tr w:rsidR="00582A99" w:rsidRPr="00582A99" w14:paraId="7B45B756" w14:textId="77777777" w:rsidTr="00582A99">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12C64B66"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5C4732D6"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1,2</w:t>
            </w:r>
          </w:p>
        </w:tc>
        <w:tc>
          <w:tcPr>
            <w:tcW w:w="1240" w:type="dxa"/>
            <w:tcBorders>
              <w:top w:val="nil"/>
              <w:left w:val="nil"/>
              <w:bottom w:val="single" w:sz="4" w:space="0" w:color="auto"/>
              <w:right w:val="single" w:sz="12" w:space="0" w:color="auto"/>
            </w:tcBorders>
            <w:shd w:val="clear" w:color="auto" w:fill="auto"/>
            <w:noWrap/>
            <w:vAlign w:val="bottom"/>
            <w:hideMark/>
          </w:tcPr>
          <w:p w14:paraId="32763115"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17,19</w:t>
            </w:r>
          </w:p>
        </w:tc>
      </w:tr>
      <w:tr w:rsidR="00582A99" w:rsidRPr="00582A99" w14:paraId="1767469D" w14:textId="77777777" w:rsidTr="00582A99">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3C974DBC"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138E09EE"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1,36</w:t>
            </w:r>
          </w:p>
        </w:tc>
        <w:tc>
          <w:tcPr>
            <w:tcW w:w="1240" w:type="dxa"/>
            <w:tcBorders>
              <w:top w:val="nil"/>
              <w:left w:val="nil"/>
              <w:bottom w:val="single" w:sz="4" w:space="0" w:color="auto"/>
              <w:right w:val="single" w:sz="12" w:space="0" w:color="auto"/>
            </w:tcBorders>
            <w:shd w:val="clear" w:color="auto" w:fill="auto"/>
            <w:noWrap/>
            <w:vAlign w:val="bottom"/>
            <w:hideMark/>
          </w:tcPr>
          <w:p w14:paraId="4B1FA0C3"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15,74</w:t>
            </w:r>
          </w:p>
        </w:tc>
      </w:tr>
      <w:tr w:rsidR="00582A99" w:rsidRPr="00582A99" w14:paraId="20DB58C7" w14:textId="77777777" w:rsidTr="00582A99">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700CAC7B"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3141D469"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1,502</w:t>
            </w:r>
          </w:p>
        </w:tc>
        <w:tc>
          <w:tcPr>
            <w:tcW w:w="1240" w:type="dxa"/>
            <w:tcBorders>
              <w:top w:val="nil"/>
              <w:left w:val="nil"/>
              <w:bottom w:val="single" w:sz="4" w:space="0" w:color="auto"/>
              <w:right w:val="single" w:sz="12" w:space="0" w:color="auto"/>
            </w:tcBorders>
            <w:shd w:val="clear" w:color="auto" w:fill="auto"/>
            <w:noWrap/>
            <w:vAlign w:val="bottom"/>
            <w:hideMark/>
          </w:tcPr>
          <w:p w14:paraId="457E7F02"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16,3</w:t>
            </w:r>
          </w:p>
        </w:tc>
      </w:tr>
      <w:tr w:rsidR="00582A99" w:rsidRPr="00582A99" w14:paraId="021F7CFD" w14:textId="77777777" w:rsidTr="00582A99">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19E99719"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31565487"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1,55</w:t>
            </w:r>
          </w:p>
        </w:tc>
        <w:tc>
          <w:tcPr>
            <w:tcW w:w="1240" w:type="dxa"/>
            <w:tcBorders>
              <w:top w:val="nil"/>
              <w:left w:val="nil"/>
              <w:bottom w:val="single" w:sz="4" w:space="0" w:color="auto"/>
              <w:right w:val="single" w:sz="12" w:space="0" w:color="auto"/>
            </w:tcBorders>
            <w:shd w:val="clear" w:color="auto" w:fill="auto"/>
            <w:noWrap/>
            <w:vAlign w:val="bottom"/>
            <w:hideMark/>
          </w:tcPr>
          <w:p w14:paraId="57F58C98"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15,11</w:t>
            </w:r>
          </w:p>
        </w:tc>
      </w:tr>
      <w:tr w:rsidR="00582A99" w:rsidRPr="00582A99" w14:paraId="158BB603" w14:textId="77777777" w:rsidTr="00582A99">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0D0A9A41"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6ACC66C3"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1,75</w:t>
            </w:r>
          </w:p>
        </w:tc>
        <w:tc>
          <w:tcPr>
            <w:tcW w:w="1240" w:type="dxa"/>
            <w:tcBorders>
              <w:top w:val="nil"/>
              <w:left w:val="nil"/>
              <w:bottom w:val="single" w:sz="4" w:space="0" w:color="auto"/>
              <w:right w:val="single" w:sz="12" w:space="0" w:color="auto"/>
            </w:tcBorders>
            <w:shd w:val="clear" w:color="auto" w:fill="auto"/>
            <w:noWrap/>
            <w:vAlign w:val="bottom"/>
            <w:hideMark/>
          </w:tcPr>
          <w:p w14:paraId="3E8F2BAF"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14,21</w:t>
            </w:r>
          </w:p>
        </w:tc>
      </w:tr>
      <w:tr w:rsidR="00582A99" w:rsidRPr="00582A99" w14:paraId="1C91FEF3" w14:textId="77777777" w:rsidTr="00582A99">
        <w:trPr>
          <w:trHeight w:val="300"/>
        </w:trPr>
        <w:tc>
          <w:tcPr>
            <w:tcW w:w="1240" w:type="dxa"/>
            <w:tcBorders>
              <w:top w:val="nil"/>
              <w:left w:val="single" w:sz="12" w:space="0" w:color="auto"/>
              <w:bottom w:val="single" w:sz="12" w:space="0" w:color="auto"/>
              <w:right w:val="single" w:sz="4" w:space="0" w:color="auto"/>
            </w:tcBorders>
            <w:shd w:val="clear" w:color="auto" w:fill="auto"/>
            <w:noWrap/>
            <w:vAlign w:val="bottom"/>
            <w:hideMark/>
          </w:tcPr>
          <w:p w14:paraId="2BD257F9"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 </w:t>
            </w:r>
          </w:p>
        </w:tc>
        <w:tc>
          <w:tcPr>
            <w:tcW w:w="1240" w:type="dxa"/>
            <w:tcBorders>
              <w:top w:val="nil"/>
              <w:left w:val="nil"/>
              <w:bottom w:val="single" w:sz="12" w:space="0" w:color="auto"/>
              <w:right w:val="single" w:sz="4" w:space="0" w:color="auto"/>
            </w:tcBorders>
            <w:shd w:val="clear" w:color="auto" w:fill="auto"/>
            <w:noWrap/>
            <w:vAlign w:val="bottom"/>
            <w:hideMark/>
          </w:tcPr>
          <w:p w14:paraId="3F85BEDA"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1,8</w:t>
            </w:r>
          </w:p>
        </w:tc>
        <w:tc>
          <w:tcPr>
            <w:tcW w:w="1240" w:type="dxa"/>
            <w:tcBorders>
              <w:top w:val="nil"/>
              <w:left w:val="nil"/>
              <w:bottom w:val="single" w:sz="12" w:space="0" w:color="auto"/>
              <w:right w:val="single" w:sz="12" w:space="0" w:color="auto"/>
            </w:tcBorders>
            <w:shd w:val="clear" w:color="auto" w:fill="auto"/>
            <w:noWrap/>
            <w:vAlign w:val="bottom"/>
            <w:hideMark/>
          </w:tcPr>
          <w:p w14:paraId="08F79168" w14:textId="77777777" w:rsidR="00582A99" w:rsidRPr="00582A99" w:rsidRDefault="00582A99" w:rsidP="00582A99">
            <w:pPr>
              <w:suppressAutoHyphens w:val="0"/>
              <w:autoSpaceDN/>
              <w:spacing w:after="0"/>
              <w:jc w:val="center"/>
              <w:textAlignment w:val="auto"/>
              <w:rPr>
                <w:rFonts w:eastAsia="Times New Roman" w:cs="Calibri"/>
                <w:color w:val="000000"/>
                <w:lang w:eastAsia="de-AT"/>
              </w:rPr>
            </w:pPr>
            <w:r w:rsidRPr="00582A99">
              <w:rPr>
                <w:rFonts w:eastAsia="Times New Roman" w:cs="Calibri"/>
                <w:color w:val="000000"/>
                <w:lang w:eastAsia="de-AT"/>
              </w:rPr>
              <w:t>13,95</w:t>
            </w:r>
          </w:p>
        </w:tc>
      </w:tr>
    </w:tbl>
    <w:p w14:paraId="74B6E38B" w14:textId="2155EC73" w:rsidR="00582A99" w:rsidRPr="00912D0B" w:rsidRDefault="00912D0B" w:rsidP="002D257E">
      <w:pPr>
        <w:rPr>
          <w:rFonts w:ascii="Times New Roman" w:hAnsi="Times New Roman"/>
          <w:sz w:val="16"/>
          <w:szCs w:val="16"/>
        </w:rPr>
      </w:pPr>
      <w:r>
        <w:rPr>
          <w:rFonts w:ascii="Times New Roman" w:hAnsi="Times New Roman"/>
          <w:sz w:val="16"/>
          <w:szCs w:val="16"/>
        </w:rPr>
        <w:t>Tabelle 3: Messergebnisse bei einer Frequenz von 500Hz</w:t>
      </w:r>
    </w:p>
    <w:tbl>
      <w:tblPr>
        <w:tblW w:w="3720" w:type="dxa"/>
        <w:tblCellMar>
          <w:left w:w="70" w:type="dxa"/>
          <w:right w:w="70" w:type="dxa"/>
        </w:tblCellMar>
        <w:tblLook w:val="04A0" w:firstRow="1" w:lastRow="0" w:firstColumn="1" w:lastColumn="0" w:noHBand="0" w:noVBand="1"/>
      </w:tblPr>
      <w:tblGrid>
        <w:gridCol w:w="1240"/>
        <w:gridCol w:w="1240"/>
        <w:gridCol w:w="1240"/>
      </w:tblGrid>
      <w:tr w:rsidR="00912D0B" w:rsidRPr="00912D0B" w14:paraId="4837395E" w14:textId="77777777" w:rsidTr="00912D0B">
        <w:trPr>
          <w:trHeight w:val="300"/>
        </w:trPr>
        <w:tc>
          <w:tcPr>
            <w:tcW w:w="12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48912C25" w14:textId="77777777" w:rsidR="00912D0B" w:rsidRPr="00912D0B" w:rsidRDefault="00912D0B" w:rsidP="00912D0B">
            <w:pPr>
              <w:suppressAutoHyphens w:val="0"/>
              <w:autoSpaceDN/>
              <w:spacing w:after="0"/>
              <w:textAlignment w:val="auto"/>
              <w:rPr>
                <w:rFonts w:eastAsia="Times New Roman" w:cs="Calibri"/>
                <w:color w:val="000000"/>
                <w:lang w:eastAsia="de-AT"/>
              </w:rPr>
            </w:pPr>
            <w:proofErr w:type="spellStart"/>
            <w:r w:rsidRPr="00912D0B">
              <w:rPr>
                <w:rFonts w:eastAsia="Times New Roman" w:cs="Calibri"/>
                <w:color w:val="000000"/>
                <w:lang w:eastAsia="de-AT"/>
              </w:rPr>
              <w:t>fsignal</w:t>
            </w:r>
            <w:proofErr w:type="spellEnd"/>
            <w:r w:rsidRPr="00912D0B">
              <w:rPr>
                <w:rFonts w:eastAsia="Times New Roman" w:cs="Calibri"/>
                <w:color w:val="000000"/>
                <w:lang w:eastAsia="de-AT"/>
              </w:rPr>
              <w:t xml:space="preserve">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0457518D"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 xml:space="preserve">Amplitude [V] </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14:paraId="24E033FD"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f FM [kHz]</w:t>
            </w:r>
          </w:p>
        </w:tc>
      </w:tr>
      <w:tr w:rsidR="00912D0B" w:rsidRPr="00912D0B" w14:paraId="0AC867D8" w14:textId="77777777" w:rsidTr="00912D0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09A0976E"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2</w:t>
            </w:r>
          </w:p>
        </w:tc>
        <w:tc>
          <w:tcPr>
            <w:tcW w:w="1240" w:type="dxa"/>
            <w:tcBorders>
              <w:top w:val="nil"/>
              <w:left w:val="nil"/>
              <w:bottom w:val="single" w:sz="4" w:space="0" w:color="auto"/>
              <w:right w:val="single" w:sz="4" w:space="0" w:color="auto"/>
            </w:tcBorders>
            <w:shd w:val="clear" w:color="auto" w:fill="auto"/>
            <w:noWrap/>
            <w:vAlign w:val="bottom"/>
            <w:hideMark/>
          </w:tcPr>
          <w:p w14:paraId="70DE06FD"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0,502</w:t>
            </w:r>
          </w:p>
        </w:tc>
        <w:tc>
          <w:tcPr>
            <w:tcW w:w="1240" w:type="dxa"/>
            <w:tcBorders>
              <w:top w:val="nil"/>
              <w:left w:val="nil"/>
              <w:bottom w:val="single" w:sz="4" w:space="0" w:color="auto"/>
              <w:right w:val="single" w:sz="12" w:space="0" w:color="auto"/>
            </w:tcBorders>
            <w:shd w:val="clear" w:color="auto" w:fill="auto"/>
            <w:noWrap/>
            <w:vAlign w:val="bottom"/>
            <w:hideMark/>
          </w:tcPr>
          <w:p w14:paraId="10BF0250"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20,12</w:t>
            </w:r>
          </w:p>
        </w:tc>
      </w:tr>
      <w:tr w:rsidR="00912D0B" w:rsidRPr="00912D0B" w14:paraId="28728614" w14:textId="77777777" w:rsidTr="00912D0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45448676"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70E73129"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0,75</w:t>
            </w:r>
          </w:p>
        </w:tc>
        <w:tc>
          <w:tcPr>
            <w:tcW w:w="1240" w:type="dxa"/>
            <w:tcBorders>
              <w:top w:val="nil"/>
              <w:left w:val="nil"/>
              <w:bottom w:val="single" w:sz="4" w:space="0" w:color="auto"/>
              <w:right w:val="single" w:sz="12" w:space="0" w:color="auto"/>
            </w:tcBorders>
            <w:shd w:val="clear" w:color="auto" w:fill="auto"/>
            <w:noWrap/>
            <w:vAlign w:val="bottom"/>
            <w:hideMark/>
          </w:tcPr>
          <w:p w14:paraId="7055D8FE"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16,62</w:t>
            </w:r>
          </w:p>
        </w:tc>
      </w:tr>
      <w:tr w:rsidR="00912D0B" w:rsidRPr="00912D0B" w14:paraId="263034B2" w14:textId="77777777" w:rsidTr="00912D0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4C8E8634"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BF6A09"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1,02</w:t>
            </w:r>
          </w:p>
        </w:tc>
        <w:tc>
          <w:tcPr>
            <w:tcW w:w="1240" w:type="dxa"/>
            <w:tcBorders>
              <w:top w:val="nil"/>
              <w:left w:val="nil"/>
              <w:bottom w:val="single" w:sz="4" w:space="0" w:color="auto"/>
              <w:right w:val="single" w:sz="12" w:space="0" w:color="auto"/>
            </w:tcBorders>
            <w:shd w:val="clear" w:color="auto" w:fill="auto"/>
            <w:noWrap/>
            <w:vAlign w:val="bottom"/>
            <w:hideMark/>
          </w:tcPr>
          <w:p w14:paraId="54539962"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14,88</w:t>
            </w:r>
          </w:p>
        </w:tc>
      </w:tr>
      <w:tr w:rsidR="00912D0B" w:rsidRPr="00912D0B" w14:paraId="79167C8A" w14:textId="77777777" w:rsidTr="00912D0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22626051"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3315BA20"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1,23</w:t>
            </w:r>
          </w:p>
        </w:tc>
        <w:tc>
          <w:tcPr>
            <w:tcW w:w="1240" w:type="dxa"/>
            <w:tcBorders>
              <w:top w:val="nil"/>
              <w:left w:val="nil"/>
              <w:bottom w:val="single" w:sz="4" w:space="0" w:color="auto"/>
              <w:right w:val="single" w:sz="12" w:space="0" w:color="auto"/>
            </w:tcBorders>
            <w:shd w:val="clear" w:color="auto" w:fill="auto"/>
            <w:noWrap/>
            <w:vAlign w:val="bottom"/>
            <w:hideMark/>
          </w:tcPr>
          <w:p w14:paraId="63922807"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26,31</w:t>
            </w:r>
          </w:p>
        </w:tc>
      </w:tr>
      <w:tr w:rsidR="00912D0B" w:rsidRPr="00912D0B" w14:paraId="02562536" w14:textId="77777777" w:rsidTr="00912D0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6EB4BED4"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2709BF3B"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1,44</w:t>
            </w:r>
          </w:p>
        </w:tc>
        <w:tc>
          <w:tcPr>
            <w:tcW w:w="1240" w:type="dxa"/>
            <w:tcBorders>
              <w:top w:val="nil"/>
              <w:left w:val="nil"/>
              <w:bottom w:val="single" w:sz="4" w:space="0" w:color="auto"/>
              <w:right w:val="single" w:sz="12" w:space="0" w:color="auto"/>
            </w:tcBorders>
            <w:shd w:val="clear" w:color="auto" w:fill="auto"/>
            <w:noWrap/>
            <w:vAlign w:val="bottom"/>
            <w:hideMark/>
          </w:tcPr>
          <w:p w14:paraId="3BFA09C9"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27,71</w:t>
            </w:r>
          </w:p>
        </w:tc>
      </w:tr>
      <w:tr w:rsidR="00912D0B" w:rsidRPr="00912D0B" w14:paraId="03DE0335" w14:textId="77777777" w:rsidTr="00912D0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3DDE3D24"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11DC7496"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1,502</w:t>
            </w:r>
          </w:p>
        </w:tc>
        <w:tc>
          <w:tcPr>
            <w:tcW w:w="1240" w:type="dxa"/>
            <w:tcBorders>
              <w:top w:val="nil"/>
              <w:left w:val="nil"/>
              <w:bottom w:val="single" w:sz="4" w:space="0" w:color="auto"/>
              <w:right w:val="single" w:sz="12" w:space="0" w:color="auto"/>
            </w:tcBorders>
            <w:shd w:val="clear" w:color="auto" w:fill="auto"/>
            <w:noWrap/>
            <w:vAlign w:val="bottom"/>
            <w:hideMark/>
          </w:tcPr>
          <w:p w14:paraId="51715530"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27,02</w:t>
            </w:r>
          </w:p>
        </w:tc>
      </w:tr>
      <w:tr w:rsidR="00912D0B" w:rsidRPr="00912D0B" w14:paraId="53371472" w14:textId="77777777" w:rsidTr="00912D0B">
        <w:trPr>
          <w:trHeight w:val="300"/>
        </w:trPr>
        <w:tc>
          <w:tcPr>
            <w:tcW w:w="1240" w:type="dxa"/>
            <w:tcBorders>
              <w:top w:val="nil"/>
              <w:left w:val="single" w:sz="12" w:space="0" w:color="auto"/>
              <w:bottom w:val="single" w:sz="12" w:space="0" w:color="auto"/>
              <w:right w:val="single" w:sz="4" w:space="0" w:color="auto"/>
            </w:tcBorders>
            <w:shd w:val="clear" w:color="auto" w:fill="auto"/>
            <w:noWrap/>
            <w:vAlign w:val="bottom"/>
            <w:hideMark/>
          </w:tcPr>
          <w:p w14:paraId="772DC9E3" w14:textId="77777777" w:rsidR="00912D0B" w:rsidRPr="00912D0B" w:rsidRDefault="00912D0B" w:rsidP="00912D0B">
            <w:pPr>
              <w:suppressAutoHyphens w:val="0"/>
              <w:autoSpaceDN/>
              <w:spacing w:after="0"/>
              <w:textAlignment w:val="auto"/>
              <w:rPr>
                <w:rFonts w:eastAsia="Times New Roman" w:cs="Calibri"/>
                <w:color w:val="000000"/>
                <w:lang w:eastAsia="de-AT"/>
              </w:rPr>
            </w:pPr>
            <w:r w:rsidRPr="00912D0B">
              <w:rPr>
                <w:rFonts w:eastAsia="Times New Roman" w:cs="Calibri"/>
                <w:color w:val="000000"/>
                <w:lang w:eastAsia="de-AT"/>
              </w:rPr>
              <w:t> </w:t>
            </w:r>
          </w:p>
        </w:tc>
        <w:tc>
          <w:tcPr>
            <w:tcW w:w="1240" w:type="dxa"/>
            <w:tcBorders>
              <w:top w:val="nil"/>
              <w:left w:val="nil"/>
              <w:bottom w:val="single" w:sz="12" w:space="0" w:color="auto"/>
              <w:right w:val="single" w:sz="4" w:space="0" w:color="auto"/>
            </w:tcBorders>
            <w:shd w:val="clear" w:color="auto" w:fill="auto"/>
            <w:noWrap/>
            <w:vAlign w:val="bottom"/>
            <w:hideMark/>
          </w:tcPr>
          <w:p w14:paraId="32A70E2A"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1,73</w:t>
            </w:r>
          </w:p>
        </w:tc>
        <w:tc>
          <w:tcPr>
            <w:tcW w:w="1240" w:type="dxa"/>
            <w:tcBorders>
              <w:top w:val="nil"/>
              <w:left w:val="nil"/>
              <w:bottom w:val="single" w:sz="12" w:space="0" w:color="auto"/>
              <w:right w:val="single" w:sz="12" w:space="0" w:color="auto"/>
            </w:tcBorders>
            <w:shd w:val="clear" w:color="auto" w:fill="auto"/>
            <w:noWrap/>
            <w:vAlign w:val="bottom"/>
            <w:hideMark/>
          </w:tcPr>
          <w:p w14:paraId="4DD72F1C" w14:textId="77777777" w:rsidR="00912D0B" w:rsidRPr="00912D0B" w:rsidRDefault="00912D0B" w:rsidP="00912D0B">
            <w:pPr>
              <w:suppressAutoHyphens w:val="0"/>
              <w:autoSpaceDN/>
              <w:spacing w:after="0"/>
              <w:jc w:val="right"/>
              <w:textAlignment w:val="auto"/>
              <w:rPr>
                <w:rFonts w:eastAsia="Times New Roman" w:cs="Calibri"/>
                <w:color w:val="000000"/>
                <w:lang w:eastAsia="de-AT"/>
              </w:rPr>
            </w:pPr>
            <w:r w:rsidRPr="00912D0B">
              <w:rPr>
                <w:rFonts w:eastAsia="Times New Roman" w:cs="Calibri"/>
                <w:color w:val="000000"/>
                <w:lang w:eastAsia="de-AT"/>
              </w:rPr>
              <w:t>27,77</w:t>
            </w:r>
          </w:p>
        </w:tc>
      </w:tr>
    </w:tbl>
    <w:p w14:paraId="5126E276" w14:textId="674698EE" w:rsidR="00912D0B" w:rsidRPr="00912D0B" w:rsidRDefault="00912D0B" w:rsidP="002D257E">
      <w:pPr>
        <w:rPr>
          <w:rFonts w:ascii="Times New Roman" w:hAnsi="Times New Roman"/>
          <w:sz w:val="16"/>
          <w:szCs w:val="16"/>
        </w:rPr>
      </w:pPr>
      <w:r>
        <w:rPr>
          <w:rFonts w:ascii="Times New Roman" w:hAnsi="Times New Roman"/>
          <w:sz w:val="16"/>
          <w:szCs w:val="16"/>
        </w:rPr>
        <w:t>Tabelle 4: Messergebnisse bei einer Frequenz von 1kHz</w:t>
      </w:r>
    </w:p>
    <w:tbl>
      <w:tblPr>
        <w:tblW w:w="0" w:type="auto"/>
        <w:tblInd w:w="-53" w:type="dxa"/>
        <w:tblLayout w:type="fixed"/>
        <w:tblCellMar>
          <w:left w:w="30" w:type="dxa"/>
          <w:right w:w="30" w:type="dxa"/>
        </w:tblCellMar>
        <w:tblLook w:val="0000" w:firstRow="0" w:lastRow="0" w:firstColumn="0" w:lastColumn="0" w:noHBand="0" w:noVBand="0"/>
      </w:tblPr>
      <w:tblGrid>
        <w:gridCol w:w="1303"/>
        <w:gridCol w:w="1303"/>
        <w:gridCol w:w="1304"/>
      </w:tblGrid>
      <w:tr w:rsidR="00912D0B" w14:paraId="726D13A7" w14:textId="77777777">
        <w:trPr>
          <w:trHeight w:val="302"/>
        </w:trPr>
        <w:tc>
          <w:tcPr>
            <w:tcW w:w="1303" w:type="dxa"/>
            <w:tcBorders>
              <w:top w:val="single" w:sz="18" w:space="0" w:color="auto"/>
              <w:left w:val="single" w:sz="18" w:space="0" w:color="auto"/>
              <w:bottom w:val="single" w:sz="6" w:space="0" w:color="auto"/>
              <w:right w:val="single" w:sz="6" w:space="0" w:color="auto"/>
            </w:tcBorders>
          </w:tcPr>
          <w:p w14:paraId="3949801F"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roofErr w:type="spellStart"/>
            <w:r>
              <w:rPr>
                <w:rFonts w:eastAsia="Times New Roman" w:cs="Calibri"/>
                <w:color w:val="000000"/>
                <w:lang w:eastAsia="de-AT"/>
              </w:rPr>
              <w:t>fsignal</w:t>
            </w:r>
            <w:proofErr w:type="spellEnd"/>
            <w:r>
              <w:rPr>
                <w:rFonts w:eastAsia="Times New Roman" w:cs="Calibri"/>
                <w:color w:val="000000"/>
                <w:lang w:eastAsia="de-AT"/>
              </w:rPr>
              <w:t xml:space="preserve"> [kHz]</w:t>
            </w:r>
          </w:p>
        </w:tc>
        <w:tc>
          <w:tcPr>
            <w:tcW w:w="1303" w:type="dxa"/>
            <w:tcBorders>
              <w:top w:val="single" w:sz="18" w:space="0" w:color="auto"/>
              <w:left w:val="single" w:sz="6" w:space="0" w:color="auto"/>
              <w:bottom w:val="single" w:sz="6" w:space="0" w:color="auto"/>
              <w:right w:val="single" w:sz="6" w:space="0" w:color="auto"/>
            </w:tcBorders>
          </w:tcPr>
          <w:p w14:paraId="53C4EDB7"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 xml:space="preserve">Amplitude [V] </w:t>
            </w:r>
          </w:p>
        </w:tc>
        <w:tc>
          <w:tcPr>
            <w:tcW w:w="1304" w:type="dxa"/>
            <w:tcBorders>
              <w:top w:val="single" w:sz="18" w:space="0" w:color="auto"/>
              <w:left w:val="single" w:sz="6" w:space="0" w:color="auto"/>
              <w:bottom w:val="single" w:sz="6" w:space="0" w:color="auto"/>
              <w:right w:val="single" w:sz="18" w:space="0" w:color="auto"/>
            </w:tcBorders>
          </w:tcPr>
          <w:p w14:paraId="44E0781F"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f FM [kHz]</w:t>
            </w:r>
          </w:p>
        </w:tc>
      </w:tr>
      <w:tr w:rsidR="00912D0B" w14:paraId="1F08EDF4" w14:textId="77777777">
        <w:trPr>
          <w:trHeight w:val="290"/>
        </w:trPr>
        <w:tc>
          <w:tcPr>
            <w:tcW w:w="1303" w:type="dxa"/>
            <w:tcBorders>
              <w:top w:val="single" w:sz="6" w:space="0" w:color="auto"/>
              <w:left w:val="single" w:sz="18" w:space="0" w:color="auto"/>
              <w:bottom w:val="single" w:sz="6" w:space="0" w:color="auto"/>
              <w:right w:val="single" w:sz="6" w:space="0" w:color="auto"/>
            </w:tcBorders>
          </w:tcPr>
          <w:p w14:paraId="5D97D811"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w:t>
            </w:r>
          </w:p>
        </w:tc>
        <w:tc>
          <w:tcPr>
            <w:tcW w:w="1303" w:type="dxa"/>
            <w:tcBorders>
              <w:top w:val="single" w:sz="6" w:space="0" w:color="auto"/>
              <w:left w:val="single" w:sz="6" w:space="0" w:color="auto"/>
              <w:bottom w:val="single" w:sz="6" w:space="0" w:color="auto"/>
              <w:right w:val="single" w:sz="6" w:space="0" w:color="auto"/>
            </w:tcBorders>
          </w:tcPr>
          <w:p w14:paraId="2548DB52"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0,501</w:t>
            </w:r>
          </w:p>
        </w:tc>
        <w:tc>
          <w:tcPr>
            <w:tcW w:w="1304" w:type="dxa"/>
            <w:tcBorders>
              <w:top w:val="single" w:sz="6" w:space="0" w:color="auto"/>
              <w:left w:val="single" w:sz="6" w:space="0" w:color="auto"/>
              <w:bottom w:val="single" w:sz="6" w:space="0" w:color="auto"/>
              <w:right w:val="single" w:sz="18" w:space="0" w:color="auto"/>
            </w:tcBorders>
          </w:tcPr>
          <w:p w14:paraId="771295C7"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22,14</w:t>
            </w:r>
          </w:p>
        </w:tc>
      </w:tr>
      <w:tr w:rsidR="00912D0B" w14:paraId="40C94147" w14:textId="77777777">
        <w:trPr>
          <w:trHeight w:val="290"/>
        </w:trPr>
        <w:tc>
          <w:tcPr>
            <w:tcW w:w="1303" w:type="dxa"/>
            <w:tcBorders>
              <w:top w:val="single" w:sz="6" w:space="0" w:color="auto"/>
              <w:left w:val="single" w:sz="18" w:space="0" w:color="auto"/>
              <w:bottom w:val="single" w:sz="6" w:space="0" w:color="auto"/>
              <w:right w:val="single" w:sz="6" w:space="0" w:color="auto"/>
            </w:tcBorders>
          </w:tcPr>
          <w:p w14:paraId="349D6A74"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
        </w:tc>
        <w:tc>
          <w:tcPr>
            <w:tcW w:w="1303" w:type="dxa"/>
            <w:tcBorders>
              <w:top w:val="single" w:sz="6" w:space="0" w:color="auto"/>
              <w:left w:val="single" w:sz="6" w:space="0" w:color="auto"/>
              <w:bottom w:val="single" w:sz="6" w:space="0" w:color="auto"/>
              <w:right w:val="single" w:sz="6" w:space="0" w:color="auto"/>
            </w:tcBorders>
          </w:tcPr>
          <w:p w14:paraId="1609C28E"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0,76</w:t>
            </w:r>
          </w:p>
        </w:tc>
        <w:tc>
          <w:tcPr>
            <w:tcW w:w="1304" w:type="dxa"/>
            <w:tcBorders>
              <w:top w:val="single" w:sz="6" w:space="0" w:color="auto"/>
              <w:left w:val="single" w:sz="6" w:space="0" w:color="auto"/>
              <w:bottom w:val="single" w:sz="6" w:space="0" w:color="auto"/>
              <w:right w:val="single" w:sz="18" w:space="0" w:color="auto"/>
            </w:tcBorders>
          </w:tcPr>
          <w:p w14:paraId="0F796FF8"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16,66</w:t>
            </w:r>
          </w:p>
        </w:tc>
      </w:tr>
      <w:tr w:rsidR="00912D0B" w14:paraId="487B4F2E" w14:textId="77777777">
        <w:trPr>
          <w:trHeight w:val="290"/>
        </w:trPr>
        <w:tc>
          <w:tcPr>
            <w:tcW w:w="1303" w:type="dxa"/>
            <w:tcBorders>
              <w:top w:val="single" w:sz="6" w:space="0" w:color="auto"/>
              <w:left w:val="single" w:sz="18" w:space="0" w:color="auto"/>
              <w:bottom w:val="single" w:sz="6" w:space="0" w:color="auto"/>
              <w:right w:val="single" w:sz="6" w:space="0" w:color="auto"/>
            </w:tcBorders>
          </w:tcPr>
          <w:p w14:paraId="03DA25E0"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
        </w:tc>
        <w:tc>
          <w:tcPr>
            <w:tcW w:w="1303" w:type="dxa"/>
            <w:tcBorders>
              <w:top w:val="single" w:sz="6" w:space="0" w:color="auto"/>
              <w:left w:val="single" w:sz="6" w:space="0" w:color="auto"/>
              <w:bottom w:val="single" w:sz="6" w:space="0" w:color="auto"/>
              <w:right w:val="single" w:sz="6" w:space="0" w:color="auto"/>
            </w:tcBorders>
          </w:tcPr>
          <w:p w14:paraId="62EBB71F"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w:t>
            </w:r>
          </w:p>
        </w:tc>
        <w:tc>
          <w:tcPr>
            <w:tcW w:w="1304" w:type="dxa"/>
            <w:tcBorders>
              <w:top w:val="single" w:sz="6" w:space="0" w:color="auto"/>
              <w:left w:val="single" w:sz="6" w:space="0" w:color="auto"/>
              <w:bottom w:val="single" w:sz="6" w:space="0" w:color="auto"/>
              <w:right w:val="single" w:sz="18" w:space="0" w:color="auto"/>
            </w:tcBorders>
          </w:tcPr>
          <w:p w14:paraId="07DD1BAC"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14,74</w:t>
            </w:r>
          </w:p>
        </w:tc>
      </w:tr>
      <w:tr w:rsidR="00912D0B" w14:paraId="373BAD29" w14:textId="77777777">
        <w:trPr>
          <w:trHeight w:val="290"/>
        </w:trPr>
        <w:tc>
          <w:tcPr>
            <w:tcW w:w="1303" w:type="dxa"/>
            <w:tcBorders>
              <w:top w:val="single" w:sz="6" w:space="0" w:color="auto"/>
              <w:left w:val="single" w:sz="18" w:space="0" w:color="auto"/>
              <w:bottom w:val="single" w:sz="6" w:space="0" w:color="auto"/>
              <w:right w:val="single" w:sz="6" w:space="0" w:color="auto"/>
            </w:tcBorders>
          </w:tcPr>
          <w:p w14:paraId="3D996C4E"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
        </w:tc>
        <w:tc>
          <w:tcPr>
            <w:tcW w:w="1303" w:type="dxa"/>
            <w:tcBorders>
              <w:top w:val="single" w:sz="6" w:space="0" w:color="auto"/>
              <w:left w:val="single" w:sz="6" w:space="0" w:color="auto"/>
              <w:bottom w:val="single" w:sz="6" w:space="0" w:color="auto"/>
              <w:right w:val="single" w:sz="6" w:space="0" w:color="auto"/>
            </w:tcBorders>
          </w:tcPr>
          <w:p w14:paraId="41DCC8F3"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1,24</w:t>
            </w:r>
          </w:p>
        </w:tc>
        <w:tc>
          <w:tcPr>
            <w:tcW w:w="1304" w:type="dxa"/>
            <w:tcBorders>
              <w:top w:val="single" w:sz="6" w:space="0" w:color="auto"/>
              <w:left w:val="single" w:sz="6" w:space="0" w:color="auto"/>
              <w:bottom w:val="single" w:sz="6" w:space="0" w:color="auto"/>
              <w:right w:val="single" w:sz="18" w:space="0" w:color="auto"/>
            </w:tcBorders>
          </w:tcPr>
          <w:p w14:paraId="4E15D93C"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11,81</w:t>
            </w:r>
          </w:p>
        </w:tc>
      </w:tr>
      <w:tr w:rsidR="00912D0B" w14:paraId="16C7B85C" w14:textId="77777777">
        <w:trPr>
          <w:trHeight w:val="290"/>
        </w:trPr>
        <w:tc>
          <w:tcPr>
            <w:tcW w:w="1303" w:type="dxa"/>
            <w:tcBorders>
              <w:top w:val="single" w:sz="6" w:space="0" w:color="auto"/>
              <w:left w:val="single" w:sz="18" w:space="0" w:color="auto"/>
              <w:bottom w:val="single" w:sz="6" w:space="0" w:color="auto"/>
              <w:right w:val="single" w:sz="6" w:space="0" w:color="auto"/>
            </w:tcBorders>
          </w:tcPr>
          <w:p w14:paraId="076ED9FC"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
        </w:tc>
        <w:tc>
          <w:tcPr>
            <w:tcW w:w="1303" w:type="dxa"/>
            <w:tcBorders>
              <w:top w:val="single" w:sz="6" w:space="0" w:color="auto"/>
              <w:left w:val="single" w:sz="6" w:space="0" w:color="auto"/>
              <w:bottom w:val="single" w:sz="6" w:space="0" w:color="auto"/>
              <w:right w:val="single" w:sz="6" w:space="0" w:color="auto"/>
            </w:tcBorders>
          </w:tcPr>
          <w:p w14:paraId="42AD5517"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1,4</w:t>
            </w:r>
          </w:p>
        </w:tc>
        <w:tc>
          <w:tcPr>
            <w:tcW w:w="1304" w:type="dxa"/>
            <w:tcBorders>
              <w:top w:val="single" w:sz="6" w:space="0" w:color="auto"/>
              <w:left w:val="single" w:sz="6" w:space="0" w:color="auto"/>
              <w:bottom w:val="single" w:sz="6" w:space="0" w:color="auto"/>
              <w:right w:val="single" w:sz="18" w:space="0" w:color="auto"/>
            </w:tcBorders>
          </w:tcPr>
          <w:p w14:paraId="0EA62435"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10,27</w:t>
            </w:r>
          </w:p>
        </w:tc>
      </w:tr>
      <w:tr w:rsidR="00912D0B" w14:paraId="70712798" w14:textId="77777777">
        <w:trPr>
          <w:trHeight w:val="290"/>
        </w:trPr>
        <w:tc>
          <w:tcPr>
            <w:tcW w:w="1303" w:type="dxa"/>
            <w:tcBorders>
              <w:top w:val="single" w:sz="6" w:space="0" w:color="auto"/>
              <w:left w:val="single" w:sz="18" w:space="0" w:color="auto"/>
              <w:bottom w:val="single" w:sz="6" w:space="0" w:color="auto"/>
              <w:right w:val="single" w:sz="6" w:space="0" w:color="auto"/>
            </w:tcBorders>
          </w:tcPr>
          <w:p w14:paraId="06F85042"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
        </w:tc>
        <w:tc>
          <w:tcPr>
            <w:tcW w:w="1303" w:type="dxa"/>
            <w:tcBorders>
              <w:top w:val="single" w:sz="6" w:space="0" w:color="auto"/>
              <w:left w:val="single" w:sz="6" w:space="0" w:color="auto"/>
              <w:bottom w:val="single" w:sz="6" w:space="0" w:color="auto"/>
              <w:right w:val="single" w:sz="6" w:space="0" w:color="auto"/>
            </w:tcBorders>
          </w:tcPr>
          <w:p w14:paraId="7F2B953E"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1,502</w:t>
            </w:r>
          </w:p>
        </w:tc>
        <w:tc>
          <w:tcPr>
            <w:tcW w:w="1304" w:type="dxa"/>
            <w:tcBorders>
              <w:top w:val="single" w:sz="6" w:space="0" w:color="auto"/>
              <w:left w:val="single" w:sz="6" w:space="0" w:color="auto"/>
              <w:bottom w:val="single" w:sz="6" w:space="0" w:color="auto"/>
              <w:right w:val="single" w:sz="18" w:space="0" w:color="auto"/>
            </w:tcBorders>
          </w:tcPr>
          <w:p w14:paraId="46095E3D"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9,804</w:t>
            </w:r>
          </w:p>
        </w:tc>
      </w:tr>
      <w:tr w:rsidR="00912D0B" w14:paraId="0CE3E832" w14:textId="77777777">
        <w:trPr>
          <w:trHeight w:val="302"/>
        </w:trPr>
        <w:tc>
          <w:tcPr>
            <w:tcW w:w="1303" w:type="dxa"/>
            <w:tcBorders>
              <w:top w:val="single" w:sz="6" w:space="0" w:color="auto"/>
              <w:left w:val="single" w:sz="18" w:space="0" w:color="auto"/>
              <w:bottom w:val="single" w:sz="6" w:space="0" w:color="auto"/>
              <w:right w:val="single" w:sz="6" w:space="0" w:color="auto"/>
            </w:tcBorders>
          </w:tcPr>
          <w:p w14:paraId="4008DF77"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
        </w:tc>
        <w:tc>
          <w:tcPr>
            <w:tcW w:w="1303" w:type="dxa"/>
            <w:tcBorders>
              <w:top w:val="single" w:sz="6" w:space="0" w:color="auto"/>
              <w:left w:val="single" w:sz="6" w:space="0" w:color="auto"/>
              <w:bottom w:val="single" w:sz="6" w:space="0" w:color="auto"/>
              <w:right w:val="single" w:sz="6" w:space="0" w:color="auto"/>
            </w:tcBorders>
          </w:tcPr>
          <w:p w14:paraId="2F71ABC7"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1,51</w:t>
            </w:r>
          </w:p>
        </w:tc>
        <w:tc>
          <w:tcPr>
            <w:tcW w:w="1304" w:type="dxa"/>
            <w:tcBorders>
              <w:top w:val="single" w:sz="6" w:space="0" w:color="auto"/>
              <w:left w:val="single" w:sz="6" w:space="0" w:color="auto"/>
              <w:bottom w:val="single" w:sz="6" w:space="0" w:color="auto"/>
              <w:right w:val="single" w:sz="18" w:space="0" w:color="auto"/>
            </w:tcBorders>
          </w:tcPr>
          <w:p w14:paraId="36D7B913"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11,71</w:t>
            </w:r>
          </w:p>
        </w:tc>
      </w:tr>
      <w:tr w:rsidR="00912D0B" w14:paraId="2726FF08" w14:textId="77777777">
        <w:trPr>
          <w:trHeight w:val="314"/>
        </w:trPr>
        <w:tc>
          <w:tcPr>
            <w:tcW w:w="1303" w:type="dxa"/>
            <w:tcBorders>
              <w:top w:val="single" w:sz="6" w:space="0" w:color="auto"/>
              <w:left w:val="single" w:sz="18" w:space="0" w:color="auto"/>
              <w:bottom w:val="single" w:sz="18" w:space="0" w:color="auto"/>
              <w:right w:val="single" w:sz="6" w:space="0" w:color="auto"/>
            </w:tcBorders>
          </w:tcPr>
          <w:p w14:paraId="1E4F74EC"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p>
        </w:tc>
        <w:tc>
          <w:tcPr>
            <w:tcW w:w="1303" w:type="dxa"/>
            <w:tcBorders>
              <w:top w:val="single" w:sz="6" w:space="0" w:color="auto"/>
              <w:left w:val="single" w:sz="6" w:space="0" w:color="auto"/>
              <w:bottom w:val="single" w:sz="18" w:space="0" w:color="auto"/>
              <w:right w:val="single" w:sz="6" w:space="0" w:color="auto"/>
            </w:tcBorders>
          </w:tcPr>
          <w:p w14:paraId="69454265"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1,75</w:t>
            </w:r>
          </w:p>
        </w:tc>
        <w:tc>
          <w:tcPr>
            <w:tcW w:w="1304" w:type="dxa"/>
            <w:tcBorders>
              <w:top w:val="single" w:sz="6" w:space="0" w:color="auto"/>
              <w:left w:val="single" w:sz="6" w:space="0" w:color="auto"/>
              <w:bottom w:val="single" w:sz="18" w:space="0" w:color="auto"/>
              <w:right w:val="single" w:sz="18" w:space="0" w:color="auto"/>
            </w:tcBorders>
          </w:tcPr>
          <w:p w14:paraId="21111388" w14:textId="77777777" w:rsidR="00912D0B" w:rsidRDefault="00912D0B">
            <w:pPr>
              <w:suppressAutoHyphens w:val="0"/>
              <w:autoSpaceDE w:val="0"/>
              <w:adjustRightInd w:val="0"/>
              <w:spacing w:after="0"/>
              <w:jc w:val="center"/>
              <w:textAlignment w:val="auto"/>
              <w:rPr>
                <w:rFonts w:eastAsia="Times New Roman" w:cs="Calibri"/>
                <w:color w:val="000000"/>
                <w:lang w:eastAsia="de-AT"/>
              </w:rPr>
            </w:pPr>
            <w:r>
              <w:rPr>
                <w:rFonts w:eastAsia="Times New Roman" w:cs="Calibri"/>
                <w:color w:val="000000"/>
                <w:lang w:eastAsia="de-AT"/>
              </w:rPr>
              <w:t>10,75</w:t>
            </w:r>
          </w:p>
        </w:tc>
      </w:tr>
    </w:tbl>
    <w:p w14:paraId="743C527C" w14:textId="160B823F" w:rsidR="00912D0B" w:rsidRDefault="00912D0B" w:rsidP="002D257E">
      <w:pPr>
        <w:rPr>
          <w:rFonts w:ascii="Times New Roman" w:hAnsi="Times New Roman"/>
          <w:sz w:val="16"/>
          <w:szCs w:val="16"/>
        </w:rPr>
      </w:pPr>
      <w:r>
        <w:rPr>
          <w:rFonts w:ascii="Times New Roman" w:hAnsi="Times New Roman"/>
          <w:sz w:val="16"/>
          <w:szCs w:val="16"/>
        </w:rPr>
        <w:t>Tabelle 5: Messergebnisse bei einer Frequenz von 2kHz</w:t>
      </w:r>
    </w:p>
    <w:p w14:paraId="6F12A99F" w14:textId="5EB0CCEB" w:rsidR="00EC3417" w:rsidRDefault="00912D0B" w:rsidP="002D257E">
      <w:pPr>
        <w:rPr>
          <w:rFonts w:ascii="Times New Roman" w:hAnsi="Times New Roman"/>
          <w:sz w:val="24"/>
          <w:szCs w:val="24"/>
        </w:rPr>
      </w:pPr>
      <w:r>
        <w:rPr>
          <w:rFonts w:ascii="Times New Roman" w:hAnsi="Times New Roman"/>
          <w:sz w:val="24"/>
          <w:szCs w:val="24"/>
        </w:rPr>
        <w:t>Aufgrund</w:t>
      </w:r>
      <w:r w:rsidR="00EC3417">
        <w:rPr>
          <w:rFonts w:ascii="Times New Roman" w:hAnsi="Times New Roman"/>
          <w:sz w:val="24"/>
          <w:szCs w:val="24"/>
        </w:rPr>
        <w:t xml:space="preserve"> der, wegen den Frequenzsprüngen nicht ganz nachvollziehbaren Messergebnisse, wurde der Frequenzhub mit den in der Messanweisung angegebene Formel </w:t>
      </w:r>
      <m:oMath>
        <m:r>
          <w:rPr>
            <w:rFonts w:ascii="Cambria Math" w:hAnsi="Cambria Math"/>
            <w:sz w:val="24"/>
            <w:szCs w:val="24"/>
          </w:rPr>
          <m:t xml:space="preserve">∆f=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VCO</m:t>
            </m:r>
          </m:sub>
        </m:sSub>
        <m:r>
          <w:rPr>
            <w:rFonts w:ascii="Cambria Math" w:hAnsi="Cambria Math"/>
            <w:sz w:val="24"/>
            <w:szCs w:val="24"/>
          </w:rPr>
          <m:t xml:space="preserve">*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Inf</m:t>
            </m:r>
          </m:sub>
        </m:sSub>
      </m:oMath>
      <w:r w:rsidR="00EC3417">
        <w:rPr>
          <w:rFonts w:ascii="Times New Roman" w:hAnsi="Times New Roman"/>
          <w:sz w:val="24"/>
          <w:szCs w:val="24"/>
        </w:rPr>
        <w:t xml:space="preserve"> berechnet. </w:t>
      </w:r>
    </w:p>
    <w:p w14:paraId="303F0C49" w14:textId="468B7B60" w:rsidR="009F1B09" w:rsidRDefault="009F1B09" w:rsidP="002D257E">
      <w:pPr>
        <w:rPr>
          <w:rFonts w:ascii="Times New Roman" w:hAnsi="Times New Roman"/>
          <w:sz w:val="24"/>
          <w:szCs w:val="24"/>
        </w:rPr>
      </w:pPr>
    </w:p>
    <w:p w14:paraId="7008F5D4" w14:textId="22CBABB2" w:rsidR="009F1B09" w:rsidRDefault="009F1B09" w:rsidP="002D257E">
      <w:pPr>
        <w:rPr>
          <w:rFonts w:ascii="Times New Roman" w:hAnsi="Times New Roman"/>
          <w:sz w:val="24"/>
          <w:szCs w:val="24"/>
        </w:rPr>
      </w:pPr>
    </w:p>
    <w:p w14:paraId="7A8691DE" w14:textId="1796F96C" w:rsidR="009F1B09" w:rsidRDefault="009F1B09" w:rsidP="002D257E">
      <w:pPr>
        <w:rPr>
          <w:rFonts w:ascii="Times New Roman" w:hAnsi="Times New Roman"/>
          <w:sz w:val="24"/>
          <w:szCs w:val="24"/>
        </w:rPr>
      </w:pPr>
    </w:p>
    <w:p w14:paraId="15EB5CCF" w14:textId="01542A00" w:rsidR="009F1B09" w:rsidRDefault="009F1B09" w:rsidP="002D257E">
      <w:pPr>
        <w:rPr>
          <w:rFonts w:ascii="Times New Roman" w:hAnsi="Times New Roman"/>
          <w:sz w:val="24"/>
          <w:szCs w:val="24"/>
        </w:rPr>
      </w:pPr>
    </w:p>
    <w:p w14:paraId="14DBE957" w14:textId="53936FF1" w:rsidR="009F1B09" w:rsidRDefault="009F1B09" w:rsidP="002D257E">
      <w:pPr>
        <w:rPr>
          <w:rFonts w:ascii="Times New Roman" w:hAnsi="Times New Roman"/>
          <w:sz w:val="24"/>
          <w:szCs w:val="24"/>
        </w:rPr>
      </w:pPr>
    </w:p>
    <w:p w14:paraId="5A3A64E0" w14:textId="0D3CD253" w:rsidR="009F1B09" w:rsidRDefault="009F1B09" w:rsidP="002D257E">
      <w:pPr>
        <w:rPr>
          <w:rFonts w:ascii="Times New Roman" w:hAnsi="Times New Roman"/>
          <w:sz w:val="24"/>
          <w:szCs w:val="24"/>
        </w:rPr>
      </w:pPr>
    </w:p>
    <w:p w14:paraId="715D71AC" w14:textId="77777777" w:rsidR="009F1B09" w:rsidRDefault="009F1B09" w:rsidP="002D257E">
      <w:pPr>
        <w:rPr>
          <w:rFonts w:ascii="Times New Roman" w:hAnsi="Times New Roman"/>
          <w:sz w:val="24"/>
          <w:szCs w:val="24"/>
        </w:rPr>
      </w:pPr>
    </w:p>
    <w:p w14:paraId="736A2EEF" w14:textId="28DEC42E" w:rsidR="002D257E" w:rsidRDefault="00EC3417" w:rsidP="002D257E">
      <w:pPr>
        <w:rPr>
          <w:rFonts w:ascii="Times New Roman" w:hAnsi="Times New Roman"/>
          <w:sz w:val="24"/>
          <w:szCs w:val="24"/>
        </w:rPr>
      </w:pPr>
      <w:r>
        <w:rPr>
          <w:rFonts w:ascii="Times New Roman" w:hAnsi="Times New Roman"/>
          <w:sz w:val="24"/>
          <w:szCs w:val="24"/>
        </w:rPr>
        <w:lastRenderedPageBreak/>
        <w:t>Bei 500Hz:</w:t>
      </w:r>
    </w:p>
    <w:bookmarkStart w:id="41" w:name="_MON_1637081260"/>
    <w:bookmarkEnd w:id="41"/>
    <w:p w14:paraId="0518D362" w14:textId="3F85FE37" w:rsidR="009F1B09" w:rsidRDefault="008A1223" w:rsidP="002D257E">
      <w:pPr>
        <w:rPr>
          <w:rFonts w:ascii="Times New Roman" w:hAnsi="Times New Roman"/>
          <w:sz w:val="24"/>
          <w:szCs w:val="24"/>
        </w:rPr>
      </w:pPr>
      <w:r>
        <w:rPr>
          <w:rFonts w:ascii="Times New Roman" w:hAnsi="Times New Roman"/>
          <w:sz w:val="24"/>
          <w:szCs w:val="24"/>
        </w:rPr>
        <w:object w:dxaOrig="3925" w:dyaOrig="2658" w14:anchorId="3DB9A924">
          <v:shape id="_x0000_i1026" type="#_x0000_t75" style="width:198.45pt;height:132.3pt" o:ole="">
            <v:imagedata r:id="rId16" o:title=""/>
          </v:shape>
          <o:OLEObject Type="Embed" ProgID="Excel.Sheet.12" ShapeID="_x0000_i1026" DrawAspect="Content" ObjectID="_1637518093" r:id="rId17"/>
        </w:object>
      </w:r>
    </w:p>
    <w:p w14:paraId="4437EDA1" w14:textId="0C3E1E34" w:rsidR="009F1B09" w:rsidRDefault="00225111" w:rsidP="002D257E">
      <w:pPr>
        <w:rPr>
          <w:rFonts w:ascii="Times New Roman" w:hAnsi="Times New Roman"/>
          <w:sz w:val="16"/>
          <w:szCs w:val="16"/>
        </w:rPr>
      </w:pPr>
      <w:r>
        <w:rPr>
          <w:rFonts w:ascii="Times New Roman" w:hAnsi="Times New Roman"/>
          <w:sz w:val="16"/>
          <w:szCs w:val="16"/>
        </w:rPr>
        <w:t>Tabelle 6: Berechneter Frequenzhub und Modulationsindex bei einer Modulationsfrequenz von 500Hz</w:t>
      </w:r>
    </w:p>
    <w:p w14:paraId="46195D79" w14:textId="6097B598" w:rsidR="00225111" w:rsidRDefault="00225111" w:rsidP="002D257E">
      <w:pPr>
        <w:rPr>
          <w:rFonts w:ascii="Times New Roman" w:hAnsi="Times New Roman"/>
          <w:sz w:val="24"/>
          <w:szCs w:val="24"/>
        </w:rPr>
      </w:pPr>
      <w:r>
        <w:rPr>
          <w:rFonts w:ascii="Times New Roman" w:hAnsi="Times New Roman"/>
          <w:sz w:val="24"/>
          <w:szCs w:val="24"/>
        </w:rPr>
        <w:t>Bei 1kHz:</w:t>
      </w:r>
    </w:p>
    <w:bookmarkStart w:id="42" w:name="_MON_1637081511"/>
    <w:bookmarkEnd w:id="42"/>
    <w:p w14:paraId="371E7B4F" w14:textId="5F737AA5" w:rsidR="00225111" w:rsidRDefault="00225111" w:rsidP="002D257E">
      <w:pPr>
        <w:rPr>
          <w:rFonts w:ascii="Times New Roman" w:hAnsi="Times New Roman"/>
          <w:sz w:val="24"/>
          <w:szCs w:val="24"/>
        </w:rPr>
      </w:pPr>
      <w:r>
        <w:rPr>
          <w:rFonts w:ascii="Times New Roman" w:hAnsi="Times New Roman"/>
          <w:sz w:val="24"/>
          <w:szCs w:val="24"/>
        </w:rPr>
        <w:object w:dxaOrig="3756" w:dyaOrig="2340" w14:anchorId="23D769B6">
          <v:shape id="_x0000_i1027" type="#_x0000_t75" style="width:186.15pt;height:120pt" o:ole="">
            <v:imagedata r:id="rId18" o:title=""/>
          </v:shape>
          <o:OLEObject Type="Embed" ProgID="Excel.Sheet.12" ShapeID="_x0000_i1027" DrawAspect="Content" ObjectID="_1637518094" r:id="rId19"/>
        </w:object>
      </w:r>
    </w:p>
    <w:p w14:paraId="46DE1E9E" w14:textId="211A3303" w:rsidR="00225111" w:rsidRDefault="00225111" w:rsidP="00225111">
      <w:pPr>
        <w:rPr>
          <w:rFonts w:ascii="Times New Roman" w:hAnsi="Times New Roman"/>
          <w:sz w:val="16"/>
          <w:szCs w:val="16"/>
        </w:rPr>
      </w:pPr>
      <w:r>
        <w:rPr>
          <w:rFonts w:ascii="Times New Roman" w:hAnsi="Times New Roman"/>
          <w:sz w:val="16"/>
          <w:szCs w:val="16"/>
        </w:rPr>
        <w:t>Tabelle 7: Berechneter Frequenzhub und Modulationsindex bei einer Modulationsfrequenz von 1kHz</w:t>
      </w:r>
    </w:p>
    <w:p w14:paraId="5938FFEB" w14:textId="1B533445" w:rsidR="00225111" w:rsidRDefault="00225111" w:rsidP="00225111">
      <w:pPr>
        <w:rPr>
          <w:rFonts w:ascii="Times New Roman" w:hAnsi="Times New Roman"/>
          <w:sz w:val="24"/>
          <w:szCs w:val="24"/>
        </w:rPr>
      </w:pPr>
      <w:r>
        <w:rPr>
          <w:rFonts w:ascii="Times New Roman" w:hAnsi="Times New Roman"/>
          <w:sz w:val="24"/>
          <w:szCs w:val="24"/>
        </w:rPr>
        <w:t>Bei 2kHz:</w:t>
      </w:r>
    </w:p>
    <w:bookmarkStart w:id="43" w:name="_MON_1637081733"/>
    <w:bookmarkEnd w:id="43"/>
    <w:p w14:paraId="7ABED327" w14:textId="67147324" w:rsidR="00225111" w:rsidRDefault="00225111" w:rsidP="00225111">
      <w:pPr>
        <w:rPr>
          <w:rFonts w:ascii="Times New Roman" w:hAnsi="Times New Roman"/>
          <w:sz w:val="24"/>
          <w:szCs w:val="24"/>
        </w:rPr>
      </w:pPr>
      <w:r>
        <w:rPr>
          <w:rFonts w:ascii="Times New Roman" w:hAnsi="Times New Roman"/>
          <w:sz w:val="24"/>
          <w:szCs w:val="24"/>
        </w:rPr>
        <w:object w:dxaOrig="3756" w:dyaOrig="2328" w14:anchorId="4438FC6F">
          <v:shape id="_x0000_i1028" type="#_x0000_t75" style="width:186.15pt;height:114.15pt" o:ole="">
            <v:imagedata r:id="rId20" o:title=""/>
          </v:shape>
          <o:OLEObject Type="Embed" ProgID="Excel.Sheet.12" ShapeID="_x0000_i1028" DrawAspect="Content" ObjectID="_1637518095" r:id="rId21"/>
        </w:object>
      </w:r>
    </w:p>
    <w:p w14:paraId="05B777E2" w14:textId="66E1DBFB" w:rsidR="00225111" w:rsidRDefault="00225111" w:rsidP="00225111">
      <w:pPr>
        <w:rPr>
          <w:rFonts w:ascii="Times New Roman" w:hAnsi="Times New Roman"/>
          <w:sz w:val="16"/>
          <w:szCs w:val="16"/>
        </w:rPr>
      </w:pPr>
      <w:r>
        <w:rPr>
          <w:rFonts w:ascii="Times New Roman" w:hAnsi="Times New Roman"/>
          <w:sz w:val="16"/>
          <w:szCs w:val="16"/>
        </w:rPr>
        <w:t>Tabelle 8: Berechneter Frequenzhub und Modulationsindex bei einer Modulationsfrequenz von 2kHz</w:t>
      </w:r>
    </w:p>
    <w:p w14:paraId="0523C70C" w14:textId="28E8BAD0" w:rsidR="00225111" w:rsidRDefault="00225111" w:rsidP="00225111">
      <w:pPr>
        <w:rPr>
          <w:rFonts w:ascii="Times New Roman" w:hAnsi="Times New Roman"/>
          <w:b/>
          <w:bCs/>
          <w:sz w:val="24"/>
          <w:szCs w:val="24"/>
        </w:rPr>
      </w:pPr>
      <w:r>
        <w:rPr>
          <w:rFonts w:ascii="Times New Roman" w:hAnsi="Times New Roman"/>
          <w:b/>
          <w:bCs/>
          <w:sz w:val="24"/>
          <w:szCs w:val="24"/>
        </w:rPr>
        <w:t xml:space="preserve">Fragen: </w:t>
      </w:r>
    </w:p>
    <w:p w14:paraId="03538C51" w14:textId="4F2DBDB4" w:rsidR="00225111" w:rsidRDefault="00225111" w:rsidP="00925F87">
      <w:pPr>
        <w:pStyle w:val="Listenabsatz"/>
        <w:numPr>
          <w:ilvl w:val="0"/>
          <w:numId w:val="9"/>
        </w:numPr>
        <w:jc w:val="both"/>
        <w:rPr>
          <w:rFonts w:ascii="Times New Roman" w:hAnsi="Times New Roman"/>
          <w:sz w:val="24"/>
          <w:szCs w:val="24"/>
        </w:rPr>
      </w:pPr>
      <w:r>
        <w:rPr>
          <w:rFonts w:ascii="Times New Roman" w:hAnsi="Times New Roman"/>
          <w:sz w:val="24"/>
          <w:szCs w:val="24"/>
        </w:rPr>
        <w:t xml:space="preserve">Von welchem Parameter </w:t>
      </w:r>
      <w:r w:rsidR="00925F87">
        <w:rPr>
          <w:rFonts w:ascii="Times New Roman" w:hAnsi="Times New Roman"/>
          <w:sz w:val="24"/>
          <w:szCs w:val="24"/>
        </w:rPr>
        <w:t>des Eingangssignals ist der Frequenzhub abhängig?</w:t>
      </w:r>
    </w:p>
    <w:p w14:paraId="28D393FC" w14:textId="2EAF4759" w:rsidR="00925F87" w:rsidRDefault="00925F87" w:rsidP="00925F87">
      <w:pPr>
        <w:ind w:left="360"/>
        <w:jc w:val="both"/>
        <w:rPr>
          <w:rFonts w:ascii="Times New Roman" w:hAnsi="Times New Roman"/>
          <w:sz w:val="24"/>
          <w:szCs w:val="24"/>
        </w:rPr>
      </w:pPr>
      <w:r>
        <w:rPr>
          <w:rFonts w:ascii="Times New Roman" w:hAnsi="Times New Roman"/>
          <w:sz w:val="24"/>
          <w:szCs w:val="24"/>
        </w:rPr>
        <w:t>Antwort: Der Frequenzhub ist von der Amplitude des Eingangssignals abhängig. Verändert man diese, so verändert sich direkt proportional dazu der Frequenzhub.</w:t>
      </w:r>
    </w:p>
    <w:p w14:paraId="1550DA5B" w14:textId="4AC61C26" w:rsidR="00925F87" w:rsidRDefault="00925F87" w:rsidP="00925F87">
      <w:pPr>
        <w:pStyle w:val="Listenabsatz"/>
        <w:numPr>
          <w:ilvl w:val="0"/>
          <w:numId w:val="9"/>
        </w:numPr>
        <w:jc w:val="both"/>
        <w:rPr>
          <w:rFonts w:ascii="Times New Roman" w:hAnsi="Times New Roman"/>
          <w:sz w:val="24"/>
          <w:szCs w:val="24"/>
        </w:rPr>
      </w:pPr>
      <w:r>
        <w:rPr>
          <w:rFonts w:ascii="Times New Roman" w:hAnsi="Times New Roman"/>
          <w:sz w:val="24"/>
          <w:szCs w:val="24"/>
        </w:rPr>
        <w:t xml:space="preserve">Wie verändert sich der Modulationsindex, wenn man unterschiedliche Modulationsfrequenzen bei gleicher Signalamplitude verwendet? </w:t>
      </w:r>
    </w:p>
    <w:p w14:paraId="595B6148" w14:textId="0E6EF994" w:rsidR="00225111" w:rsidRPr="00225111" w:rsidRDefault="00925F87" w:rsidP="00925F87">
      <w:pPr>
        <w:ind w:left="360"/>
        <w:jc w:val="both"/>
        <w:rPr>
          <w:rFonts w:ascii="Times New Roman" w:hAnsi="Times New Roman"/>
          <w:sz w:val="24"/>
          <w:szCs w:val="24"/>
        </w:rPr>
      </w:pPr>
      <w:r>
        <w:rPr>
          <w:rFonts w:ascii="Times New Roman" w:hAnsi="Times New Roman"/>
          <w:sz w:val="24"/>
          <w:szCs w:val="24"/>
        </w:rPr>
        <w:t xml:space="preserve">Antwort: Dadurch das in der Formel zur Berechnung des Modulationsindexes die Signalfrequenz im Nenner steht, verändert sich der Modulationsindex indirekt proportional zur Änderung der Signalfrequenz. </w:t>
      </w:r>
    </w:p>
    <w:p w14:paraId="6C34F66A" w14:textId="77777777" w:rsidR="00225111" w:rsidRPr="00225111" w:rsidRDefault="00225111" w:rsidP="002D257E">
      <w:pPr>
        <w:rPr>
          <w:rFonts w:ascii="Times New Roman" w:hAnsi="Times New Roman"/>
          <w:sz w:val="24"/>
          <w:szCs w:val="24"/>
        </w:rPr>
      </w:pPr>
    </w:p>
    <w:p w14:paraId="7560D11F" w14:textId="77777777" w:rsidR="009F1B09" w:rsidRPr="009F1B09" w:rsidRDefault="009F1B09" w:rsidP="002D257E">
      <w:pPr>
        <w:rPr>
          <w:rFonts w:ascii="Times New Roman" w:hAnsi="Times New Roman"/>
          <w:sz w:val="24"/>
          <w:szCs w:val="24"/>
        </w:rPr>
      </w:pPr>
    </w:p>
    <w:p w14:paraId="4AB1C3B9" w14:textId="21AFEDE3" w:rsidR="0090565F" w:rsidRDefault="0090565F" w:rsidP="0090565F">
      <w:pPr>
        <w:pStyle w:val="berschrift3"/>
      </w:pPr>
      <w:bookmarkStart w:id="44" w:name="_Toc26857606"/>
      <w:r>
        <w:lastRenderedPageBreak/>
        <w:t>3.1.4 Demodulation mit C-Diskriminator</w:t>
      </w:r>
      <w:bookmarkEnd w:id="44"/>
    </w:p>
    <w:p w14:paraId="7545D210" w14:textId="2899B360" w:rsidR="00225111" w:rsidRDefault="00DD2C01" w:rsidP="00DD2C01">
      <w:pPr>
        <w:jc w:val="both"/>
        <w:rPr>
          <w:rFonts w:ascii="Times New Roman" w:hAnsi="Times New Roman"/>
          <w:sz w:val="24"/>
          <w:szCs w:val="24"/>
        </w:rPr>
      </w:pPr>
      <w:r>
        <w:rPr>
          <w:rFonts w:ascii="Times New Roman" w:hAnsi="Times New Roman"/>
          <w:sz w:val="24"/>
          <w:szCs w:val="24"/>
        </w:rPr>
        <w:t xml:space="preserve">Als erste Messung zur Demodulation wurde die Kennlinie eines C-Diskriminators aufgenommen und eine Frequenzmoduliertes Signal demoduliert und in ein AM-Signal umgewandelt. Die Spannungen nach den einzelnen Demodulationsstufen wurden mit dem Oszilloskop aufgenommen. Für die Aufnahme der Kennlinie wurde mit einer Gleichspannung im Bereich von -2V bis +2V ein FM-Signal erzeugt, das anschließend mit dem C-Diskriminator auf dem „Demodulation-Board“ demoduliert wurde. Gemessen wurden hier das FM-Signal, sowie das demodulierte Signal, dessen Amplitude und Frequenz </w:t>
      </w:r>
      <w:r w:rsidR="00DD76E1">
        <w:rPr>
          <w:rFonts w:ascii="Times New Roman" w:hAnsi="Times New Roman"/>
          <w:sz w:val="24"/>
          <w:szCs w:val="24"/>
        </w:rPr>
        <w:t xml:space="preserve">benötigt wurden um bei der Kennlinie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oMath>
      <w:r w:rsidR="00DD76E1">
        <w:rPr>
          <w:rFonts w:ascii="Times New Roman" w:hAnsi="Times New Roman"/>
          <w:sz w:val="24"/>
          <w:szCs w:val="24"/>
        </w:rPr>
        <w:t xml:space="preserve"> darzustellen. </w:t>
      </w:r>
    </w:p>
    <w:p w14:paraId="61578507" w14:textId="68AA422C" w:rsidR="00963091" w:rsidRDefault="00963091" w:rsidP="00DD2C01">
      <w:pPr>
        <w:jc w:val="both"/>
        <w:rPr>
          <w:rFonts w:ascii="Times New Roman" w:hAnsi="Times New Roman"/>
          <w:sz w:val="24"/>
          <w:szCs w:val="24"/>
        </w:rPr>
      </w:pPr>
      <w:r>
        <w:rPr>
          <w:rFonts w:ascii="Times New Roman" w:hAnsi="Times New Roman"/>
          <w:sz w:val="24"/>
          <w:szCs w:val="24"/>
        </w:rPr>
        <w:t xml:space="preserve">Die Messschaltung wurde folgendermaßen aufgebaut: </w:t>
      </w:r>
    </w:p>
    <w:p w14:paraId="0EA128A7" w14:textId="5B08DFB9" w:rsidR="00963091" w:rsidRDefault="00963091" w:rsidP="00963091">
      <w:pPr>
        <w:keepNext/>
        <w:jc w:val="both"/>
      </w:pPr>
      <w:r>
        <w:rPr>
          <w:noProof/>
        </w:rPr>
        <w:drawing>
          <wp:inline distT="0" distB="0" distL="0" distR="0" wp14:anchorId="1732753A" wp14:editId="2A6B29C4">
            <wp:extent cx="3832860" cy="196515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488" cy="1968039"/>
                    </a:xfrm>
                    <a:prstGeom prst="rect">
                      <a:avLst/>
                    </a:prstGeom>
                  </pic:spPr>
                </pic:pic>
              </a:graphicData>
            </a:graphic>
          </wp:inline>
        </w:drawing>
      </w:r>
    </w:p>
    <w:p w14:paraId="66B97018" w14:textId="70B363BC" w:rsidR="00963091" w:rsidRDefault="00963091" w:rsidP="003511F6">
      <w:pPr>
        <w:pStyle w:val="Beschriftung"/>
        <w:tabs>
          <w:tab w:val="left" w:pos="6288"/>
        </w:tabs>
        <w:jc w:val="both"/>
      </w:pPr>
      <w:r>
        <w:t>Abb. 7: Schematischer Aufbau der Messschaltung</w:t>
      </w:r>
      <w:r w:rsidR="003511F6">
        <w:tab/>
      </w:r>
    </w:p>
    <w:p w14:paraId="2D0627FF" w14:textId="2DCAAEA6" w:rsidR="003511F6" w:rsidRDefault="003511F6" w:rsidP="003511F6">
      <w:pPr>
        <w:rPr>
          <w:rFonts w:ascii="Times New Roman" w:hAnsi="Times New Roman"/>
          <w:b/>
          <w:bCs/>
          <w:sz w:val="24"/>
          <w:szCs w:val="24"/>
        </w:rPr>
      </w:pPr>
      <w:r>
        <w:rPr>
          <w:rFonts w:ascii="Times New Roman" w:hAnsi="Times New Roman"/>
          <w:b/>
          <w:bCs/>
          <w:sz w:val="24"/>
          <w:szCs w:val="24"/>
        </w:rPr>
        <w:t>Messwerte:</w:t>
      </w:r>
    </w:p>
    <w:p w14:paraId="539AE3B4" w14:textId="24BCC708" w:rsidR="003511F6" w:rsidRPr="003511F6" w:rsidRDefault="003511F6" w:rsidP="003511F6">
      <w:pPr>
        <w:rPr>
          <w:rFonts w:ascii="Times New Roman" w:hAnsi="Times New Roman"/>
          <w:sz w:val="24"/>
          <w:szCs w:val="24"/>
        </w:rPr>
      </w:pPr>
      <w:r>
        <w:rPr>
          <w:rFonts w:ascii="Times New Roman" w:hAnsi="Times New Roman"/>
          <w:sz w:val="24"/>
          <w:szCs w:val="24"/>
        </w:rPr>
        <w:t xml:space="preserve">Die Messwerte bei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m:t>
            </m:r>
          </m:sub>
        </m:sSub>
      </m:oMath>
      <w:r>
        <w:rPr>
          <w:rFonts w:ascii="Times New Roman" w:hAnsi="Times New Roman"/>
          <w:sz w:val="24"/>
          <w:szCs w:val="24"/>
        </w:rPr>
        <w:t xml:space="preserve">und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Pr>
          <w:rFonts w:ascii="Times New Roman" w:hAnsi="Times New Roman"/>
          <w:sz w:val="24"/>
          <w:szCs w:val="24"/>
        </w:rPr>
        <w:t xml:space="preserve"> sind die Amplituden der Signale</w:t>
      </w:r>
      <w:r w:rsidR="0091288D">
        <w:rPr>
          <w:rFonts w:ascii="Times New Roman" w:hAnsi="Times New Roman"/>
          <w:sz w:val="24"/>
          <w:szCs w:val="24"/>
        </w:rPr>
        <w:t>.</w:t>
      </w:r>
    </w:p>
    <w:tbl>
      <w:tblPr>
        <w:tblW w:w="4960" w:type="dxa"/>
        <w:tblCellMar>
          <w:left w:w="70" w:type="dxa"/>
          <w:right w:w="70" w:type="dxa"/>
        </w:tblCellMar>
        <w:tblLook w:val="04A0" w:firstRow="1" w:lastRow="0" w:firstColumn="1" w:lastColumn="0" w:noHBand="0" w:noVBand="1"/>
      </w:tblPr>
      <w:tblGrid>
        <w:gridCol w:w="1240"/>
        <w:gridCol w:w="1240"/>
        <w:gridCol w:w="1240"/>
        <w:gridCol w:w="1240"/>
      </w:tblGrid>
      <w:tr w:rsidR="00963091" w:rsidRPr="00963091" w14:paraId="1C565F7B" w14:textId="77777777" w:rsidTr="00963091">
        <w:trPr>
          <w:trHeight w:val="300"/>
        </w:trPr>
        <w:tc>
          <w:tcPr>
            <w:tcW w:w="12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4E2FCEC3"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UDC[V]</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1B1BDFFD"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UE [V]</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176CBBE3"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UA [V]</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14:paraId="4170B82D"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f(UA) [kHz]</w:t>
            </w:r>
          </w:p>
        </w:tc>
      </w:tr>
      <w:tr w:rsidR="00963091" w:rsidRPr="00963091" w14:paraId="7353A92C"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3899AFF3"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-2,031</w:t>
            </w:r>
          </w:p>
        </w:tc>
        <w:tc>
          <w:tcPr>
            <w:tcW w:w="1240" w:type="dxa"/>
            <w:tcBorders>
              <w:top w:val="nil"/>
              <w:left w:val="nil"/>
              <w:bottom w:val="single" w:sz="4" w:space="0" w:color="auto"/>
              <w:right w:val="single" w:sz="4" w:space="0" w:color="auto"/>
            </w:tcBorders>
            <w:shd w:val="clear" w:color="auto" w:fill="auto"/>
            <w:noWrap/>
            <w:vAlign w:val="bottom"/>
            <w:hideMark/>
          </w:tcPr>
          <w:p w14:paraId="7AFFD4F1"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1,640</w:t>
            </w:r>
          </w:p>
        </w:tc>
        <w:tc>
          <w:tcPr>
            <w:tcW w:w="1240" w:type="dxa"/>
            <w:tcBorders>
              <w:top w:val="nil"/>
              <w:left w:val="nil"/>
              <w:bottom w:val="single" w:sz="4" w:space="0" w:color="auto"/>
              <w:right w:val="single" w:sz="4" w:space="0" w:color="auto"/>
            </w:tcBorders>
            <w:shd w:val="clear" w:color="auto" w:fill="auto"/>
            <w:noWrap/>
            <w:vAlign w:val="bottom"/>
            <w:hideMark/>
          </w:tcPr>
          <w:p w14:paraId="43990F52"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0,052</w:t>
            </w:r>
          </w:p>
        </w:tc>
        <w:tc>
          <w:tcPr>
            <w:tcW w:w="1240" w:type="dxa"/>
            <w:tcBorders>
              <w:top w:val="nil"/>
              <w:left w:val="nil"/>
              <w:bottom w:val="single" w:sz="4" w:space="0" w:color="auto"/>
              <w:right w:val="single" w:sz="12" w:space="0" w:color="auto"/>
            </w:tcBorders>
            <w:shd w:val="clear" w:color="auto" w:fill="auto"/>
            <w:noWrap/>
            <w:vAlign w:val="bottom"/>
            <w:hideMark/>
          </w:tcPr>
          <w:p w14:paraId="61ED9AAC"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0,053</w:t>
            </w:r>
          </w:p>
        </w:tc>
      </w:tr>
      <w:tr w:rsidR="00963091" w:rsidRPr="00963091" w14:paraId="3C01D067"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6B8E0461"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-1,799</w:t>
            </w:r>
          </w:p>
        </w:tc>
        <w:tc>
          <w:tcPr>
            <w:tcW w:w="1240" w:type="dxa"/>
            <w:tcBorders>
              <w:top w:val="nil"/>
              <w:left w:val="nil"/>
              <w:bottom w:val="single" w:sz="4" w:space="0" w:color="auto"/>
              <w:right w:val="single" w:sz="4" w:space="0" w:color="auto"/>
            </w:tcBorders>
            <w:shd w:val="clear" w:color="auto" w:fill="auto"/>
            <w:noWrap/>
            <w:vAlign w:val="bottom"/>
            <w:hideMark/>
          </w:tcPr>
          <w:p w14:paraId="424ADFC5"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1,600</w:t>
            </w:r>
          </w:p>
        </w:tc>
        <w:tc>
          <w:tcPr>
            <w:tcW w:w="1240" w:type="dxa"/>
            <w:tcBorders>
              <w:top w:val="nil"/>
              <w:left w:val="nil"/>
              <w:bottom w:val="single" w:sz="4" w:space="0" w:color="auto"/>
              <w:right w:val="single" w:sz="4" w:space="0" w:color="auto"/>
            </w:tcBorders>
            <w:shd w:val="clear" w:color="auto" w:fill="auto"/>
            <w:noWrap/>
            <w:vAlign w:val="bottom"/>
            <w:hideMark/>
          </w:tcPr>
          <w:p w14:paraId="4D775D03"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0,480</w:t>
            </w:r>
          </w:p>
        </w:tc>
        <w:tc>
          <w:tcPr>
            <w:tcW w:w="1240" w:type="dxa"/>
            <w:tcBorders>
              <w:top w:val="nil"/>
              <w:left w:val="nil"/>
              <w:bottom w:val="single" w:sz="4" w:space="0" w:color="auto"/>
              <w:right w:val="single" w:sz="12" w:space="0" w:color="auto"/>
            </w:tcBorders>
            <w:shd w:val="clear" w:color="auto" w:fill="auto"/>
            <w:noWrap/>
            <w:vAlign w:val="bottom"/>
            <w:hideMark/>
          </w:tcPr>
          <w:p w14:paraId="77380AC3"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5,882</w:t>
            </w:r>
          </w:p>
        </w:tc>
      </w:tr>
      <w:tr w:rsidR="00963091" w:rsidRPr="00963091" w14:paraId="52518CD8"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2CA4D91C"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-1,513</w:t>
            </w:r>
          </w:p>
        </w:tc>
        <w:tc>
          <w:tcPr>
            <w:tcW w:w="1240" w:type="dxa"/>
            <w:tcBorders>
              <w:top w:val="nil"/>
              <w:left w:val="nil"/>
              <w:bottom w:val="single" w:sz="4" w:space="0" w:color="auto"/>
              <w:right w:val="single" w:sz="4" w:space="0" w:color="auto"/>
            </w:tcBorders>
            <w:shd w:val="clear" w:color="auto" w:fill="auto"/>
            <w:noWrap/>
            <w:vAlign w:val="bottom"/>
            <w:hideMark/>
          </w:tcPr>
          <w:p w14:paraId="4B29CAE8"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1,600</w:t>
            </w:r>
          </w:p>
        </w:tc>
        <w:tc>
          <w:tcPr>
            <w:tcW w:w="1240" w:type="dxa"/>
            <w:tcBorders>
              <w:top w:val="nil"/>
              <w:left w:val="nil"/>
              <w:bottom w:val="single" w:sz="4" w:space="0" w:color="auto"/>
              <w:right w:val="single" w:sz="4" w:space="0" w:color="auto"/>
            </w:tcBorders>
            <w:shd w:val="clear" w:color="auto" w:fill="auto"/>
            <w:noWrap/>
            <w:vAlign w:val="bottom"/>
            <w:hideMark/>
          </w:tcPr>
          <w:p w14:paraId="1D5A07EA"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0,860</w:t>
            </w:r>
          </w:p>
        </w:tc>
        <w:tc>
          <w:tcPr>
            <w:tcW w:w="1240" w:type="dxa"/>
            <w:tcBorders>
              <w:top w:val="nil"/>
              <w:left w:val="nil"/>
              <w:bottom w:val="single" w:sz="4" w:space="0" w:color="auto"/>
              <w:right w:val="single" w:sz="12" w:space="0" w:color="auto"/>
            </w:tcBorders>
            <w:shd w:val="clear" w:color="auto" w:fill="auto"/>
            <w:noWrap/>
            <w:vAlign w:val="bottom"/>
            <w:hideMark/>
          </w:tcPr>
          <w:p w14:paraId="21EE697C"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10,750</w:t>
            </w:r>
          </w:p>
        </w:tc>
      </w:tr>
      <w:tr w:rsidR="00963091" w:rsidRPr="00963091" w14:paraId="0D3FC0C5"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1D95094C"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-0,998</w:t>
            </w:r>
          </w:p>
        </w:tc>
        <w:tc>
          <w:tcPr>
            <w:tcW w:w="1240" w:type="dxa"/>
            <w:tcBorders>
              <w:top w:val="nil"/>
              <w:left w:val="nil"/>
              <w:bottom w:val="single" w:sz="4" w:space="0" w:color="auto"/>
              <w:right w:val="single" w:sz="4" w:space="0" w:color="auto"/>
            </w:tcBorders>
            <w:shd w:val="clear" w:color="auto" w:fill="auto"/>
            <w:noWrap/>
            <w:vAlign w:val="bottom"/>
            <w:hideMark/>
          </w:tcPr>
          <w:p w14:paraId="79925F61"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1,640</w:t>
            </w:r>
          </w:p>
        </w:tc>
        <w:tc>
          <w:tcPr>
            <w:tcW w:w="1240" w:type="dxa"/>
            <w:tcBorders>
              <w:top w:val="nil"/>
              <w:left w:val="nil"/>
              <w:bottom w:val="single" w:sz="4" w:space="0" w:color="auto"/>
              <w:right w:val="single" w:sz="4" w:space="0" w:color="auto"/>
            </w:tcBorders>
            <w:shd w:val="clear" w:color="auto" w:fill="auto"/>
            <w:noWrap/>
            <w:vAlign w:val="bottom"/>
            <w:hideMark/>
          </w:tcPr>
          <w:p w14:paraId="7F6203F8"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1,240</w:t>
            </w:r>
          </w:p>
        </w:tc>
        <w:tc>
          <w:tcPr>
            <w:tcW w:w="1240" w:type="dxa"/>
            <w:tcBorders>
              <w:top w:val="nil"/>
              <w:left w:val="nil"/>
              <w:bottom w:val="single" w:sz="4" w:space="0" w:color="auto"/>
              <w:right w:val="single" w:sz="12" w:space="0" w:color="auto"/>
            </w:tcBorders>
            <w:shd w:val="clear" w:color="auto" w:fill="auto"/>
            <w:noWrap/>
            <w:vAlign w:val="bottom"/>
            <w:hideMark/>
          </w:tcPr>
          <w:p w14:paraId="6E3F4B7C"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15,430</w:t>
            </w:r>
          </w:p>
        </w:tc>
      </w:tr>
      <w:tr w:rsidR="00963091" w:rsidRPr="00963091" w14:paraId="039A37E6"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61D30E9F"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-0,498</w:t>
            </w:r>
          </w:p>
        </w:tc>
        <w:tc>
          <w:tcPr>
            <w:tcW w:w="1240" w:type="dxa"/>
            <w:tcBorders>
              <w:top w:val="nil"/>
              <w:left w:val="nil"/>
              <w:bottom w:val="single" w:sz="4" w:space="0" w:color="auto"/>
              <w:right w:val="single" w:sz="4" w:space="0" w:color="auto"/>
            </w:tcBorders>
            <w:shd w:val="clear" w:color="auto" w:fill="auto"/>
            <w:noWrap/>
            <w:vAlign w:val="bottom"/>
            <w:hideMark/>
          </w:tcPr>
          <w:p w14:paraId="78E4C76B"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1,640</w:t>
            </w:r>
          </w:p>
        </w:tc>
        <w:tc>
          <w:tcPr>
            <w:tcW w:w="1240" w:type="dxa"/>
            <w:tcBorders>
              <w:top w:val="nil"/>
              <w:left w:val="nil"/>
              <w:bottom w:val="single" w:sz="4" w:space="0" w:color="auto"/>
              <w:right w:val="single" w:sz="4" w:space="0" w:color="auto"/>
            </w:tcBorders>
            <w:shd w:val="clear" w:color="auto" w:fill="auto"/>
            <w:noWrap/>
            <w:vAlign w:val="bottom"/>
            <w:hideMark/>
          </w:tcPr>
          <w:p w14:paraId="7BC35605"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1,640</w:t>
            </w:r>
          </w:p>
        </w:tc>
        <w:tc>
          <w:tcPr>
            <w:tcW w:w="1240" w:type="dxa"/>
            <w:tcBorders>
              <w:top w:val="nil"/>
              <w:left w:val="nil"/>
              <w:bottom w:val="single" w:sz="4" w:space="0" w:color="auto"/>
              <w:right w:val="single" w:sz="12" w:space="0" w:color="auto"/>
            </w:tcBorders>
            <w:shd w:val="clear" w:color="auto" w:fill="auto"/>
            <w:noWrap/>
            <w:vAlign w:val="bottom"/>
            <w:hideMark/>
          </w:tcPr>
          <w:p w14:paraId="0FC7EB4A"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20,280</w:t>
            </w:r>
          </w:p>
        </w:tc>
      </w:tr>
      <w:tr w:rsidR="00963091" w:rsidRPr="00963091" w14:paraId="3F7A8307"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4E5F2701"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0,012</w:t>
            </w:r>
          </w:p>
        </w:tc>
        <w:tc>
          <w:tcPr>
            <w:tcW w:w="1240" w:type="dxa"/>
            <w:tcBorders>
              <w:top w:val="nil"/>
              <w:left w:val="nil"/>
              <w:bottom w:val="single" w:sz="4" w:space="0" w:color="auto"/>
              <w:right w:val="single" w:sz="4" w:space="0" w:color="auto"/>
            </w:tcBorders>
            <w:shd w:val="clear" w:color="auto" w:fill="auto"/>
            <w:noWrap/>
            <w:vAlign w:val="bottom"/>
            <w:hideMark/>
          </w:tcPr>
          <w:p w14:paraId="336830E6"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1,600</w:t>
            </w:r>
          </w:p>
        </w:tc>
        <w:tc>
          <w:tcPr>
            <w:tcW w:w="1240" w:type="dxa"/>
            <w:tcBorders>
              <w:top w:val="nil"/>
              <w:left w:val="nil"/>
              <w:bottom w:val="single" w:sz="4" w:space="0" w:color="auto"/>
              <w:right w:val="single" w:sz="4" w:space="0" w:color="auto"/>
            </w:tcBorders>
            <w:shd w:val="clear" w:color="auto" w:fill="auto"/>
            <w:noWrap/>
            <w:vAlign w:val="bottom"/>
            <w:hideMark/>
          </w:tcPr>
          <w:p w14:paraId="3F28B1BC"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1,960</w:t>
            </w:r>
          </w:p>
        </w:tc>
        <w:tc>
          <w:tcPr>
            <w:tcW w:w="1240" w:type="dxa"/>
            <w:tcBorders>
              <w:top w:val="nil"/>
              <w:left w:val="nil"/>
              <w:bottom w:val="single" w:sz="4" w:space="0" w:color="auto"/>
              <w:right w:val="single" w:sz="12" w:space="0" w:color="auto"/>
            </w:tcBorders>
            <w:shd w:val="clear" w:color="auto" w:fill="auto"/>
            <w:noWrap/>
            <w:vAlign w:val="bottom"/>
            <w:hideMark/>
          </w:tcPr>
          <w:p w14:paraId="17374C65"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24,570</w:t>
            </w:r>
          </w:p>
        </w:tc>
      </w:tr>
      <w:tr w:rsidR="00963091" w:rsidRPr="00963091" w14:paraId="33AA08C3"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5A017031"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0,503</w:t>
            </w:r>
          </w:p>
        </w:tc>
        <w:tc>
          <w:tcPr>
            <w:tcW w:w="1240" w:type="dxa"/>
            <w:tcBorders>
              <w:top w:val="nil"/>
              <w:left w:val="nil"/>
              <w:bottom w:val="single" w:sz="4" w:space="0" w:color="auto"/>
              <w:right w:val="single" w:sz="4" w:space="0" w:color="auto"/>
            </w:tcBorders>
            <w:shd w:val="clear" w:color="auto" w:fill="auto"/>
            <w:noWrap/>
            <w:vAlign w:val="bottom"/>
            <w:hideMark/>
          </w:tcPr>
          <w:p w14:paraId="043A010A"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1,600</w:t>
            </w:r>
          </w:p>
        </w:tc>
        <w:tc>
          <w:tcPr>
            <w:tcW w:w="1240" w:type="dxa"/>
            <w:tcBorders>
              <w:top w:val="nil"/>
              <w:left w:val="nil"/>
              <w:bottom w:val="single" w:sz="4" w:space="0" w:color="auto"/>
              <w:right w:val="single" w:sz="4" w:space="0" w:color="auto"/>
            </w:tcBorders>
            <w:shd w:val="clear" w:color="auto" w:fill="auto"/>
            <w:noWrap/>
            <w:vAlign w:val="bottom"/>
            <w:hideMark/>
          </w:tcPr>
          <w:p w14:paraId="40468C10"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2,320</w:t>
            </w:r>
          </w:p>
        </w:tc>
        <w:tc>
          <w:tcPr>
            <w:tcW w:w="1240" w:type="dxa"/>
            <w:tcBorders>
              <w:top w:val="nil"/>
              <w:left w:val="nil"/>
              <w:bottom w:val="single" w:sz="4" w:space="0" w:color="auto"/>
              <w:right w:val="single" w:sz="12" w:space="0" w:color="auto"/>
            </w:tcBorders>
            <w:shd w:val="clear" w:color="auto" w:fill="auto"/>
            <w:noWrap/>
            <w:vAlign w:val="bottom"/>
            <w:hideMark/>
          </w:tcPr>
          <w:p w14:paraId="6D781AD3"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29,510</w:t>
            </w:r>
          </w:p>
        </w:tc>
      </w:tr>
      <w:tr w:rsidR="00963091" w:rsidRPr="00963091" w14:paraId="2185013A"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1D1F0146"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1,031</w:t>
            </w:r>
          </w:p>
        </w:tc>
        <w:tc>
          <w:tcPr>
            <w:tcW w:w="1240" w:type="dxa"/>
            <w:tcBorders>
              <w:top w:val="nil"/>
              <w:left w:val="nil"/>
              <w:bottom w:val="single" w:sz="4" w:space="0" w:color="auto"/>
              <w:right w:val="single" w:sz="4" w:space="0" w:color="auto"/>
            </w:tcBorders>
            <w:shd w:val="clear" w:color="auto" w:fill="auto"/>
            <w:noWrap/>
            <w:vAlign w:val="bottom"/>
            <w:hideMark/>
          </w:tcPr>
          <w:p w14:paraId="4980AB80"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1,600</w:t>
            </w:r>
          </w:p>
        </w:tc>
        <w:tc>
          <w:tcPr>
            <w:tcW w:w="1240" w:type="dxa"/>
            <w:tcBorders>
              <w:top w:val="nil"/>
              <w:left w:val="nil"/>
              <w:bottom w:val="single" w:sz="4" w:space="0" w:color="auto"/>
              <w:right w:val="single" w:sz="4" w:space="0" w:color="auto"/>
            </w:tcBorders>
            <w:shd w:val="clear" w:color="auto" w:fill="auto"/>
            <w:noWrap/>
            <w:vAlign w:val="bottom"/>
            <w:hideMark/>
          </w:tcPr>
          <w:p w14:paraId="68403BDE"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2,600</w:t>
            </w:r>
          </w:p>
        </w:tc>
        <w:tc>
          <w:tcPr>
            <w:tcW w:w="1240" w:type="dxa"/>
            <w:tcBorders>
              <w:top w:val="nil"/>
              <w:left w:val="nil"/>
              <w:bottom w:val="single" w:sz="4" w:space="0" w:color="auto"/>
              <w:right w:val="single" w:sz="12" w:space="0" w:color="auto"/>
            </w:tcBorders>
            <w:shd w:val="clear" w:color="auto" w:fill="auto"/>
            <w:noWrap/>
            <w:vAlign w:val="bottom"/>
            <w:hideMark/>
          </w:tcPr>
          <w:p w14:paraId="0345A2D9"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34,150</w:t>
            </w:r>
          </w:p>
        </w:tc>
      </w:tr>
      <w:tr w:rsidR="00963091" w:rsidRPr="00963091" w14:paraId="192283BA" w14:textId="77777777" w:rsidTr="00963091">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068CCFDD"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1,519</w:t>
            </w:r>
          </w:p>
        </w:tc>
        <w:tc>
          <w:tcPr>
            <w:tcW w:w="1240" w:type="dxa"/>
            <w:tcBorders>
              <w:top w:val="nil"/>
              <w:left w:val="nil"/>
              <w:bottom w:val="single" w:sz="4" w:space="0" w:color="auto"/>
              <w:right w:val="single" w:sz="4" w:space="0" w:color="auto"/>
            </w:tcBorders>
            <w:shd w:val="clear" w:color="auto" w:fill="auto"/>
            <w:noWrap/>
            <w:vAlign w:val="bottom"/>
            <w:hideMark/>
          </w:tcPr>
          <w:p w14:paraId="630F07D5"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1,600</w:t>
            </w:r>
          </w:p>
        </w:tc>
        <w:tc>
          <w:tcPr>
            <w:tcW w:w="1240" w:type="dxa"/>
            <w:tcBorders>
              <w:top w:val="nil"/>
              <w:left w:val="nil"/>
              <w:bottom w:val="single" w:sz="4" w:space="0" w:color="auto"/>
              <w:right w:val="single" w:sz="4" w:space="0" w:color="auto"/>
            </w:tcBorders>
            <w:shd w:val="clear" w:color="auto" w:fill="auto"/>
            <w:noWrap/>
            <w:vAlign w:val="bottom"/>
            <w:hideMark/>
          </w:tcPr>
          <w:p w14:paraId="52AC5935"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2,880</w:t>
            </w:r>
          </w:p>
        </w:tc>
        <w:tc>
          <w:tcPr>
            <w:tcW w:w="1240" w:type="dxa"/>
            <w:tcBorders>
              <w:top w:val="nil"/>
              <w:left w:val="nil"/>
              <w:bottom w:val="single" w:sz="4" w:space="0" w:color="auto"/>
              <w:right w:val="single" w:sz="12" w:space="0" w:color="auto"/>
            </w:tcBorders>
            <w:shd w:val="clear" w:color="auto" w:fill="auto"/>
            <w:noWrap/>
            <w:vAlign w:val="bottom"/>
            <w:hideMark/>
          </w:tcPr>
          <w:p w14:paraId="38E7367F"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38,520</w:t>
            </w:r>
          </w:p>
        </w:tc>
      </w:tr>
      <w:tr w:rsidR="00963091" w:rsidRPr="00963091" w14:paraId="1232D884" w14:textId="77777777" w:rsidTr="00963091">
        <w:trPr>
          <w:trHeight w:val="300"/>
        </w:trPr>
        <w:tc>
          <w:tcPr>
            <w:tcW w:w="1240" w:type="dxa"/>
            <w:tcBorders>
              <w:top w:val="nil"/>
              <w:left w:val="single" w:sz="12" w:space="0" w:color="auto"/>
              <w:bottom w:val="single" w:sz="12" w:space="0" w:color="auto"/>
              <w:right w:val="single" w:sz="4" w:space="0" w:color="auto"/>
            </w:tcBorders>
            <w:shd w:val="clear" w:color="auto" w:fill="auto"/>
            <w:noWrap/>
            <w:vAlign w:val="bottom"/>
            <w:hideMark/>
          </w:tcPr>
          <w:p w14:paraId="5C242506"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2,006</w:t>
            </w:r>
          </w:p>
        </w:tc>
        <w:tc>
          <w:tcPr>
            <w:tcW w:w="1240" w:type="dxa"/>
            <w:tcBorders>
              <w:top w:val="nil"/>
              <w:left w:val="nil"/>
              <w:bottom w:val="single" w:sz="12" w:space="0" w:color="auto"/>
              <w:right w:val="single" w:sz="4" w:space="0" w:color="auto"/>
            </w:tcBorders>
            <w:shd w:val="clear" w:color="auto" w:fill="auto"/>
            <w:noWrap/>
            <w:vAlign w:val="bottom"/>
            <w:hideMark/>
          </w:tcPr>
          <w:p w14:paraId="71AD48B1"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1,400</w:t>
            </w:r>
          </w:p>
        </w:tc>
        <w:tc>
          <w:tcPr>
            <w:tcW w:w="1240" w:type="dxa"/>
            <w:tcBorders>
              <w:top w:val="nil"/>
              <w:left w:val="nil"/>
              <w:bottom w:val="single" w:sz="12" w:space="0" w:color="auto"/>
              <w:right w:val="single" w:sz="4" w:space="0" w:color="auto"/>
            </w:tcBorders>
            <w:shd w:val="clear" w:color="auto" w:fill="auto"/>
            <w:noWrap/>
            <w:vAlign w:val="bottom"/>
            <w:hideMark/>
          </w:tcPr>
          <w:p w14:paraId="1FCAB5A0"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3,160</w:t>
            </w:r>
          </w:p>
        </w:tc>
        <w:tc>
          <w:tcPr>
            <w:tcW w:w="1240" w:type="dxa"/>
            <w:tcBorders>
              <w:top w:val="nil"/>
              <w:left w:val="nil"/>
              <w:bottom w:val="single" w:sz="12" w:space="0" w:color="auto"/>
              <w:right w:val="single" w:sz="12" w:space="0" w:color="auto"/>
            </w:tcBorders>
            <w:shd w:val="clear" w:color="auto" w:fill="auto"/>
            <w:noWrap/>
            <w:vAlign w:val="bottom"/>
            <w:hideMark/>
          </w:tcPr>
          <w:p w14:paraId="3EA67066" w14:textId="77777777" w:rsidR="00963091" w:rsidRPr="00963091" w:rsidRDefault="00963091" w:rsidP="00963091">
            <w:pPr>
              <w:suppressAutoHyphens w:val="0"/>
              <w:autoSpaceDN/>
              <w:spacing w:after="0"/>
              <w:jc w:val="center"/>
              <w:textAlignment w:val="auto"/>
              <w:rPr>
                <w:rFonts w:eastAsia="Times New Roman" w:cs="Calibri"/>
                <w:color w:val="000000"/>
                <w:lang w:eastAsia="de-AT"/>
              </w:rPr>
            </w:pPr>
            <w:r w:rsidRPr="00963091">
              <w:rPr>
                <w:rFonts w:eastAsia="Times New Roman" w:cs="Calibri"/>
                <w:color w:val="000000"/>
                <w:lang w:eastAsia="de-AT"/>
              </w:rPr>
              <w:t>46,640</w:t>
            </w:r>
          </w:p>
        </w:tc>
      </w:tr>
    </w:tbl>
    <w:p w14:paraId="679C8BFE" w14:textId="7041F799" w:rsidR="00963091" w:rsidRPr="00963091" w:rsidRDefault="00963091" w:rsidP="00963091">
      <w:pPr>
        <w:rPr>
          <w:rFonts w:ascii="Times New Roman" w:hAnsi="Times New Roman"/>
          <w:sz w:val="16"/>
          <w:szCs w:val="16"/>
        </w:rPr>
      </w:pPr>
      <w:r>
        <w:rPr>
          <w:rFonts w:ascii="Times New Roman" w:hAnsi="Times New Roman"/>
          <w:sz w:val="16"/>
          <w:szCs w:val="16"/>
        </w:rPr>
        <w:t xml:space="preserve">Tabelle 9: </w:t>
      </w:r>
      <w:r w:rsidR="00692BFD">
        <w:rPr>
          <w:rFonts w:ascii="Times New Roman" w:hAnsi="Times New Roman"/>
          <w:sz w:val="16"/>
          <w:szCs w:val="16"/>
        </w:rPr>
        <w:t>M</w:t>
      </w:r>
      <w:r w:rsidR="003511F6">
        <w:rPr>
          <w:rFonts w:ascii="Times New Roman" w:hAnsi="Times New Roman"/>
          <w:sz w:val="16"/>
          <w:szCs w:val="16"/>
        </w:rPr>
        <w:t>esswerte zur Erstellung der Kennlinie des C-Diskriminators</w:t>
      </w:r>
    </w:p>
    <w:p w14:paraId="68128202" w14:textId="774C3FD0" w:rsidR="003511F6" w:rsidRDefault="003511F6" w:rsidP="00963091">
      <w:r>
        <w:rPr>
          <w:noProof/>
        </w:rPr>
        <w:lastRenderedPageBreak/>
        <w:drawing>
          <wp:inline distT="0" distB="0" distL="0" distR="0" wp14:anchorId="4339149C" wp14:editId="32D2791B">
            <wp:extent cx="5897880" cy="2743200"/>
            <wp:effectExtent l="0" t="0" r="7620" b="0"/>
            <wp:docPr id="20" name="Diagramm 20">
              <a:extLst xmlns:a="http://schemas.openxmlformats.org/drawingml/2006/main">
                <a:ext uri="{FF2B5EF4-FFF2-40B4-BE49-F238E27FC236}">
                  <a16:creationId xmlns:a16="http://schemas.microsoft.com/office/drawing/2014/main" id="{A3E6F6C9-F649-4464-AECB-C534FD1068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CB54EBA" w14:textId="2397A81A" w:rsidR="00963091" w:rsidRPr="003511F6" w:rsidRDefault="003511F6" w:rsidP="00963091">
      <w:pPr>
        <w:rPr>
          <w:rFonts w:ascii="Times New Roman" w:hAnsi="Times New Roman"/>
          <w:sz w:val="16"/>
          <w:szCs w:val="16"/>
        </w:rPr>
      </w:pPr>
      <w:r>
        <w:rPr>
          <w:rFonts w:ascii="Times New Roman" w:hAnsi="Times New Roman"/>
          <w:sz w:val="16"/>
          <w:szCs w:val="16"/>
        </w:rPr>
        <w:t xml:space="preserve">Diagramm 2: Kennlinie des </w:t>
      </w:r>
      <w:r w:rsidR="0091288D">
        <w:rPr>
          <w:rFonts w:ascii="Times New Roman" w:hAnsi="Times New Roman"/>
          <w:sz w:val="16"/>
          <w:szCs w:val="16"/>
        </w:rPr>
        <w:t>C-Diskriminators</w:t>
      </w:r>
    </w:p>
    <w:p w14:paraId="01673AA8" w14:textId="0F705AA7" w:rsidR="003511F6" w:rsidRDefault="003511F6" w:rsidP="00963091">
      <w:pPr>
        <w:rPr>
          <w:rFonts w:ascii="Times New Roman" w:hAnsi="Times New Roman"/>
          <w:sz w:val="24"/>
          <w:szCs w:val="24"/>
        </w:rPr>
      </w:pPr>
    </w:p>
    <w:p w14:paraId="0FA8E77B" w14:textId="77777777" w:rsidR="00FF3B45" w:rsidRDefault="00FF3B45" w:rsidP="00FF3B45">
      <w:pPr>
        <w:jc w:val="both"/>
        <w:rPr>
          <w:rFonts w:ascii="Times New Roman" w:hAnsi="Times New Roman"/>
          <w:sz w:val="24"/>
          <w:szCs w:val="24"/>
        </w:rPr>
      </w:pPr>
      <w:r>
        <w:rPr>
          <w:rFonts w:ascii="Times New Roman" w:hAnsi="Times New Roman"/>
          <w:sz w:val="24"/>
          <w:szCs w:val="24"/>
        </w:rPr>
        <w:t xml:space="preserve">Die nächste Aufgabe war es ein frequenzmoduliertes Signal mit einem C-Diskriminator und einem Hüllkurven-Demodulator zu Demodulieren und die Ausgangssignale der verschiedene Modulations- und Demodulationsstufen mit dem Oszilloskop aufzuzeichnen. </w:t>
      </w:r>
    </w:p>
    <w:p w14:paraId="6C34C873" w14:textId="77777777" w:rsidR="00FF3B45" w:rsidRDefault="00FF3B45" w:rsidP="00FF3B45">
      <w:pPr>
        <w:jc w:val="both"/>
        <w:rPr>
          <w:rFonts w:ascii="Times New Roman" w:hAnsi="Times New Roman"/>
          <w:sz w:val="24"/>
          <w:szCs w:val="24"/>
        </w:rPr>
      </w:pPr>
    </w:p>
    <w:p w14:paraId="1B62E3CA" w14:textId="38F1DDEC" w:rsidR="00FF3B45" w:rsidRDefault="00FF3B45" w:rsidP="00FF3B45">
      <w:pPr>
        <w:jc w:val="both"/>
        <w:rPr>
          <w:rFonts w:ascii="Times New Roman" w:hAnsi="Times New Roman"/>
          <w:sz w:val="24"/>
          <w:szCs w:val="24"/>
        </w:rPr>
      </w:pPr>
      <w:r>
        <w:rPr>
          <w:rFonts w:ascii="Times New Roman" w:hAnsi="Times New Roman"/>
          <w:sz w:val="24"/>
          <w:szCs w:val="24"/>
        </w:rPr>
        <w:t xml:space="preserve">Die Messschaltung wurde auf dem „Modulation-Board“ und „Demodulation-Board“ so aufgebaut: </w:t>
      </w:r>
    </w:p>
    <w:p w14:paraId="692832CD" w14:textId="77777777" w:rsidR="00FF3B45" w:rsidRDefault="00FF3B45" w:rsidP="00FF3B45">
      <w:pPr>
        <w:keepNext/>
        <w:jc w:val="both"/>
      </w:pPr>
      <w:r>
        <w:rPr>
          <w:noProof/>
        </w:rPr>
        <w:drawing>
          <wp:inline distT="0" distB="0" distL="0" distR="0" wp14:anchorId="667E5B11" wp14:editId="3A7C4FCB">
            <wp:extent cx="5759450" cy="1941195"/>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941195"/>
                    </a:xfrm>
                    <a:prstGeom prst="rect">
                      <a:avLst/>
                    </a:prstGeom>
                  </pic:spPr>
                </pic:pic>
              </a:graphicData>
            </a:graphic>
          </wp:inline>
        </w:drawing>
      </w:r>
    </w:p>
    <w:p w14:paraId="4631D0EB" w14:textId="2FFC95B7" w:rsidR="00FF3B45" w:rsidRDefault="00FF3B45" w:rsidP="00FF3B45">
      <w:pPr>
        <w:pStyle w:val="Beschriftung"/>
        <w:jc w:val="both"/>
      </w:pPr>
      <w:r>
        <w:t xml:space="preserve">Abb. 8: Schematischer Aufbau der Messschaltung </w:t>
      </w:r>
    </w:p>
    <w:p w14:paraId="2D973E57" w14:textId="77777777" w:rsidR="00FF3B45" w:rsidRDefault="00FF3B45" w:rsidP="00FF3B45">
      <w:pPr>
        <w:jc w:val="both"/>
        <w:rPr>
          <w:rFonts w:ascii="Times New Roman" w:hAnsi="Times New Roman"/>
          <w:b/>
          <w:bCs/>
          <w:sz w:val="24"/>
          <w:szCs w:val="24"/>
        </w:rPr>
      </w:pPr>
    </w:p>
    <w:p w14:paraId="7F198A79" w14:textId="77777777" w:rsidR="00FF3B45" w:rsidRDefault="00FF3B45" w:rsidP="00FF3B45">
      <w:pPr>
        <w:jc w:val="both"/>
        <w:rPr>
          <w:rFonts w:ascii="Times New Roman" w:hAnsi="Times New Roman"/>
          <w:b/>
          <w:bCs/>
          <w:sz w:val="24"/>
          <w:szCs w:val="24"/>
        </w:rPr>
      </w:pPr>
    </w:p>
    <w:p w14:paraId="31B3BB54" w14:textId="77777777" w:rsidR="00FF3B45" w:rsidRDefault="00FF3B45" w:rsidP="00FF3B45">
      <w:pPr>
        <w:jc w:val="both"/>
        <w:rPr>
          <w:rFonts w:ascii="Times New Roman" w:hAnsi="Times New Roman"/>
          <w:b/>
          <w:bCs/>
          <w:sz w:val="24"/>
          <w:szCs w:val="24"/>
        </w:rPr>
      </w:pPr>
    </w:p>
    <w:p w14:paraId="73A9B44F" w14:textId="77777777" w:rsidR="00FF3B45" w:rsidRDefault="00FF3B45" w:rsidP="00FF3B45">
      <w:pPr>
        <w:jc w:val="both"/>
        <w:rPr>
          <w:rFonts w:ascii="Times New Roman" w:hAnsi="Times New Roman"/>
          <w:b/>
          <w:bCs/>
          <w:sz w:val="24"/>
          <w:szCs w:val="24"/>
        </w:rPr>
      </w:pPr>
    </w:p>
    <w:p w14:paraId="078BF392" w14:textId="77777777" w:rsidR="00FF3B45" w:rsidRDefault="00FF3B45" w:rsidP="00FF3B45">
      <w:pPr>
        <w:jc w:val="both"/>
        <w:rPr>
          <w:rFonts w:ascii="Times New Roman" w:hAnsi="Times New Roman"/>
          <w:b/>
          <w:bCs/>
          <w:sz w:val="24"/>
          <w:szCs w:val="24"/>
        </w:rPr>
      </w:pPr>
    </w:p>
    <w:p w14:paraId="247B4DEE" w14:textId="77777777" w:rsidR="00FF3B45" w:rsidRDefault="00FF3B45" w:rsidP="00FF3B45">
      <w:pPr>
        <w:jc w:val="both"/>
        <w:rPr>
          <w:rFonts w:ascii="Times New Roman" w:hAnsi="Times New Roman"/>
          <w:b/>
          <w:bCs/>
          <w:sz w:val="24"/>
          <w:szCs w:val="24"/>
        </w:rPr>
      </w:pPr>
    </w:p>
    <w:p w14:paraId="4B7ACCDD" w14:textId="77777777" w:rsidR="00FF3B45" w:rsidRDefault="00FF3B45" w:rsidP="00FF3B45">
      <w:pPr>
        <w:jc w:val="both"/>
        <w:rPr>
          <w:rFonts w:ascii="Times New Roman" w:hAnsi="Times New Roman"/>
          <w:b/>
          <w:bCs/>
          <w:sz w:val="24"/>
          <w:szCs w:val="24"/>
        </w:rPr>
      </w:pPr>
    </w:p>
    <w:p w14:paraId="64526639" w14:textId="29696600" w:rsidR="00FF3B45" w:rsidRDefault="00FF3B45" w:rsidP="00FF3B45">
      <w:pPr>
        <w:jc w:val="both"/>
        <w:rPr>
          <w:rFonts w:ascii="Times New Roman" w:hAnsi="Times New Roman"/>
          <w:b/>
          <w:bCs/>
          <w:sz w:val="24"/>
          <w:szCs w:val="24"/>
        </w:rPr>
      </w:pPr>
      <w:r>
        <w:rPr>
          <w:rFonts w:ascii="Times New Roman" w:hAnsi="Times New Roman"/>
          <w:b/>
          <w:bCs/>
          <w:sz w:val="24"/>
          <w:szCs w:val="24"/>
        </w:rPr>
        <w:lastRenderedPageBreak/>
        <w:t xml:space="preserve">Messergebnisse: </w:t>
      </w:r>
    </w:p>
    <w:p w14:paraId="6F243962" w14:textId="77777777" w:rsidR="00FF3B45" w:rsidRDefault="00FF3B45" w:rsidP="00FF3B45">
      <w:pPr>
        <w:keepNext/>
        <w:jc w:val="both"/>
      </w:pPr>
      <w:r>
        <w:rPr>
          <w:noProof/>
        </w:rPr>
        <w:drawing>
          <wp:inline distT="0" distB="0" distL="0" distR="0" wp14:anchorId="5ADAB8F3" wp14:editId="5E99604B">
            <wp:extent cx="3860800" cy="2316480"/>
            <wp:effectExtent l="0" t="0" r="635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1872" cy="2317123"/>
                    </a:xfrm>
                    <a:prstGeom prst="rect">
                      <a:avLst/>
                    </a:prstGeom>
                    <a:noFill/>
                    <a:ln>
                      <a:noFill/>
                    </a:ln>
                  </pic:spPr>
                </pic:pic>
              </a:graphicData>
            </a:graphic>
          </wp:inline>
        </w:drawing>
      </w:r>
    </w:p>
    <w:p w14:paraId="6F566098" w14:textId="5CFFAD25" w:rsidR="00FF3B45" w:rsidRDefault="00FF3B45" w:rsidP="00FF3B45">
      <w:pPr>
        <w:pStyle w:val="Beschriftung"/>
        <w:jc w:val="both"/>
      </w:pPr>
      <w:r>
        <w:t>Abb. 9: Oszillogramm der Signalspannung (orange) auf dem Modulation Bord und das modulierte Signal (blau)</w:t>
      </w:r>
    </w:p>
    <w:p w14:paraId="23F329EF" w14:textId="77777777" w:rsidR="00FD32E1" w:rsidRDefault="00FD32E1" w:rsidP="00FD32E1">
      <w:pPr>
        <w:keepNext/>
      </w:pPr>
      <w:r>
        <w:rPr>
          <w:noProof/>
        </w:rPr>
        <w:drawing>
          <wp:inline distT="0" distB="0" distL="0" distR="0" wp14:anchorId="15C2DA4A" wp14:editId="53EE96E2">
            <wp:extent cx="3848100" cy="230886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4490" cy="2312694"/>
                    </a:xfrm>
                    <a:prstGeom prst="rect">
                      <a:avLst/>
                    </a:prstGeom>
                    <a:noFill/>
                    <a:ln>
                      <a:noFill/>
                    </a:ln>
                  </pic:spPr>
                </pic:pic>
              </a:graphicData>
            </a:graphic>
          </wp:inline>
        </w:drawing>
      </w:r>
    </w:p>
    <w:p w14:paraId="57A24D1D" w14:textId="1D5A0E36" w:rsidR="00FF3B45" w:rsidRDefault="00FD32E1" w:rsidP="00FD32E1">
      <w:pPr>
        <w:pStyle w:val="Beschriftung"/>
        <w:rPr>
          <w:rFonts w:ascii="Times New Roman" w:hAnsi="Times New Roman"/>
        </w:rPr>
      </w:pPr>
      <w:r>
        <w:t>Abb. 10: Oszillogramm des modulierten Signals (blau) und de</w:t>
      </w:r>
      <w:r w:rsidR="00337A8B">
        <w:t>s Amplitudenmodulierten Signals</w:t>
      </w:r>
      <w:r>
        <w:t xml:space="preserve"> </w:t>
      </w:r>
      <w:r w:rsidRPr="00FD32E1">
        <w:rPr>
          <w:rFonts w:ascii="Times New Roman" w:hAnsi="Times New Roman"/>
        </w:rPr>
        <w:t xml:space="preserve"> </w:t>
      </w:r>
      <m:oMath>
        <m:sSub>
          <m:sSubPr>
            <m:ctrlPr>
              <w:rPr>
                <w:rFonts w:ascii="Cambria Math" w:hAnsi="Cambria Math"/>
                <w:i w:val="0"/>
              </w:rPr>
            </m:ctrlPr>
          </m:sSubPr>
          <m:e>
            <m:r>
              <w:rPr>
                <w:rFonts w:ascii="Cambria Math" w:hAnsi="Cambria Math"/>
              </w:rPr>
              <m:t>U</m:t>
            </m:r>
          </m:e>
          <m:sub>
            <m:r>
              <w:rPr>
                <w:rFonts w:ascii="Cambria Math" w:hAnsi="Cambria Math"/>
              </w:rPr>
              <m:t>AFM</m:t>
            </m:r>
          </m:sub>
        </m:sSub>
      </m:oMath>
    </w:p>
    <w:p w14:paraId="42FDC511" w14:textId="77777777" w:rsidR="00FD32E1" w:rsidRDefault="00FD32E1" w:rsidP="00FD32E1">
      <w:pPr>
        <w:keepNext/>
      </w:pPr>
      <w:r>
        <w:rPr>
          <w:noProof/>
        </w:rPr>
        <w:drawing>
          <wp:inline distT="0" distB="0" distL="0" distR="0" wp14:anchorId="3C209614" wp14:editId="3FAD3B2D">
            <wp:extent cx="3860799" cy="2316480"/>
            <wp:effectExtent l="0" t="0" r="698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011" cy="2324407"/>
                    </a:xfrm>
                    <a:prstGeom prst="rect">
                      <a:avLst/>
                    </a:prstGeom>
                    <a:noFill/>
                    <a:ln>
                      <a:noFill/>
                    </a:ln>
                  </pic:spPr>
                </pic:pic>
              </a:graphicData>
            </a:graphic>
          </wp:inline>
        </w:drawing>
      </w:r>
    </w:p>
    <w:p w14:paraId="0185E40A" w14:textId="51B84AD2" w:rsidR="00FD32E1" w:rsidRDefault="00FD32E1" w:rsidP="00FD32E1">
      <w:pPr>
        <w:pStyle w:val="Beschriftung"/>
      </w:pPr>
      <w:r>
        <w:t xml:space="preserve">Abb. 11: Oszillogramm des modulierten Signals (blau) und des Demodulierten Signals (orange) </w:t>
      </w:r>
    </w:p>
    <w:p w14:paraId="261B485C" w14:textId="77777777" w:rsidR="00356C23" w:rsidRPr="00356C23" w:rsidRDefault="00356C23" w:rsidP="00356C23"/>
    <w:p w14:paraId="6FD3E730" w14:textId="52DCF57C" w:rsidR="0090565F" w:rsidRDefault="0090565F" w:rsidP="0090565F">
      <w:pPr>
        <w:pStyle w:val="berschrift3"/>
      </w:pPr>
      <w:bookmarkStart w:id="45" w:name="_Toc26857607"/>
      <w:r>
        <w:lastRenderedPageBreak/>
        <w:t>3.1.5 Demodulation mit Zähl-Diskriminator</w:t>
      </w:r>
      <w:bookmarkEnd w:id="45"/>
    </w:p>
    <w:p w14:paraId="01C282EC" w14:textId="1D68A725" w:rsidR="004D3985" w:rsidRDefault="004D3985" w:rsidP="004D3985">
      <w:pPr>
        <w:jc w:val="both"/>
        <w:rPr>
          <w:rFonts w:ascii="Times New Roman" w:hAnsi="Times New Roman"/>
          <w:sz w:val="24"/>
          <w:szCs w:val="24"/>
        </w:rPr>
      </w:pPr>
      <w:r>
        <w:rPr>
          <w:rFonts w:ascii="Times New Roman" w:hAnsi="Times New Roman"/>
          <w:sz w:val="24"/>
          <w:szCs w:val="24"/>
        </w:rPr>
        <w:t xml:space="preserve">Die zweite zu vermessende Demodulationsmöglichkeit war der Zähl-Diskriminator, bei dem zuerst die Frequenz des Eingangssignals zwischen 10kHz und 40kHz verändert werden sollte, um danach aus den Impulsen des Ausgangssignals den Mittelwert des Ausgangssignal zu berechnen. Das Ausgangssignal wurde mit dem Oszilloskop aufgenommen und der Mittelwert wurde auch durch das Oszilloskop berechnet. Dieser Mittelwert wurde dann als Funktion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Arith</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oMath>
      <w:r>
        <w:rPr>
          <w:rFonts w:ascii="Times New Roman" w:hAnsi="Times New Roman"/>
          <w:sz w:val="24"/>
          <w:szCs w:val="24"/>
        </w:rPr>
        <w:t xml:space="preserve"> </w:t>
      </w:r>
      <w:r w:rsidR="00FD1A2A">
        <w:rPr>
          <w:rFonts w:ascii="Times New Roman" w:hAnsi="Times New Roman"/>
          <w:sz w:val="24"/>
          <w:szCs w:val="24"/>
        </w:rPr>
        <w:t xml:space="preserve">in einem Diagramm aufgetragen. </w:t>
      </w:r>
    </w:p>
    <w:p w14:paraId="52E10557" w14:textId="620FCEA4" w:rsidR="00FD1A2A" w:rsidRDefault="00FD1A2A" w:rsidP="004D3985">
      <w:pPr>
        <w:jc w:val="both"/>
        <w:rPr>
          <w:rFonts w:ascii="Times New Roman" w:hAnsi="Times New Roman"/>
          <w:sz w:val="24"/>
          <w:szCs w:val="24"/>
        </w:rPr>
      </w:pPr>
      <w:r>
        <w:rPr>
          <w:rFonts w:ascii="Times New Roman" w:hAnsi="Times New Roman"/>
          <w:sz w:val="24"/>
          <w:szCs w:val="24"/>
        </w:rPr>
        <w:t xml:space="preserve">Die Messschaltung wurde folgendermaßen aufgebaut: </w:t>
      </w:r>
    </w:p>
    <w:p w14:paraId="573DF8B2" w14:textId="77777777" w:rsidR="00FD1A2A" w:rsidRDefault="00FD1A2A" w:rsidP="00FD1A2A">
      <w:pPr>
        <w:keepNext/>
        <w:jc w:val="both"/>
      </w:pPr>
      <w:r>
        <w:rPr>
          <w:noProof/>
        </w:rPr>
        <w:drawing>
          <wp:inline distT="0" distB="0" distL="0" distR="0" wp14:anchorId="3930614D" wp14:editId="10119EF1">
            <wp:extent cx="4019550" cy="1524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1524000"/>
                    </a:xfrm>
                    <a:prstGeom prst="rect">
                      <a:avLst/>
                    </a:prstGeom>
                  </pic:spPr>
                </pic:pic>
              </a:graphicData>
            </a:graphic>
          </wp:inline>
        </w:drawing>
      </w:r>
    </w:p>
    <w:p w14:paraId="5B631F42" w14:textId="39CD8D7F" w:rsidR="00FD44D0" w:rsidRPr="00FD44D0" w:rsidRDefault="00FD1A2A" w:rsidP="00FD44D0">
      <w:pPr>
        <w:pStyle w:val="Beschriftung"/>
        <w:jc w:val="both"/>
      </w:pPr>
      <w:r>
        <w:t>Abb.</w:t>
      </w:r>
      <w:r w:rsidR="003410B2">
        <w:t xml:space="preserve"> 12</w:t>
      </w:r>
      <w:r>
        <w:t>: Schematischer Aufbau der Messschaltung</w:t>
      </w:r>
    </w:p>
    <w:p w14:paraId="15000FC8" w14:textId="65BF7ABB" w:rsidR="00FD1A2A" w:rsidRDefault="00FD1A2A" w:rsidP="00FD44D0">
      <w:pPr>
        <w:rPr>
          <w:rFonts w:ascii="Times New Roman" w:hAnsi="Times New Roman"/>
          <w:b/>
          <w:bCs/>
          <w:sz w:val="24"/>
          <w:szCs w:val="24"/>
        </w:rPr>
      </w:pPr>
      <w:bookmarkStart w:id="46" w:name="_Toc2671983"/>
      <w:bookmarkStart w:id="47" w:name="_Toc2685673"/>
      <w:bookmarkStart w:id="48" w:name="_Toc2699064"/>
      <w:bookmarkStart w:id="49" w:name="_Toc19894887"/>
      <w:r w:rsidRPr="00FD44D0">
        <w:rPr>
          <w:rFonts w:ascii="Times New Roman" w:hAnsi="Times New Roman"/>
          <w:b/>
          <w:bCs/>
          <w:sz w:val="24"/>
          <w:szCs w:val="24"/>
        </w:rPr>
        <w:t xml:space="preserve">Messwerte: </w:t>
      </w:r>
    </w:p>
    <w:tbl>
      <w:tblPr>
        <w:tblW w:w="2480" w:type="dxa"/>
        <w:tblCellMar>
          <w:left w:w="70" w:type="dxa"/>
          <w:right w:w="70" w:type="dxa"/>
        </w:tblCellMar>
        <w:tblLook w:val="04A0" w:firstRow="1" w:lastRow="0" w:firstColumn="1" w:lastColumn="0" w:noHBand="0" w:noVBand="1"/>
      </w:tblPr>
      <w:tblGrid>
        <w:gridCol w:w="1240"/>
        <w:gridCol w:w="1240"/>
      </w:tblGrid>
      <w:tr w:rsidR="00FD44D0" w:rsidRPr="00FD44D0" w14:paraId="43F66A7F" w14:textId="77777777" w:rsidTr="00FD44D0">
        <w:trPr>
          <w:trHeight w:val="300"/>
        </w:trPr>
        <w:tc>
          <w:tcPr>
            <w:tcW w:w="12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0F6840D"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proofErr w:type="spellStart"/>
            <w:r w:rsidRPr="00FD44D0">
              <w:rPr>
                <w:rFonts w:eastAsia="Times New Roman" w:cs="Calibri"/>
                <w:color w:val="000000"/>
                <w:lang w:eastAsia="de-AT"/>
              </w:rPr>
              <w:t>Uarith</w:t>
            </w:r>
            <w:proofErr w:type="spellEnd"/>
            <w:r w:rsidRPr="00FD44D0">
              <w:rPr>
                <w:rFonts w:eastAsia="Times New Roman" w:cs="Calibri"/>
                <w:color w:val="000000"/>
                <w:lang w:eastAsia="de-AT"/>
              </w:rPr>
              <w:t xml:space="preserve"> [V]</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14:paraId="6C34E307"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f [kHz]</w:t>
            </w:r>
          </w:p>
        </w:tc>
      </w:tr>
      <w:tr w:rsidR="00FD44D0" w:rsidRPr="00FD44D0" w14:paraId="506F45C7" w14:textId="77777777" w:rsidTr="00FD44D0">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5F6053CA"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0,484</w:t>
            </w:r>
          </w:p>
        </w:tc>
        <w:tc>
          <w:tcPr>
            <w:tcW w:w="1240" w:type="dxa"/>
            <w:tcBorders>
              <w:top w:val="nil"/>
              <w:left w:val="nil"/>
              <w:bottom w:val="single" w:sz="4" w:space="0" w:color="auto"/>
              <w:right w:val="single" w:sz="12" w:space="0" w:color="auto"/>
            </w:tcBorders>
            <w:shd w:val="clear" w:color="auto" w:fill="auto"/>
            <w:noWrap/>
            <w:vAlign w:val="bottom"/>
            <w:hideMark/>
          </w:tcPr>
          <w:p w14:paraId="0D7B5B6E"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10,570</w:t>
            </w:r>
          </w:p>
        </w:tc>
      </w:tr>
      <w:tr w:rsidR="00FD44D0" w:rsidRPr="00FD44D0" w14:paraId="4AA7A7A9" w14:textId="77777777" w:rsidTr="00FD44D0">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57D4D3AF"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0,967</w:t>
            </w:r>
          </w:p>
        </w:tc>
        <w:tc>
          <w:tcPr>
            <w:tcW w:w="1240" w:type="dxa"/>
            <w:tcBorders>
              <w:top w:val="nil"/>
              <w:left w:val="nil"/>
              <w:bottom w:val="single" w:sz="4" w:space="0" w:color="auto"/>
              <w:right w:val="single" w:sz="12" w:space="0" w:color="auto"/>
            </w:tcBorders>
            <w:shd w:val="clear" w:color="auto" w:fill="auto"/>
            <w:noWrap/>
            <w:vAlign w:val="bottom"/>
            <w:hideMark/>
          </w:tcPr>
          <w:p w14:paraId="1AC9CC19"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15,020</w:t>
            </w:r>
          </w:p>
        </w:tc>
      </w:tr>
      <w:tr w:rsidR="00FD44D0" w:rsidRPr="00FD44D0" w14:paraId="378CB052" w14:textId="77777777" w:rsidTr="00FD44D0">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1CD7CA4D"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1,460</w:t>
            </w:r>
          </w:p>
        </w:tc>
        <w:tc>
          <w:tcPr>
            <w:tcW w:w="1240" w:type="dxa"/>
            <w:tcBorders>
              <w:top w:val="nil"/>
              <w:left w:val="nil"/>
              <w:bottom w:val="single" w:sz="4" w:space="0" w:color="auto"/>
              <w:right w:val="single" w:sz="12" w:space="0" w:color="auto"/>
            </w:tcBorders>
            <w:shd w:val="clear" w:color="auto" w:fill="auto"/>
            <w:noWrap/>
            <w:vAlign w:val="bottom"/>
            <w:hideMark/>
          </w:tcPr>
          <w:p w14:paraId="1D789F87"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20,410</w:t>
            </w:r>
          </w:p>
        </w:tc>
      </w:tr>
      <w:tr w:rsidR="00FD44D0" w:rsidRPr="00FD44D0" w14:paraId="2E7697F4" w14:textId="77777777" w:rsidTr="00FD44D0">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2B550F0F"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1,820</w:t>
            </w:r>
          </w:p>
        </w:tc>
        <w:tc>
          <w:tcPr>
            <w:tcW w:w="1240" w:type="dxa"/>
            <w:tcBorders>
              <w:top w:val="nil"/>
              <w:left w:val="nil"/>
              <w:bottom w:val="single" w:sz="4" w:space="0" w:color="auto"/>
              <w:right w:val="single" w:sz="12" w:space="0" w:color="auto"/>
            </w:tcBorders>
            <w:shd w:val="clear" w:color="auto" w:fill="auto"/>
            <w:noWrap/>
            <w:vAlign w:val="bottom"/>
            <w:hideMark/>
          </w:tcPr>
          <w:p w14:paraId="792F810C"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25,740</w:t>
            </w:r>
          </w:p>
        </w:tc>
      </w:tr>
      <w:tr w:rsidR="00FD44D0" w:rsidRPr="00FD44D0" w14:paraId="6D996BC3" w14:textId="77777777" w:rsidTr="00FD44D0">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16B04961"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2,100</w:t>
            </w:r>
          </w:p>
        </w:tc>
        <w:tc>
          <w:tcPr>
            <w:tcW w:w="1240" w:type="dxa"/>
            <w:tcBorders>
              <w:top w:val="nil"/>
              <w:left w:val="nil"/>
              <w:bottom w:val="single" w:sz="4" w:space="0" w:color="auto"/>
              <w:right w:val="single" w:sz="12" w:space="0" w:color="auto"/>
            </w:tcBorders>
            <w:shd w:val="clear" w:color="auto" w:fill="auto"/>
            <w:noWrap/>
            <w:vAlign w:val="bottom"/>
            <w:hideMark/>
          </w:tcPr>
          <w:p w14:paraId="03FBCAA2"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30,000</w:t>
            </w:r>
          </w:p>
        </w:tc>
      </w:tr>
      <w:tr w:rsidR="00FD44D0" w:rsidRPr="00FD44D0" w14:paraId="7AF23302" w14:textId="77777777" w:rsidTr="00FD44D0">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31C7F98C"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2,380</w:t>
            </w:r>
          </w:p>
        </w:tc>
        <w:tc>
          <w:tcPr>
            <w:tcW w:w="1240" w:type="dxa"/>
            <w:tcBorders>
              <w:top w:val="nil"/>
              <w:left w:val="nil"/>
              <w:bottom w:val="single" w:sz="4" w:space="0" w:color="auto"/>
              <w:right w:val="single" w:sz="12" w:space="0" w:color="auto"/>
            </w:tcBorders>
            <w:shd w:val="clear" w:color="auto" w:fill="auto"/>
            <w:noWrap/>
            <w:vAlign w:val="bottom"/>
            <w:hideMark/>
          </w:tcPr>
          <w:p w14:paraId="5FBD444D"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35,180</w:t>
            </w:r>
          </w:p>
        </w:tc>
      </w:tr>
      <w:tr w:rsidR="00FD44D0" w:rsidRPr="00FD44D0" w14:paraId="6D2ACC23" w14:textId="77777777" w:rsidTr="00FD44D0">
        <w:trPr>
          <w:trHeight w:val="300"/>
        </w:trPr>
        <w:tc>
          <w:tcPr>
            <w:tcW w:w="1240" w:type="dxa"/>
            <w:tcBorders>
              <w:top w:val="nil"/>
              <w:left w:val="single" w:sz="12" w:space="0" w:color="auto"/>
              <w:bottom w:val="single" w:sz="12" w:space="0" w:color="auto"/>
              <w:right w:val="single" w:sz="4" w:space="0" w:color="auto"/>
            </w:tcBorders>
            <w:shd w:val="clear" w:color="auto" w:fill="auto"/>
            <w:noWrap/>
            <w:vAlign w:val="bottom"/>
            <w:hideMark/>
          </w:tcPr>
          <w:p w14:paraId="389BC94A"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2,660</w:t>
            </w:r>
          </w:p>
        </w:tc>
        <w:tc>
          <w:tcPr>
            <w:tcW w:w="1240" w:type="dxa"/>
            <w:tcBorders>
              <w:top w:val="nil"/>
              <w:left w:val="nil"/>
              <w:bottom w:val="single" w:sz="12" w:space="0" w:color="auto"/>
              <w:right w:val="single" w:sz="12" w:space="0" w:color="auto"/>
            </w:tcBorders>
            <w:shd w:val="clear" w:color="auto" w:fill="auto"/>
            <w:noWrap/>
            <w:vAlign w:val="bottom"/>
            <w:hideMark/>
          </w:tcPr>
          <w:p w14:paraId="4B85F592" w14:textId="77777777" w:rsidR="00FD44D0" w:rsidRPr="00FD44D0" w:rsidRDefault="00FD44D0" w:rsidP="00FD44D0">
            <w:pPr>
              <w:suppressAutoHyphens w:val="0"/>
              <w:autoSpaceDN/>
              <w:spacing w:after="0"/>
              <w:jc w:val="center"/>
              <w:textAlignment w:val="auto"/>
              <w:rPr>
                <w:rFonts w:eastAsia="Times New Roman" w:cs="Calibri"/>
                <w:color w:val="000000"/>
                <w:lang w:eastAsia="de-AT"/>
              </w:rPr>
            </w:pPr>
            <w:r w:rsidRPr="00FD44D0">
              <w:rPr>
                <w:rFonts w:eastAsia="Times New Roman" w:cs="Calibri"/>
                <w:color w:val="000000"/>
                <w:lang w:eastAsia="de-AT"/>
              </w:rPr>
              <w:t>40,590</w:t>
            </w:r>
          </w:p>
        </w:tc>
      </w:tr>
    </w:tbl>
    <w:p w14:paraId="7DD4336B" w14:textId="4463C546" w:rsidR="00FD44D0" w:rsidRDefault="00FD44D0" w:rsidP="00FD44D0">
      <w:pPr>
        <w:rPr>
          <w:rFonts w:ascii="Times New Roman" w:hAnsi="Times New Roman"/>
          <w:sz w:val="16"/>
          <w:szCs w:val="16"/>
        </w:rPr>
      </w:pPr>
      <w:r w:rsidRPr="00FD44D0">
        <w:rPr>
          <w:rFonts w:ascii="Times New Roman" w:hAnsi="Times New Roman"/>
          <w:sz w:val="16"/>
          <w:szCs w:val="16"/>
        </w:rPr>
        <w:t>Tabelle</w:t>
      </w:r>
      <w:r w:rsidR="00254116">
        <w:rPr>
          <w:rFonts w:ascii="Times New Roman" w:hAnsi="Times New Roman"/>
          <w:sz w:val="16"/>
          <w:szCs w:val="16"/>
        </w:rPr>
        <w:t xml:space="preserve"> 10</w:t>
      </w:r>
      <w:r w:rsidRPr="00FD44D0">
        <w:rPr>
          <w:rFonts w:ascii="Times New Roman" w:hAnsi="Times New Roman"/>
          <w:sz w:val="16"/>
          <w:szCs w:val="16"/>
        </w:rPr>
        <w:t>:</w:t>
      </w:r>
      <w:r w:rsidR="00254116">
        <w:rPr>
          <w:rFonts w:ascii="Times New Roman" w:hAnsi="Times New Roman"/>
          <w:sz w:val="16"/>
          <w:szCs w:val="16"/>
        </w:rPr>
        <w:t xml:space="preserve"> </w:t>
      </w:r>
      <w:r w:rsidRPr="00FD44D0">
        <w:rPr>
          <w:rFonts w:ascii="Times New Roman" w:hAnsi="Times New Roman"/>
          <w:sz w:val="16"/>
          <w:szCs w:val="16"/>
        </w:rPr>
        <w:t xml:space="preserve">Messergebnisse der Mittwertmessung des Ausgangssignals </w:t>
      </w:r>
      <m:oMath>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A</m:t>
            </m:r>
          </m:sub>
        </m:sSub>
      </m:oMath>
      <w:r w:rsidRPr="00FD44D0">
        <w:rPr>
          <w:rFonts w:ascii="Times New Roman" w:hAnsi="Times New Roman"/>
          <w:sz w:val="16"/>
          <w:szCs w:val="16"/>
        </w:rPr>
        <w:t xml:space="preserve"> der Messschaltung </w:t>
      </w:r>
    </w:p>
    <w:p w14:paraId="126A62BE" w14:textId="165AD2B7" w:rsidR="00FD44D0" w:rsidRDefault="00FD44D0" w:rsidP="00FD44D0">
      <w:pPr>
        <w:rPr>
          <w:rFonts w:ascii="Times New Roman" w:hAnsi="Times New Roman"/>
          <w:sz w:val="16"/>
          <w:szCs w:val="16"/>
        </w:rPr>
      </w:pPr>
    </w:p>
    <w:p w14:paraId="35527918" w14:textId="37FC538E" w:rsidR="00FD44D0" w:rsidRDefault="00FD44D0" w:rsidP="00FD44D0">
      <w:pPr>
        <w:rPr>
          <w:rFonts w:ascii="Times New Roman" w:hAnsi="Times New Roman"/>
          <w:sz w:val="16"/>
          <w:szCs w:val="16"/>
        </w:rPr>
      </w:pPr>
    </w:p>
    <w:p w14:paraId="661E2D26" w14:textId="2EB6FE58" w:rsidR="00FD44D0" w:rsidRDefault="00FD44D0" w:rsidP="00FD44D0">
      <w:pPr>
        <w:rPr>
          <w:rFonts w:ascii="Times New Roman" w:hAnsi="Times New Roman"/>
          <w:sz w:val="16"/>
          <w:szCs w:val="16"/>
        </w:rPr>
      </w:pPr>
    </w:p>
    <w:p w14:paraId="3D485341" w14:textId="1AAEC3ED" w:rsidR="00FD44D0" w:rsidRDefault="00FD44D0" w:rsidP="00FD44D0">
      <w:pPr>
        <w:rPr>
          <w:rFonts w:ascii="Times New Roman" w:hAnsi="Times New Roman"/>
          <w:sz w:val="16"/>
          <w:szCs w:val="16"/>
        </w:rPr>
      </w:pPr>
    </w:p>
    <w:p w14:paraId="3D9F105F" w14:textId="1A43EBF9" w:rsidR="00FD44D0" w:rsidRDefault="00FD44D0" w:rsidP="00FD44D0">
      <w:pPr>
        <w:rPr>
          <w:rFonts w:ascii="Times New Roman" w:hAnsi="Times New Roman"/>
          <w:sz w:val="16"/>
          <w:szCs w:val="16"/>
        </w:rPr>
      </w:pPr>
    </w:p>
    <w:p w14:paraId="3AC072AB" w14:textId="03FBE157" w:rsidR="00FD44D0" w:rsidRDefault="00FD44D0" w:rsidP="00FD44D0">
      <w:pPr>
        <w:rPr>
          <w:rFonts w:ascii="Times New Roman" w:hAnsi="Times New Roman"/>
          <w:sz w:val="16"/>
          <w:szCs w:val="16"/>
        </w:rPr>
      </w:pPr>
    </w:p>
    <w:p w14:paraId="71008A90" w14:textId="3CD0ACD9" w:rsidR="00FD44D0" w:rsidRDefault="00FD44D0" w:rsidP="00FD44D0">
      <w:pPr>
        <w:rPr>
          <w:rFonts w:ascii="Times New Roman" w:hAnsi="Times New Roman"/>
          <w:sz w:val="16"/>
          <w:szCs w:val="16"/>
        </w:rPr>
      </w:pPr>
    </w:p>
    <w:p w14:paraId="2C83E876" w14:textId="5B79B25C" w:rsidR="00FD44D0" w:rsidRDefault="00FD44D0" w:rsidP="00FD44D0">
      <w:pPr>
        <w:rPr>
          <w:rFonts w:ascii="Times New Roman" w:hAnsi="Times New Roman"/>
          <w:sz w:val="16"/>
          <w:szCs w:val="16"/>
        </w:rPr>
      </w:pPr>
    </w:p>
    <w:p w14:paraId="66BC55CD" w14:textId="6B56F404" w:rsidR="00FD44D0" w:rsidRDefault="00FD44D0" w:rsidP="00FD44D0">
      <w:pPr>
        <w:rPr>
          <w:rFonts w:ascii="Times New Roman" w:hAnsi="Times New Roman"/>
          <w:sz w:val="16"/>
          <w:szCs w:val="16"/>
        </w:rPr>
      </w:pPr>
    </w:p>
    <w:p w14:paraId="3A5A6576" w14:textId="77B547F2" w:rsidR="00D30B95" w:rsidRPr="00FD44D0" w:rsidRDefault="00D30B95" w:rsidP="00FD44D0">
      <w:pPr>
        <w:rPr>
          <w:rFonts w:ascii="Times New Roman" w:hAnsi="Times New Roman"/>
          <w:sz w:val="16"/>
          <w:szCs w:val="16"/>
        </w:rPr>
      </w:pPr>
      <w:r>
        <w:rPr>
          <w:noProof/>
        </w:rPr>
        <w:lastRenderedPageBreak/>
        <mc:AlternateContent>
          <mc:Choice Requires="wps">
            <w:drawing>
              <wp:anchor distT="0" distB="0" distL="114300" distR="114300" simplePos="0" relativeHeight="251659264" behindDoc="0" locked="0" layoutInCell="1" allowOverlap="1" wp14:anchorId="392982F8" wp14:editId="258F262A">
                <wp:simplePos x="0" y="0"/>
                <wp:positionH relativeFrom="margin">
                  <wp:posOffset>4671060</wp:posOffset>
                </wp:positionH>
                <wp:positionV relativeFrom="paragraph">
                  <wp:posOffset>2203450</wp:posOffset>
                </wp:positionV>
                <wp:extent cx="792480" cy="289560"/>
                <wp:effectExtent l="0" t="0" r="26670" b="15240"/>
                <wp:wrapNone/>
                <wp:docPr id="9" name="Textfeld 9"/>
                <wp:cNvGraphicFramePr/>
                <a:graphic xmlns:a="http://schemas.openxmlformats.org/drawingml/2006/main">
                  <a:graphicData uri="http://schemas.microsoft.com/office/word/2010/wordprocessingShape">
                    <wps:wsp>
                      <wps:cNvSpPr txBox="1"/>
                      <wps:spPr>
                        <a:xfrm>
                          <a:off x="0" y="0"/>
                          <a:ext cx="792480" cy="289560"/>
                        </a:xfrm>
                        <a:prstGeom prst="rect">
                          <a:avLst/>
                        </a:prstGeom>
                        <a:solidFill>
                          <a:schemeClr val="lt1"/>
                        </a:solidFill>
                        <a:ln w="6350">
                          <a:solidFill>
                            <a:prstClr val="black"/>
                          </a:solidFill>
                        </a:ln>
                      </wps:spPr>
                      <wps:txbx>
                        <w:txbxContent>
                          <w:p w14:paraId="6F1C5773" w14:textId="7EE00461" w:rsidR="006823A0" w:rsidRDefault="006823A0">
                            <w:r>
                              <w:t>f [kHz]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2982F8" id="_x0000_t202" coordsize="21600,21600" o:spt="202" path="m,l,21600r21600,l21600,xe">
                <v:stroke joinstyle="miter"/>
                <v:path gradientshapeok="t" o:connecttype="rect"/>
              </v:shapetype>
              <v:shape id="Textfeld 9" o:spid="_x0000_s1026" type="#_x0000_t202" style="position:absolute;margin-left:367.8pt;margin-top:173.5pt;width:62.4pt;height:22.8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6wTAIAAKAEAAAOAAAAZHJzL2Uyb0RvYy54bWysVNtuGjEQfa/Uf7D83ixQSABliShRqkpR&#10;EgmqPBuvHVb1elzbsJt+fY/NJZf2qeqLd24+njkzs5dXXWPYTvlQky15/6zHmbKSqto+lfz76ubT&#10;mLMQha2EIatK/qwCv5p9/HDZuqka0IZMpTwDiA3T1pV8E6ObFkWQG9WIcEZOWTg1+UZEqP6pqLxo&#10;gd6YYtDrnRct+cp5kioEWK/3Tj7L+ForGe+1DioyU3LkFvPp87lOZzG7FNMnL9ymloc0xD9k0Yja&#10;4tET1LWIgm19/QdUU0tPgXQ8k9QUpHUtVa4B1fR776pZboRTuRaQE9yJpvD/YOXd7sGzuir5hDMr&#10;GrRopbqolanYJLHTujBF0NIhLHZfqEOXj/YAYyq6075JX5TD4AfPzyduAcYkjBeTwXAMj4RrMJ6M&#10;zjP3xctl50P8qqhhSSi5R+syo2J3GyISQegxJL0VyNTVTW1MVtK4qIXxbCfQaBNzirjxJspY1pb8&#10;/POol4Hf+BL06f7aCPkjFfkWAZqxMCZK9qUnKXbr7sDTmqpn0ORpP2bByZsauLcixAfhMVeoH7sS&#10;73FoQ0iGDhJnG/K//mZP8Wg3vJy1mNOSh59b4RVn5pvFIEz6w2Ea7KwMRxcDKP61Z/3aY7fNgsBQ&#10;H1vpZBZTfDRHUXtqHrFS8/QqXMJKvF3yeBQXcb89WEmp5vMchFF2It7apZMJOnUk8bnqHoV3h35G&#10;DMIdHSdaTN+1dR+bblqabyPpOvc8Ebxn9cA71iC35bCyac9e6znq5ccy+w0AAP//AwBQSwMEFAAG&#10;AAgAAAAhAGrdg03fAAAACwEAAA8AAABkcnMvZG93bnJldi54bWxMj8FOwzAMhu9IvENkJG4sZRtd&#10;1zWdAA0unBhoZ6/JkogmqZKsK2+POcHR9qff399sJ9ezUcVkgxdwPyuAKd8Fab0W8PnxclcBSxm9&#10;xD54JeBbJdi211cN1jJc/Lsa91kzCvGpRgEm56HmPHVGOUyzMChPt1OIDjONUXMZ8ULhrufzoii5&#10;Q+vpg8FBPRvVfe3PTsDuSa91V2E0u0paO06H05t+FeL2ZnrcAMtqyn8w/OqTOrTkdAxnLxPrBawW&#10;DyWhAhbLFZUioiqLJbAjbdbzEnjb8P8d2h8AAAD//wMAUEsBAi0AFAAGAAgAAAAhALaDOJL+AAAA&#10;4QEAABMAAAAAAAAAAAAAAAAAAAAAAFtDb250ZW50X1R5cGVzXS54bWxQSwECLQAUAAYACAAAACEA&#10;OP0h/9YAAACUAQAACwAAAAAAAAAAAAAAAAAvAQAAX3JlbHMvLnJlbHNQSwECLQAUAAYACAAAACEA&#10;p5JusEwCAACgBAAADgAAAAAAAAAAAAAAAAAuAgAAZHJzL2Uyb0RvYy54bWxQSwECLQAUAAYACAAA&#10;ACEAat2DTd8AAAALAQAADwAAAAAAAAAAAAAAAACmBAAAZHJzL2Rvd25yZXYueG1sUEsFBgAAAAAE&#10;AAQA8wAAALIFAAAAAA==&#10;" fillcolor="white [3201]" strokeweight=".5pt">
                <v:textbox>
                  <w:txbxContent>
                    <w:p w14:paraId="6F1C5773" w14:textId="7EE00461" w:rsidR="006823A0" w:rsidRDefault="006823A0">
                      <w:r>
                        <w:t>f [kHz]</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46298573" wp14:editId="077A06F8">
                <wp:simplePos x="0" y="0"/>
                <wp:positionH relativeFrom="margin">
                  <wp:align>left</wp:align>
                </wp:positionH>
                <wp:positionV relativeFrom="paragraph">
                  <wp:posOffset>168910</wp:posOffset>
                </wp:positionV>
                <wp:extent cx="1043940" cy="259080"/>
                <wp:effectExtent l="0" t="0" r="22860" b="26670"/>
                <wp:wrapNone/>
                <wp:docPr id="10" name="Textfeld 10"/>
                <wp:cNvGraphicFramePr/>
                <a:graphic xmlns:a="http://schemas.openxmlformats.org/drawingml/2006/main">
                  <a:graphicData uri="http://schemas.microsoft.com/office/word/2010/wordprocessingShape">
                    <wps:wsp>
                      <wps:cNvSpPr txBox="1"/>
                      <wps:spPr>
                        <a:xfrm>
                          <a:off x="0" y="0"/>
                          <a:ext cx="1043940" cy="259080"/>
                        </a:xfrm>
                        <a:prstGeom prst="rect">
                          <a:avLst/>
                        </a:prstGeom>
                        <a:solidFill>
                          <a:schemeClr val="lt1"/>
                        </a:solidFill>
                        <a:ln w="6350">
                          <a:solidFill>
                            <a:prstClr val="black"/>
                          </a:solidFill>
                        </a:ln>
                      </wps:spPr>
                      <wps:txbx>
                        <w:txbxContent>
                          <w:p w14:paraId="793AFDF8" w14:textId="513FDA68" w:rsidR="006823A0" w:rsidRDefault="006823A0">
                            <w:proofErr w:type="spellStart"/>
                            <w:r>
                              <w:t>Uarith</w:t>
                            </w:r>
                            <w:proofErr w:type="spellEnd"/>
                            <w:r>
                              <w:t xml:space="preserve"> [V]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98573" id="Textfeld 10" o:spid="_x0000_s1027" type="#_x0000_t202" style="position:absolute;margin-left:0;margin-top:13.3pt;width:82.2pt;height:20.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LdTQIAAKoEAAAOAAAAZHJzL2Uyb0RvYy54bWysVE1PGzEQvVfqf7B8b3YTEgoRG5SCqCoh&#10;QIKKs+O1yapej2s72aW/vs/eJHy0p6oX73z5eebNzJ6d961hW+VDQ7bi41HJmbKS6sY+Vfz7w9Wn&#10;E85CFLYWhqyq+LMK/Hzx8cNZ5+ZqQmsytfIMIDbMO1fxdYxuXhRBrlUrwoicsnBq8q2IUP1TUXvR&#10;Ab01xaQsj4uOfO08SRUCrJeDky8yvtZKxlutg4rMVBy5xXz6fK7SWSzOxPzJC7du5C4N8Q9ZtKKx&#10;ePQAdSmiYBvf/AHVNtJTIB1HktqCtG6kyjWgmnH5rpr7tXAq1wJygjvQFP4frLzZ3nnW1Ogd6LGi&#10;RY8eVB+1MjWDCfx0LswRdu8QGPsv1CN2bw8wprJ77dv0RUEMfkA9H9gFGpPpUjk9Op3CJeGbzE7L&#10;kwxfvNx2PsSvilqWhIp7dC+TKrbXISIThO5D0mOBTFNfNcZkJU2MujCebQV6bWLOETfeRBnLuoof&#10;H83KDPzGl6AP91dGyB+pyrcI0IyFMXEy1J6k2K/6gcM9Lyuqn0GXp2HggpNXDeCvRYh3wmPCQAO2&#10;Jt7i0IaQE+0kztbkf/3NnuLReHg56zCxFQ8/N8Irzsw3i5E4HU8TuzEr09nnCRT/2rN67bGb9oJA&#10;1Bj76WQWU3w0e1F7ah+xXMv0KlzCSrxd8bgXL+KwR1hOqZbLHIShdiJe23snE3RqTKL1oX8U3u3a&#10;GjEQN7SfbTF/190hNt20tNxE0k1ufeJ5YHVHPxYid2e3vGnjXus56uUXs/gNAAD//wMAUEsDBBQA&#10;BgAIAAAAIQA/dRXy2QAAAAYBAAAPAAAAZHJzL2Rvd25yZXYueG1sTI8xT8MwFIR3JP6D9ZDYqEMV&#10;mRDyUgEqLEwUxOzGr7ZFbEe2m4Z/jzvBeLrT3XfdZnEjmykmGzzC7aoCRn4IynqN8PnxctMAS1l6&#10;JcfgCeGHEmz6y4tOtiqc/DvNu6xZKfGplQgm56nlPA2GnEyrMJEv3iFEJ3ORUXMV5amUu5Gvq0pw&#10;J60vC0ZO9Gxo+N4dHcL2Sd/roZHRbBtl7bx8Hd70K+L11fL4ACzTkv/CcMYv6NAXpn04epXYiFCO&#10;ZIS1EMDOrqhrYHsEcVcD7zv+H7//BQAA//8DAFBLAQItABQABgAIAAAAIQC2gziS/gAAAOEBAAAT&#10;AAAAAAAAAAAAAAAAAAAAAABbQ29udGVudF9UeXBlc10ueG1sUEsBAi0AFAAGAAgAAAAhADj9If/W&#10;AAAAlAEAAAsAAAAAAAAAAAAAAAAALwEAAF9yZWxzLy5yZWxzUEsBAi0AFAAGAAgAAAAhAHIe0t1N&#10;AgAAqgQAAA4AAAAAAAAAAAAAAAAALgIAAGRycy9lMm9Eb2MueG1sUEsBAi0AFAAGAAgAAAAhAD91&#10;FfLZAAAABgEAAA8AAAAAAAAAAAAAAAAApwQAAGRycy9kb3ducmV2LnhtbFBLBQYAAAAABAAEAPMA&#10;AACtBQAAAAA=&#10;" fillcolor="white [3201]" strokeweight=".5pt">
                <v:textbox>
                  <w:txbxContent>
                    <w:p w14:paraId="793AFDF8" w14:textId="513FDA68" w:rsidR="006823A0" w:rsidRDefault="006823A0">
                      <w:proofErr w:type="spellStart"/>
                      <w:r>
                        <w:t>Uarith</w:t>
                      </w:r>
                      <w:proofErr w:type="spellEnd"/>
                      <w:r>
                        <w:t xml:space="preserve"> [V] </w:t>
                      </w:r>
                    </w:p>
                  </w:txbxContent>
                </v:textbox>
                <w10:wrap anchorx="margin"/>
              </v:shape>
            </w:pict>
          </mc:Fallback>
        </mc:AlternateContent>
      </w:r>
      <w:r>
        <w:rPr>
          <w:noProof/>
        </w:rPr>
        <w:drawing>
          <wp:inline distT="0" distB="0" distL="0" distR="0" wp14:anchorId="4279C9FE" wp14:editId="33456CEA">
            <wp:extent cx="5631180" cy="2743200"/>
            <wp:effectExtent l="0" t="0" r="7620" b="0"/>
            <wp:docPr id="11" name="Diagramm 11">
              <a:extLst xmlns:a="http://schemas.openxmlformats.org/drawingml/2006/main">
                <a:ext uri="{FF2B5EF4-FFF2-40B4-BE49-F238E27FC236}">
                  <a16:creationId xmlns:a16="http://schemas.microsoft.com/office/drawing/2014/main" id="{B6253508-326E-4817-8A7A-7C4E8C23E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43ED357" w14:textId="3E201DCD" w:rsidR="00D30B95" w:rsidRDefault="00D30B95" w:rsidP="00FD1A2A">
      <w:pPr>
        <w:rPr>
          <w:rFonts w:ascii="Times New Roman" w:hAnsi="Times New Roman"/>
          <w:sz w:val="16"/>
          <w:szCs w:val="16"/>
        </w:rPr>
      </w:pPr>
      <w:r>
        <w:rPr>
          <w:rFonts w:ascii="Times New Roman" w:hAnsi="Times New Roman"/>
          <w:sz w:val="16"/>
          <w:szCs w:val="16"/>
        </w:rPr>
        <w:t xml:space="preserve">Diagramm </w:t>
      </w:r>
      <w:r w:rsidR="00254116">
        <w:rPr>
          <w:rFonts w:ascii="Times New Roman" w:hAnsi="Times New Roman"/>
          <w:sz w:val="16"/>
          <w:szCs w:val="16"/>
        </w:rPr>
        <w:t>3</w:t>
      </w:r>
      <w:r>
        <w:rPr>
          <w:rFonts w:ascii="Times New Roman" w:hAnsi="Times New Roman"/>
          <w:sz w:val="16"/>
          <w:szCs w:val="16"/>
        </w:rPr>
        <w:t>: Mittelwert des Ausgangssignals als Funktion der Signalfrequenz aufgetragen</w:t>
      </w:r>
    </w:p>
    <w:p w14:paraId="1547BE01" w14:textId="77777777" w:rsidR="00D30B95" w:rsidRDefault="00D30B95" w:rsidP="00D30B95">
      <w:pPr>
        <w:keepNext/>
      </w:pPr>
      <w:r>
        <w:rPr>
          <w:noProof/>
        </w:rPr>
        <w:drawing>
          <wp:inline distT="0" distB="0" distL="0" distR="0" wp14:anchorId="583D5DC3" wp14:editId="20EA3396">
            <wp:extent cx="4267200" cy="256032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1027" cy="2562616"/>
                    </a:xfrm>
                    <a:prstGeom prst="rect">
                      <a:avLst/>
                    </a:prstGeom>
                    <a:noFill/>
                    <a:ln>
                      <a:noFill/>
                    </a:ln>
                  </pic:spPr>
                </pic:pic>
              </a:graphicData>
            </a:graphic>
          </wp:inline>
        </w:drawing>
      </w:r>
    </w:p>
    <w:p w14:paraId="7C50F677" w14:textId="5FEC6146" w:rsidR="00D30B95" w:rsidRDefault="00D30B95" w:rsidP="00D30B95">
      <w:pPr>
        <w:pStyle w:val="Beschriftung"/>
      </w:pPr>
      <w:r>
        <w:t>Abb.</w:t>
      </w:r>
      <w:r w:rsidR="00254116">
        <w:t xml:space="preserve"> 13</w:t>
      </w:r>
      <w:r>
        <w:t>:</w:t>
      </w:r>
      <w:r w:rsidR="00254116">
        <w:t xml:space="preserve"> </w:t>
      </w:r>
      <w:r>
        <w:t>Eingangssignal (orange) und Ausgangssignal (blau) der Messschaltung gemessen mit dem Oszilloskop</w:t>
      </w:r>
    </w:p>
    <w:p w14:paraId="7E57AD28" w14:textId="681FAA5B" w:rsidR="009B50C3" w:rsidRDefault="00D30B95" w:rsidP="004F1B32">
      <w:pPr>
        <w:jc w:val="both"/>
        <w:rPr>
          <w:rFonts w:ascii="Times New Roman" w:hAnsi="Times New Roman"/>
          <w:sz w:val="24"/>
          <w:szCs w:val="24"/>
        </w:rPr>
      </w:pPr>
      <w:r>
        <w:rPr>
          <w:rFonts w:ascii="Times New Roman" w:hAnsi="Times New Roman"/>
          <w:sz w:val="24"/>
          <w:szCs w:val="24"/>
        </w:rPr>
        <w:t>Die nächste Messaufgabe war es, ein FM-Signal auf dem „Modulation-Board“ zu er</w:t>
      </w:r>
      <w:r w:rsidR="004F1B32">
        <w:rPr>
          <w:rFonts w:ascii="Times New Roman" w:hAnsi="Times New Roman"/>
          <w:sz w:val="24"/>
          <w:szCs w:val="24"/>
        </w:rPr>
        <w:t xml:space="preserve">zeugen und dieses auf dem „Demodulation-Board“ mit dem Zähl-Diskriminator zu demodulieren. Die einzelnen Schritte der Demodulation wie </w:t>
      </w:r>
      <w:r w:rsidR="009B50C3">
        <w:rPr>
          <w:rFonts w:ascii="Times New Roman" w:hAnsi="Times New Roman"/>
          <w:sz w:val="24"/>
          <w:szCs w:val="24"/>
        </w:rPr>
        <w:t>das Differenzieren</w:t>
      </w:r>
      <w:r w:rsidR="004F1B32">
        <w:rPr>
          <w:rFonts w:ascii="Times New Roman" w:hAnsi="Times New Roman"/>
          <w:sz w:val="24"/>
          <w:szCs w:val="24"/>
        </w:rPr>
        <w:t xml:space="preserve"> des Ein</w:t>
      </w:r>
      <w:r w:rsidR="00B83368">
        <w:rPr>
          <w:rFonts w:ascii="Times New Roman" w:hAnsi="Times New Roman"/>
          <w:sz w:val="24"/>
          <w:szCs w:val="24"/>
        </w:rPr>
        <w:t>gangssignals und die Mittelwertbildung waren mit dem Oszilloskop aufzuzeichnen.</w:t>
      </w:r>
      <w:r w:rsidR="00E969A0">
        <w:rPr>
          <w:rFonts w:ascii="Times New Roman" w:hAnsi="Times New Roman"/>
          <w:sz w:val="24"/>
          <w:szCs w:val="24"/>
        </w:rPr>
        <w:t xml:space="preserve"> </w:t>
      </w:r>
    </w:p>
    <w:p w14:paraId="03C6F765" w14:textId="77777777" w:rsidR="009B50C3" w:rsidRDefault="009B50C3" w:rsidP="004F1B32">
      <w:pPr>
        <w:jc w:val="both"/>
        <w:rPr>
          <w:rFonts w:ascii="Times New Roman" w:hAnsi="Times New Roman"/>
          <w:sz w:val="24"/>
          <w:szCs w:val="24"/>
        </w:rPr>
      </w:pPr>
      <w:r>
        <w:rPr>
          <w:rFonts w:ascii="Times New Roman" w:hAnsi="Times New Roman"/>
          <w:sz w:val="24"/>
          <w:szCs w:val="24"/>
        </w:rPr>
        <w:t xml:space="preserve">Die Messschaltung wurde folgendermaßen aufgebaut: </w:t>
      </w:r>
    </w:p>
    <w:p w14:paraId="11E67A5F" w14:textId="77777777" w:rsidR="009B50C3" w:rsidRDefault="009B50C3" w:rsidP="009B50C3">
      <w:pPr>
        <w:keepNext/>
        <w:jc w:val="both"/>
      </w:pPr>
      <w:r>
        <w:rPr>
          <w:noProof/>
        </w:rPr>
        <w:drawing>
          <wp:inline distT="0" distB="0" distL="0" distR="0" wp14:anchorId="20F90572" wp14:editId="4C93F936">
            <wp:extent cx="4282440" cy="1440543"/>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2529" cy="1447301"/>
                    </a:xfrm>
                    <a:prstGeom prst="rect">
                      <a:avLst/>
                    </a:prstGeom>
                  </pic:spPr>
                </pic:pic>
              </a:graphicData>
            </a:graphic>
          </wp:inline>
        </w:drawing>
      </w:r>
    </w:p>
    <w:p w14:paraId="51F1535F" w14:textId="6F1649B0" w:rsidR="009B50C3" w:rsidRDefault="009B50C3" w:rsidP="009B50C3">
      <w:pPr>
        <w:pStyle w:val="Beschriftung"/>
        <w:jc w:val="both"/>
      </w:pPr>
      <w:r>
        <w:t xml:space="preserve">Abb.  </w:t>
      </w:r>
      <w:r w:rsidR="00254116">
        <w:t>14</w:t>
      </w:r>
      <w:r>
        <w:t>:</w:t>
      </w:r>
      <w:r w:rsidR="00254116">
        <w:t xml:space="preserve"> </w:t>
      </w:r>
      <w:r>
        <w:t>Schematischer Aufbau der Messschaltung</w:t>
      </w:r>
    </w:p>
    <w:p w14:paraId="13031507" w14:textId="77777777" w:rsidR="00F10564" w:rsidRDefault="00F10564" w:rsidP="004F1B32">
      <w:pPr>
        <w:jc w:val="both"/>
        <w:rPr>
          <w:rFonts w:ascii="Times New Roman" w:hAnsi="Times New Roman"/>
          <w:b/>
          <w:bCs/>
          <w:sz w:val="24"/>
          <w:szCs w:val="24"/>
        </w:rPr>
      </w:pPr>
    </w:p>
    <w:p w14:paraId="51CBF629" w14:textId="4C9F36B8" w:rsidR="00D30B95" w:rsidRPr="009B50C3" w:rsidRDefault="00B83368" w:rsidP="004F1B32">
      <w:pPr>
        <w:jc w:val="both"/>
        <w:rPr>
          <w:rFonts w:ascii="Times New Roman" w:hAnsi="Times New Roman"/>
          <w:b/>
          <w:bCs/>
          <w:sz w:val="24"/>
          <w:szCs w:val="24"/>
        </w:rPr>
      </w:pPr>
      <w:r w:rsidRPr="009B50C3">
        <w:rPr>
          <w:rFonts w:ascii="Times New Roman" w:hAnsi="Times New Roman"/>
          <w:b/>
          <w:bCs/>
          <w:sz w:val="24"/>
          <w:szCs w:val="24"/>
        </w:rPr>
        <w:lastRenderedPageBreak/>
        <w:t xml:space="preserve"> </w:t>
      </w:r>
      <w:r w:rsidR="004F1B32" w:rsidRPr="009B50C3">
        <w:rPr>
          <w:rFonts w:ascii="Times New Roman" w:hAnsi="Times New Roman"/>
          <w:b/>
          <w:bCs/>
          <w:sz w:val="24"/>
          <w:szCs w:val="24"/>
        </w:rPr>
        <w:t xml:space="preserve"> </w:t>
      </w:r>
      <w:r w:rsidR="009B50C3" w:rsidRPr="009B50C3">
        <w:rPr>
          <w:rFonts w:ascii="Times New Roman" w:hAnsi="Times New Roman"/>
          <w:b/>
          <w:bCs/>
          <w:sz w:val="24"/>
          <w:szCs w:val="24"/>
        </w:rPr>
        <w:t xml:space="preserve">Messergebnisse: </w:t>
      </w:r>
    </w:p>
    <w:p w14:paraId="69082A07" w14:textId="77777777" w:rsidR="009B50C3" w:rsidRDefault="00D30B95" w:rsidP="009B50C3">
      <w:pPr>
        <w:keepNext/>
      </w:pPr>
      <w:r>
        <w:rPr>
          <w:rFonts w:ascii="Times New Roman" w:hAnsi="Times New Roman"/>
          <w:sz w:val="16"/>
          <w:szCs w:val="16"/>
        </w:rPr>
        <w:t xml:space="preserve"> </w:t>
      </w:r>
      <w:r w:rsidR="009B50C3">
        <w:rPr>
          <w:noProof/>
        </w:rPr>
        <w:drawing>
          <wp:inline distT="0" distB="0" distL="0" distR="0" wp14:anchorId="3603CFE4" wp14:editId="18139444">
            <wp:extent cx="3340100" cy="20040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0568" cy="2004341"/>
                    </a:xfrm>
                    <a:prstGeom prst="rect">
                      <a:avLst/>
                    </a:prstGeom>
                    <a:noFill/>
                    <a:ln>
                      <a:noFill/>
                    </a:ln>
                  </pic:spPr>
                </pic:pic>
              </a:graphicData>
            </a:graphic>
          </wp:inline>
        </w:drawing>
      </w:r>
    </w:p>
    <w:p w14:paraId="1393E2D6" w14:textId="5A5DD7FF" w:rsidR="00FD1A2A" w:rsidRDefault="009B50C3" w:rsidP="009B50C3">
      <w:pPr>
        <w:pStyle w:val="Beschriftung"/>
        <w:rPr>
          <w:sz w:val="20"/>
          <w:szCs w:val="20"/>
        </w:rPr>
      </w:pPr>
      <w:r>
        <w:t xml:space="preserve">Abb. </w:t>
      </w:r>
      <w:r w:rsidR="00F10564">
        <w:t>15:</w:t>
      </w:r>
      <w:r>
        <w:t xml:space="preserve"> Oszillogramm der Spannungen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Inf</m:t>
            </m:r>
          </m:sub>
        </m:sSub>
      </m:oMath>
      <w:r>
        <w:rPr>
          <w:sz w:val="20"/>
          <w:szCs w:val="20"/>
        </w:rPr>
        <w:t xml:space="preserve"> (orange) und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FM</m:t>
            </m:r>
          </m:sub>
        </m:sSub>
      </m:oMath>
      <w:r>
        <w:rPr>
          <w:sz w:val="20"/>
          <w:szCs w:val="20"/>
        </w:rPr>
        <w:t xml:space="preserve"> (blau)</w:t>
      </w:r>
    </w:p>
    <w:p w14:paraId="4A65F85B" w14:textId="77777777" w:rsidR="009B50C3" w:rsidRDefault="009B50C3" w:rsidP="009B50C3">
      <w:pPr>
        <w:keepNext/>
      </w:pPr>
      <w:r>
        <w:rPr>
          <w:noProof/>
        </w:rPr>
        <w:drawing>
          <wp:inline distT="0" distB="0" distL="0" distR="0" wp14:anchorId="0679F745" wp14:editId="5205BE24">
            <wp:extent cx="3362960" cy="2017776"/>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7946" cy="2020768"/>
                    </a:xfrm>
                    <a:prstGeom prst="rect">
                      <a:avLst/>
                    </a:prstGeom>
                    <a:noFill/>
                    <a:ln>
                      <a:noFill/>
                    </a:ln>
                  </pic:spPr>
                </pic:pic>
              </a:graphicData>
            </a:graphic>
          </wp:inline>
        </w:drawing>
      </w:r>
    </w:p>
    <w:p w14:paraId="0CD89052" w14:textId="35101D85" w:rsidR="009B50C3" w:rsidRDefault="009B50C3" w:rsidP="009B50C3">
      <w:pPr>
        <w:pStyle w:val="Beschriftung"/>
        <w:rPr>
          <w:sz w:val="20"/>
          <w:szCs w:val="20"/>
        </w:rPr>
      </w:pPr>
      <w:r>
        <w:t xml:space="preserve">Abb.  </w:t>
      </w:r>
      <w:r w:rsidR="00F10564">
        <w:t>16</w:t>
      </w:r>
      <w:r>
        <w:t>:</w:t>
      </w:r>
      <w:r w:rsidRPr="009B50C3">
        <w:t xml:space="preserve"> </w:t>
      </w:r>
      <w:r>
        <w:t xml:space="preserve">Oszillogramm der Spannungen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1</m:t>
            </m:r>
          </m:sub>
        </m:sSub>
      </m:oMath>
      <w:r>
        <w:rPr>
          <w:sz w:val="20"/>
          <w:szCs w:val="20"/>
        </w:rPr>
        <w:t xml:space="preserve"> (orange) und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FM</m:t>
            </m:r>
          </m:sub>
        </m:sSub>
      </m:oMath>
      <w:r>
        <w:rPr>
          <w:sz w:val="20"/>
          <w:szCs w:val="20"/>
        </w:rPr>
        <w:t xml:space="preserve"> (blau)</w:t>
      </w:r>
    </w:p>
    <w:p w14:paraId="67898360" w14:textId="77777777" w:rsidR="009B50C3" w:rsidRDefault="009B50C3" w:rsidP="009B50C3">
      <w:pPr>
        <w:keepNext/>
      </w:pPr>
      <w:r>
        <w:rPr>
          <w:noProof/>
        </w:rPr>
        <w:drawing>
          <wp:inline distT="0" distB="0" distL="0" distR="0" wp14:anchorId="2E77648B" wp14:editId="1B82307A">
            <wp:extent cx="3362960" cy="2017776"/>
            <wp:effectExtent l="0" t="0" r="889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7294" cy="2020376"/>
                    </a:xfrm>
                    <a:prstGeom prst="rect">
                      <a:avLst/>
                    </a:prstGeom>
                    <a:noFill/>
                    <a:ln>
                      <a:noFill/>
                    </a:ln>
                  </pic:spPr>
                </pic:pic>
              </a:graphicData>
            </a:graphic>
          </wp:inline>
        </w:drawing>
      </w:r>
    </w:p>
    <w:p w14:paraId="3D2C152F" w14:textId="23CA21C1" w:rsidR="009B50C3" w:rsidRPr="009B50C3" w:rsidRDefault="009B50C3" w:rsidP="009B50C3">
      <w:pPr>
        <w:pStyle w:val="Beschriftung"/>
      </w:pPr>
      <w:r>
        <w:t>Abb.</w:t>
      </w:r>
      <w:r w:rsidR="00F10564">
        <w:t>17</w:t>
      </w:r>
      <w:r>
        <w:t>:</w:t>
      </w:r>
      <w:r w:rsidRPr="009B50C3">
        <w:t xml:space="preserve"> </w:t>
      </w:r>
      <w:r>
        <w:t xml:space="preserve">Oszillogramm der Spannungen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1</m:t>
            </m:r>
          </m:sub>
        </m:sSub>
      </m:oMath>
      <w:r>
        <w:rPr>
          <w:sz w:val="20"/>
          <w:szCs w:val="20"/>
        </w:rPr>
        <w:t xml:space="preserve"> (orange) und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2</m:t>
            </m:r>
          </m:sub>
        </m:sSub>
      </m:oMath>
      <w:r>
        <w:rPr>
          <w:sz w:val="20"/>
          <w:szCs w:val="20"/>
        </w:rPr>
        <w:t xml:space="preserve"> (blau)</w:t>
      </w:r>
      <w:r w:rsidR="00BD12AC">
        <w:rPr>
          <w:sz w:val="20"/>
          <w:szCs w:val="20"/>
        </w:rPr>
        <w:t>y</w:t>
      </w:r>
    </w:p>
    <w:p w14:paraId="78A168D9" w14:textId="09BD57C3" w:rsidR="009B50C3" w:rsidRDefault="009B50C3" w:rsidP="009B50C3">
      <w:pPr>
        <w:pStyle w:val="Beschriftung"/>
      </w:pPr>
    </w:p>
    <w:p w14:paraId="3FDC84FE" w14:textId="09E6E41C" w:rsidR="003C5EEE" w:rsidRDefault="003C5EEE" w:rsidP="003C5EEE"/>
    <w:p w14:paraId="79C9C5DC" w14:textId="4CB871E5" w:rsidR="003C5EEE" w:rsidRDefault="003C5EEE" w:rsidP="003C5EEE"/>
    <w:p w14:paraId="5AF64A76" w14:textId="35937CC4" w:rsidR="003C5EEE" w:rsidRDefault="003C5EEE" w:rsidP="003C5EEE"/>
    <w:p w14:paraId="76263441" w14:textId="32AFA5A3" w:rsidR="003C5EEE" w:rsidRDefault="003C5EEE" w:rsidP="003C5EEE"/>
    <w:p w14:paraId="17723A28" w14:textId="142DBF24" w:rsidR="003C5EEE" w:rsidRDefault="003C5EEE" w:rsidP="003C5EEE"/>
    <w:p w14:paraId="33F1B390" w14:textId="77777777" w:rsidR="003C5EEE" w:rsidRDefault="003C5EEE" w:rsidP="003C5EEE">
      <w:pPr>
        <w:keepNext/>
      </w:pPr>
      <w:r>
        <w:rPr>
          <w:noProof/>
        </w:rPr>
        <w:lastRenderedPageBreak/>
        <w:drawing>
          <wp:inline distT="0" distB="0" distL="0" distR="0" wp14:anchorId="0110E5F1" wp14:editId="05AD0684">
            <wp:extent cx="3543300" cy="21259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3969" cy="2132381"/>
                    </a:xfrm>
                    <a:prstGeom prst="rect">
                      <a:avLst/>
                    </a:prstGeom>
                    <a:noFill/>
                    <a:ln>
                      <a:noFill/>
                    </a:ln>
                  </pic:spPr>
                </pic:pic>
              </a:graphicData>
            </a:graphic>
          </wp:inline>
        </w:drawing>
      </w:r>
    </w:p>
    <w:p w14:paraId="3A0A7ACE" w14:textId="2AAA2390" w:rsidR="003C5EEE" w:rsidRDefault="003C5EEE" w:rsidP="003C5EEE">
      <w:pPr>
        <w:pStyle w:val="Beschriftung"/>
        <w:rPr>
          <w:sz w:val="20"/>
          <w:szCs w:val="20"/>
        </w:rPr>
      </w:pPr>
      <w:r>
        <w:t>Abb.</w:t>
      </w:r>
      <w:r w:rsidR="00F10564">
        <w:t>18</w:t>
      </w:r>
      <w:r>
        <w:t>:</w:t>
      </w:r>
      <w:r w:rsidRPr="003C5EEE">
        <w:t xml:space="preserve"> </w:t>
      </w:r>
      <w:r>
        <w:t xml:space="preserve">Oszillogramm der Spannung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3</m:t>
            </m:r>
          </m:sub>
        </m:sSub>
      </m:oMath>
      <w:r>
        <w:rPr>
          <w:sz w:val="20"/>
          <w:szCs w:val="20"/>
        </w:rPr>
        <w:t xml:space="preserve"> (orange) </w:t>
      </w:r>
    </w:p>
    <w:p w14:paraId="2DAC17F3" w14:textId="42D1732D" w:rsidR="000C1AAA" w:rsidRDefault="000C1AAA" w:rsidP="000C1AAA">
      <w:pPr>
        <w:keepNext/>
      </w:pPr>
      <w:r>
        <w:rPr>
          <w:noProof/>
        </w:rPr>
        <w:drawing>
          <wp:anchor distT="0" distB="0" distL="114300" distR="114300" simplePos="0" relativeHeight="251661312" behindDoc="0" locked="0" layoutInCell="1" allowOverlap="1" wp14:anchorId="207A9C0B" wp14:editId="66E03801">
            <wp:simplePos x="899160" y="3421380"/>
            <wp:positionH relativeFrom="column">
              <wp:align>left</wp:align>
            </wp:positionH>
            <wp:positionV relativeFrom="paragraph">
              <wp:align>top</wp:align>
            </wp:positionV>
            <wp:extent cx="3530600" cy="211836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600" cy="2118360"/>
                    </a:xfrm>
                    <a:prstGeom prst="rect">
                      <a:avLst/>
                    </a:prstGeom>
                    <a:noFill/>
                    <a:ln>
                      <a:noFill/>
                    </a:ln>
                  </pic:spPr>
                </pic:pic>
              </a:graphicData>
            </a:graphic>
          </wp:anchor>
        </w:drawing>
      </w:r>
      <w:r>
        <w:br w:type="textWrapping" w:clear="all"/>
      </w:r>
    </w:p>
    <w:p w14:paraId="066CD352" w14:textId="008C4340" w:rsidR="000C1AAA" w:rsidRDefault="000C1AAA" w:rsidP="000C1AAA">
      <w:pPr>
        <w:pStyle w:val="Beschriftung"/>
        <w:rPr>
          <w:sz w:val="20"/>
          <w:szCs w:val="20"/>
        </w:rPr>
      </w:pPr>
      <w:r>
        <w:t>Abb.</w:t>
      </w:r>
      <w:r w:rsidR="00F10564">
        <w:t>19</w:t>
      </w:r>
      <w:r>
        <w:t>:</w:t>
      </w:r>
      <w:r w:rsidRPr="003C5EEE">
        <w:t xml:space="preserve"> </w:t>
      </w:r>
      <w:r>
        <w:t xml:space="preserve">Oszillogramm der </w:t>
      </w:r>
      <w:r w:rsidR="0003730D">
        <w:t>Ausgansspannung</w:t>
      </w:r>
      <w:r>
        <w:t xml:space="preserve">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A</m:t>
            </m:r>
          </m:sub>
        </m:sSub>
      </m:oMath>
      <w:r>
        <w:rPr>
          <w:sz w:val="20"/>
          <w:szCs w:val="20"/>
        </w:rPr>
        <w:t xml:space="preserve"> (orange) </w:t>
      </w:r>
    </w:p>
    <w:p w14:paraId="02C6120F" w14:textId="03AF8805" w:rsidR="00CE2AB7" w:rsidRDefault="00CE2AB7" w:rsidP="00CE2AB7"/>
    <w:p w14:paraId="0001CEA3" w14:textId="6060EAC4" w:rsidR="00CE2AB7" w:rsidRDefault="00CE2AB7" w:rsidP="00CE2AB7"/>
    <w:p w14:paraId="011B4E8F" w14:textId="0FA166CB" w:rsidR="00CE2AB7" w:rsidRDefault="00CE2AB7" w:rsidP="00CE2AB7"/>
    <w:p w14:paraId="3DF13EFB" w14:textId="6B0A023A" w:rsidR="00CE2AB7" w:rsidRDefault="00CE2AB7" w:rsidP="00CE2AB7"/>
    <w:p w14:paraId="7A0467E6" w14:textId="1612D413" w:rsidR="00CE2AB7" w:rsidRDefault="00CE2AB7" w:rsidP="00CE2AB7"/>
    <w:p w14:paraId="6B5E9792" w14:textId="26E99E7F" w:rsidR="00CE2AB7" w:rsidRDefault="00CE2AB7" w:rsidP="00CE2AB7"/>
    <w:p w14:paraId="6B723BAF" w14:textId="1868A8B4" w:rsidR="00CE2AB7" w:rsidRDefault="00CE2AB7" w:rsidP="00CE2AB7"/>
    <w:p w14:paraId="021CCC40" w14:textId="25D451F9" w:rsidR="00CE2AB7" w:rsidRDefault="00CE2AB7" w:rsidP="00CE2AB7"/>
    <w:p w14:paraId="5D598311" w14:textId="4E060A34" w:rsidR="00CE2AB7" w:rsidRDefault="00CE2AB7" w:rsidP="00CE2AB7"/>
    <w:p w14:paraId="58C23D5D" w14:textId="2EB8F5C6" w:rsidR="00CE2AB7" w:rsidRDefault="00CE2AB7" w:rsidP="00CE2AB7"/>
    <w:p w14:paraId="5A490D33" w14:textId="1267BDAA" w:rsidR="00CE2AB7" w:rsidRDefault="00CE2AB7" w:rsidP="00CE2AB7"/>
    <w:p w14:paraId="30E3E43F" w14:textId="77777777" w:rsidR="0071680D" w:rsidRDefault="0071680D" w:rsidP="00CE2AB7"/>
    <w:p w14:paraId="028DD34E" w14:textId="77777777" w:rsidR="00CE2AB7" w:rsidRPr="00CE2AB7" w:rsidRDefault="00CE2AB7" w:rsidP="00CE2AB7"/>
    <w:p w14:paraId="779CF446" w14:textId="1AF456F6" w:rsidR="00750488" w:rsidRDefault="00177430">
      <w:pPr>
        <w:pStyle w:val="berschrift2"/>
      </w:pPr>
      <w:bookmarkStart w:id="50" w:name="_Toc26857608"/>
      <w:r>
        <w:lastRenderedPageBreak/>
        <w:t xml:space="preserve">3.2 </w:t>
      </w:r>
      <w:bookmarkEnd w:id="46"/>
      <w:bookmarkEnd w:id="47"/>
      <w:bookmarkEnd w:id="48"/>
      <w:bookmarkEnd w:id="49"/>
      <w:r w:rsidR="00C12D4A">
        <w:t>Phasenmodulation</w:t>
      </w:r>
      <w:bookmarkEnd w:id="50"/>
      <w:r w:rsidR="00C12D4A">
        <w:t xml:space="preserve"> </w:t>
      </w:r>
      <w:r>
        <w:t xml:space="preserve"> </w:t>
      </w:r>
    </w:p>
    <w:p w14:paraId="2AB8E64C" w14:textId="7FDA78AA" w:rsidR="0071680D" w:rsidRDefault="0071680D" w:rsidP="0071680D">
      <w:pPr>
        <w:jc w:val="both"/>
        <w:rPr>
          <w:rFonts w:ascii="Times New Roman" w:hAnsi="Times New Roman"/>
          <w:sz w:val="24"/>
          <w:szCs w:val="24"/>
        </w:rPr>
      </w:pPr>
      <w:r>
        <w:rPr>
          <w:rFonts w:ascii="Times New Roman" w:hAnsi="Times New Roman"/>
          <w:sz w:val="24"/>
          <w:szCs w:val="24"/>
        </w:rPr>
        <w:t xml:space="preserve">Nach der Frequenzmodulation beschäftigten wir und mit der Phasenmodulation. Bei dieser steckt die Information in der Änderung der Phase und nicht in der Frequenz wie bei der FM. </w:t>
      </w:r>
    </w:p>
    <w:p w14:paraId="67977D30" w14:textId="404709CC" w:rsidR="00750488" w:rsidRDefault="00C12D4A">
      <w:pPr>
        <w:pStyle w:val="berschrift3"/>
      </w:pPr>
      <w:bookmarkStart w:id="51" w:name="_Toc26857609"/>
      <w:r>
        <w:t xml:space="preserve">3.2.1 </w:t>
      </w:r>
      <w:r w:rsidR="0071680D">
        <w:t>Messungen an einem Modulator für Phasenmodulation</w:t>
      </w:r>
      <w:bookmarkEnd w:id="51"/>
    </w:p>
    <w:p w14:paraId="004F9FA5" w14:textId="297280F5" w:rsidR="0071680D" w:rsidRPr="003822D5" w:rsidRDefault="002E62B2" w:rsidP="002E62B2">
      <w:pPr>
        <w:jc w:val="both"/>
        <w:rPr>
          <w:rFonts w:ascii="Times New Roman" w:hAnsi="Times New Roman"/>
          <w:sz w:val="24"/>
          <w:szCs w:val="24"/>
        </w:rPr>
      </w:pPr>
      <w:r>
        <w:rPr>
          <w:rFonts w:ascii="Times New Roman" w:hAnsi="Times New Roman"/>
          <w:sz w:val="24"/>
          <w:szCs w:val="24"/>
        </w:rPr>
        <w:t>Bei dieser Messung sollten wir</w:t>
      </w:r>
      <w:r w:rsidR="003822D5">
        <w:rPr>
          <w:rFonts w:ascii="Times New Roman" w:hAnsi="Times New Roman"/>
          <w:sz w:val="24"/>
          <w:szCs w:val="24"/>
        </w:rPr>
        <w:t xml:space="preserve"> durch </w:t>
      </w:r>
      <w:r w:rsidR="00FE120C">
        <w:rPr>
          <w:rFonts w:ascii="Times New Roman" w:hAnsi="Times New Roman"/>
          <w:sz w:val="24"/>
          <w:szCs w:val="24"/>
        </w:rPr>
        <w:t>das Z</w:t>
      </w:r>
      <w:r w:rsidR="003822D5">
        <w:rPr>
          <w:rFonts w:ascii="Times New Roman" w:hAnsi="Times New Roman"/>
          <w:sz w:val="24"/>
          <w:szCs w:val="24"/>
        </w:rPr>
        <w:t>usammenschalten von</w:t>
      </w:r>
      <w:r>
        <w:rPr>
          <w:rFonts w:ascii="Times New Roman" w:hAnsi="Times New Roman"/>
          <w:sz w:val="24"/>
          <w:szCs w:val="24"/>
        </w:rPr>
        <w:t xml:space="preserve"> dem VCO</w:t>
      </w:r>
      <w:r w:rsidR="003822D5">
        <w:rPr>
          <w:rFonts w:ascii="Times New Roman" w:hAnsi="Times New Roman"/>
          <w:sz w:val="24"/>
          <w:szCs w:val="24"/>
        </w:rPr>
        <w:t xml:space="preserve"> und einem Differenzierer einen Modulator für phasenmodulierte Signale</w:t>
      </w:r>
      <w:r w:rsidR="00750D2F">
        <w:rPr>
          <w:rFonts w:ascii="Times New Roman" w:hAnsi="Times New Roman"/>
          <w:sz w:val="24"/>
          <w:szCs w:val="24"/>
        </w:rPr>
        <w:t xml:space="preserve"> </w:t>
      </w:r>
      <w:r w:rsidR="003822D5">
        <w:rPr>
          <w:rFonts w:ascii="Times New Roman" w:hAnsi="Times New Roman"/>
          <w:sz w:val="24"/>
          <w:szCs w:val="24"/>
        </w:rPr>
        <w:t>bauen. Danach war es die Aufgabe bei den Frequenzen 500Hz, 1kHz und 2kHz jeweils Signale mit 0,</w:t>
      </w:r>
      <w:r w:rsidR="00114050">
        <w:rPr>
          <w:rFonts w:ascii="Times New Roman" w:hAnsi="Times New Roman"/>
          <w:sz w:val="24"/>
          <w:szCs w:val="24"/>
        </w:rPr>
        <w:t>1</w:t>
      </w:r>
      <w:r w:rsidR="003822D5">
        <w:rPr>
          <w:rFonts w:ascii="Times New Roman" w:hAnsi="Times New Roman"/>
          <w:sz w:val="24"/>
          <w:szCs w:val="24"/>
        </w:rPr>
        <w:t xml:space="preserve">V </w:t>
      </w:r>
      <m:oMath>
        <m:acc>
          <m:accPr>
            <m:ctrlPr>
              <w:rPr>
                <w:rFonts w:ascii="Cambria Math" w:hAnsi="Cambria Math"/>
                <w:i/>
                <w:sz w:val="24"/>
                <w:szCs w:val="24"/>
              </w:rPr>
            </m:ctrlPr>
          </m:accPr>
          <m:e>
            <m:r>
              <w:rPr>
                <w:rFonts w:ascii="Cambria Math" w:hAnsi="Cambria Math"/>
                <w:sz w:val="24"/>
                <w:szCs w:val="24"/>
              </w:rPr>
              <m:t>U</m:t>
            </m:r>
          </m:e>
        </m:acc>
      </m:oMath>
      <w:r w:rsidR="003822D5">
        <w:rPr>
          <w:rFonts w:ascii="Times New Roman" w:hAnsi="Times New Roman"/>
          <w:sz w:val="24"/>
          <w:szCs w:val="24"/>
        </w:rPr>
        <w:t>, 0,</w:t>
      </w:r>
      <w:r w:rsidR="00114050">
        <w:rPr>
          <w:rFonts w:ascii="Times New Roman" w:hAnsi="Times New Roman"/>
          <w:sz w:val="24"/>
          <w:szCs w:val="24"/>
        </w:rPr>
        <w:t>2</w:t>
      </w:r>
      <w:r w:rsidR="003822D5">
        <w:rPr>
          <w:rFonts w:ascii="Times New Roman" w:hAnsi="Times New Roman"/>
          <w:sz w:val="24"/>
          <w:szCs w:val="24"/>
        </w:rPr>
        <w:t xml:space="preserve">5V </w:t>
      </w:r>
      <m:oMath>
        <m:acc>
          <m:accPr>
            <m:ctrlPr>
              <w:rPr>
                <w:rFonts w:ascii="Cambria Math" w:hAnsi="Cambria Math"/>
                <w:i/>
                <w:sz w:val="24"/>
                <w:szCs w:val="24"/>
              </w:rPr>
            </m:ctrlPr>
          </m:accPr>
          <m:e>
            <m:r>
              <w:rPr>
                <w:rFonts w:ascii="Cambria Math" w:hAnsi="Cambria Math"/>
                <w:sz w:val="24"/>
                <w:szCs w:val="24"/>
              </w:rPr>
              <m:t>U</m:t>
            </m:r>
          </m:e>
        </m:acc>
      </m:oMath>
      <w:r w:rsidR="003822D5">
        <w:rPr>
          <w:rFonts w:ascii="Times New Roman" w:hAnsi="Times New Roman"/>
          <w:sz w:val="24"/>
          <w:szCs w:val="24"/>
        </w:rPr>
        <w:t xml:space="preserve"> und </w:t>
      </w:r>
      <w:r w:rsidR="00114050">
        <w:rPr>
          <w:rFonts w:ascii="Times New Roman" w:hAnsi="Times New Roman"/>
          <w:sz w:val="24"/>
          <w:szCs w:val="24"/>
        </w:rPr>
        <w:t>0,5</w:t>
      </w:r>
      <w:r w:rsidR="003822D5">
        <w:rPr>
          <w:rFonts w:ascii="Times New Roman" w:hAnsi="Times New Roman"/>
          <w:sz w:val="24"/>
          <w:szCs w:val="24"/>
        </w:rPr>
        <w:t xml:space="preserve">V </w:t>
      </w:r>
      <m:oMath>
        <m:acc>
          <m:accPr>
            <m:ctrlPr>
              <w:rPr>
                <w:rFonts w:ascii="Cambria Math" w:hAnsi="Cambria Math"/>
                <w:i/>
                <w:sz w:val="24"/>
                <w:szCs w:val="24"/>
              </w:rPr>
            </m:ctrlPr>
          </m:accPr>
          <m:e>
            <m:r>
              <w:rPr>
                <w:rFonts w:ascii="Cambria Math" w:hAnsi="Cambria Math"/>
                <w:sz w:val="24"/>
                <w:szCs w:val="24"/>
              </w:rPr>
              <m:t>U</m:t>
            </m:r>
          </m:e>
        </m:acc>
      </m:oMath>
      <w:r w:rsidR="00F563A2">
        <w:rPr>
          <w:rFonts w:ascii="Times New Roman" w:hAnsi="Times New Roman"/>
          <w:sz w:val="24"/>
          <w:szCs w:val="24"/>
        </w:rPr>
        <w:t xml:space="preserve"> als Eingangssignale</w:t>
      </w:r>
      <w:r w:rsidR="003822D5">
        <w:rPr>
          <w:rFonts w:ascii="Times New Roman" w:hAnsi="Times New Roman"/>
          <w:sz w:val="24"/>
          <w:szCs w:val="24"/>
        </w:rPr>
        <w:t xml:space="preserve"> </w:t>
      </w:r>
      <w:r w:rsidR="00F563A2">
        <w:rPr>
          <w:rFonts w:ascii="Times New Roman" w:hAnsi="Times New Roman"/>
          <w:sz w:val="24"/>
          <w:szCs w:val="24"/>
        </w:rPr>
        <w:t xml:space="preserve">für die Schaltung zu verwenden und das dazugehörige Ausgangssignal mit dem Oszilloskop zu messen. Aus den gemessenen Werten wurden später der Frequenzhub </w:t>
      </w:r>
      <w:r w:rsidR="00F563A2">
        <w:rPr>
          <w:rFonts w:ascii="Cambria Math" w:hAnsi="Cambria Math"/>
          <w:sz w:val="24"/>
          <w:szCs w:val="24"/>
        </w:rPr>
        <w:t>∆</w:t>
      </w:r>
      <w:r w:rsidR="00F563A2">
        <w:rPr>
          <w:rFonts w:ascii="Times New Roman" w:hAnsi="Times New Roman"/>
          <w:sz w:val="24"/>
          <w:szCs w:val="24"/>
        </w:rPr>
        <w:t xml:space="preserve">f </w:t>
      </w:r>
      <w:r w:rsidR="0097519E">
        <w:rPr>
          <w:rFonts w:ascii="Times New Roman" w:hAnsi="Times New Roman"/>
          <w:sz w:val="24"/>
          <w:szCs w:val="24"/>
        </w:rPr>
        <w:t xml:space="preserve">nach der Formel </w:t>
      </w:r>
      <m:oMath>
        <m:r>
          <w:rPr>
            <w:rFonts w:ascii="Cambria Math" w:hAnsi="Cambria Math"/>
            <w:sz w:val="24"/>
            <w:szCs w:val="24"/>
          </w:rPr>
          <m:t xml:space="preserve">∆f=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VCO</m:t>
            </m:r>
          </m:sub>
        </m:sSub>
        <m:r>
          <w:rPr>
            <w:rFonts w:ascii="Cambria Math" w:hAnsi="Cambria Math"/>
            <w:sz w:val="24"/>
            <w:szCs w:val="24"/>
          </w:rPr>
          <m:t xml:space="preserve">*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U</m:t>
                </m:r>
              </m:e>
            </m:acc>
          </m:e>
          <m:sub>
            <m:r>
              <w:rPr>
                <w:rFonts w:ascii="Cambria Math" w:hAnsi="Cambria Math"/>
                <w:sz w:val="24"/>
                <w:szCs w:val="24"/>
              </w:rPr>
              <m:t>Inf</m:t>
            </m:r>
          </m:sub>
        </m:sSub>
      </m:oMath>
      <w:r w:rsidR="0097519E">
        <w:rPr>
          <w:rFonts w:ascii="Times New Roman" w:hAnsi="Times New Roman"/>
          <w:sz w:val="24"/>
          <w:szCs w:val="24"/>
        </w:rPr>
        <w:t xml:space="preserve"> </w:t>
      </w:r>
      <w:r w:rsidR="00F563A2">
        <w:rPr>
          <w:rFonts w:ascii="Times New Roman" w:hAnsi="Times New Roman"/>
          <w:sz w:val="24"/>
          <w:szCs w:val="24"/>
        </w:rPr>
        <w:t xml:space="preserve">und der Modulationsindex </w:t>
      </w:r>
      <w:r w:rsidR="00F563A2">
        <w:rPr>
          <w:rFonts w:ascii="Cambria Math" w:hAnsi="Cambria Math"/>
          <w:sz w:val="24"/>
          <w:szCs w:val="24"/>
        </w:rPr>
        <w:t>η</w:t>
      </w:r>
      <w:r w:rsidR="00F563A2">
        <w:rPr>
          <w:rFonts w:ascii="Times New Roman" w:hAnsi="Times New Roman"/>
          <w:sz w:val="24"/>
          <w:szCs w:val="24"/>
        </w:rPr>
        <w:t xml:space="preserve"> berechnet. </w:t>
      </w:r>
      <w:r w:rsidR="003822D5">
        <w:rPr>
          <w:rFonts w:ascii="Times New Roman" w:hAnsi="Times New Roman"/>
          <w:sz w:val="24"/>
          <w:szCs w:val="24"/>
        </w:rPr>
        <w:t xml:space="preserve">   </w:t>
      </w:r>
    </w:p>
    <w:p w14:paraId="709635FD" w14:textId="7B024F28" w:rsidR="008A1223" w:rsidRDefault="008A1223" w:rsidP="008A1223">
      <w:pPr>
        <w:keepNext/>
        <w:jc w:val="both"/>
      </w:pPr>
      <w:r>
        <w:rPr>
          <w:noProof/>
        </w:rPr>
        <w:drawing>
          <wp:inline distT="0" distB="0" distL="0" distR="0" wp14:anchorId="5B060C5D" wp14:editId="5964CA09">
            <wp:extent cx="4213860" cy="1706135"/>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2191" cy="1709508"/>
                    </a:xfrm>
                    <a:prstGeom prst="rect">
                      <a:avLst/>
                    </a:prstGeom>
                  </pic:spPr>
                </pic:pic>
              </a:graphicData>
            </a:graphic>
          </wp:inline>
        </w:drawing>
      </w:r>
    </w:p>
    <w:p w14:paraId="7A59C853" w14:textId="6167004D" w:rsidR="008A1223" w:rsidRPr="008A1223" w:rsidRDefault="008A1223" w:rsidP="008A1223">
      <w:pPr>
        <w:pStyle w:val="Beschriftung"/>
        <w:jc w:val="both"/>
      </w:pPr>
      <w:r>
        <w:t>Abb. 20: Aufbau der Messschaltung</w:t>
      </w:r>
    </w:p>
    <w:p w14:paraId="379B1FF0" w14:textId="3CEA0F04" w:rsidR="008A1223" w:rsidRDefault="008A1223" w:rsidP="008A1223">
      <w:pPr>
        <w:rPr>
          <w:rFonts w:ascii="Times New Roman" w:hAnsi="Times New Roman"/>
          <w:b/>
          <w:bCs/>
          <w:sz w:val="24"/>
          <w:szCs w:val="24"/>
        </w:rPr>
      </w:pPr>
      <w:r>
        <w:rPr>
          <w:rFonts w:ascii="Times New Roman" w:hAnsi="Times New Roman"/>
          <w:b/>
          <w:bCs/>
          <w:sz w:val="24"/>
          <w:szCs w:val="24"/>
        </w:rPr>
        <w:t>Messergebnisse:</w:t>
      </w:r>
    </w:p>
    <w:tbl>
      <w:tblPr>
        <w:tblW w:w="7440" w:type="dxa"/>
        <w:tblCellMar>
          <w:left w:w="70" w:type="dxa"/>
          <w:right w:w="70" w:type="dxa"/>
        </w:tblCellMar>
        <w:tblLook w:val="04A0" w:firstRow="1" w:lastRow="0" w:firstColumn="1" w:lastColumn="0" w:noHBand="0" w:noVBand="1"/>
      </w:tblPr>
      <w:tblGrid>
        <w:gridCol w:w="1240"/>
        <w:gridCol w:w="1240"/>
        <w:gridCol w:w="1240"/>
        <w:gridCol w:w="1240"/>
        <w:gridCol w:w="1240"/>
        <w:gridCol w:w="1240"/>
      </w:tblGrid>
      <w:tr w:rsidR="00677B7B" w:rsidRPr="00677B7B" w14:paraId="159D10E7" w14:textId="77777777" w:rsidTr="00677B7B">
        <w:trPr>
          <w:trHeight w:val="324"/>
        </w:trPr>
        <w:tc>
          <w:tcPr>
            <w:tcW w:w="12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B6A1B71"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 xml:space="preserve">f </w:t>
            </w:r>
            <w:proofErr w:type="spellStart"/>
            <w:r w:rsidRPr="00677B7B">
              <w:rPr>
                <w:rFonts w:ascii="Times New Roman" w:eastAsia="Times New Roman" w:hAnsi="Times New Roman"/>
                <w:color w:val="000000"/>
                <w:lang w:eastAsia="de-AT"/>
              </w:rPr>
              <w:t>inf</w:t>
            </w:r>
            <w:proofErr w:type="spellEnd"/>
            <w:r w:rsidRPr="00677B7B">
              <w:rPr>
                <w:rFonts w:ascii="Times New Roman" w:eastAsia="Times New Roman" w:hAnsi="Times New Roman"/>
                <w:color w:val="000000"/>
                <w:lang w:eastAsia="de-AT"/>
              </w:rPr>
              <w:t xml:space="preserve">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20AB7B1F"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 xml:space="preserve">U </w:t>
            </w:r>
            <w:proofErr w:type="spellStart"/>
            <w:r w:rsidRPr="00677B7B">
              <w:rPr>
                <w:rFonts w:ascii="Times New Roman" w:eastAsia="Times New Roman" w:hAnsi="Times New Roman"/>
                <w:color w:val="000000"/>
                <w:lang w:eastAsia="de-AT"/>
              </w:rPr>
              <w:t>inf</w:t>
            </w:r>
            <w:proofErr w:type="spellEnd"/>
            <w:r w:rsidRPr="00677B7B">
              <w:rPr>
                <w:rFonts w:ascii="Times New Roman" w:eastAsia="Times New Roman" w:hAnsi="Times New Roman"/>
                <w:color w:val="000000"/>
                <w:lang w:eastAsia="de-AT"/>
              </w:rPr>
              <w:t xml:space="preserve"> [V] </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6D9F0929"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U FM [V]</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092F4CE1"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f FM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76A50543" w14:textId="1AFE84E0" w:rsidR="00677B7B" w:rsidRPr="00677B7B" w:rsidRDefault="00677B7B" w:rsidP="00677B7B">
            <w:pPr>
              <w:suppressAutoHyphens w:val="0"/>
              <w:autoSpaceDN/>
              <w:spacing w:after="0"/>
              <w:textAlignment w:val="auto"/>
              <w:rPr>
                <w:rFonts w:ascii="Times New Roman" w:eastAsia="Times New Roman" w:hAnsi="Times New Roman"/>
                <w:color w:val="000000"/>
                <w:sz w:val="24"/>
                <w:szCs w:val="24"/>
                <w:lang w:eastAsia="de-AT"/>
              </w:rPr>
            </w:pPr>
            <w:r>
              <w:rPr>
                <w:rFonts w:ascii="Cambria Math" w:eastAsia="Times New Roman" w:hAnsi="Cambria Math"/>
                <w:color w:val="000000"/>
                <w:sz w:val="24"/>
                <w:szCs w:val="24"/>
                <w:lang w:eastAsia="de-AT"/>
              </w:rPr>
              <w:t>∆f</w:t>
            </w:r>
            <w:r w:rsidRPr="00677B7B">
              <w:rPr>
                <w:rFonts w:ascii="Times New Roman" w:eastAsia="Times New Roman" w:hAnsi="Times New Roman"/>
                <w:color w:val="000000"/>
                <w:sz w:val="24"/>
                <w:szCs w:val="24"/>
                <w:lang w:eastAsia="de-AT"/>
              </w:rPr>
              <w:t xml:space="preserve"> [kHz]</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14:paraId="33C7DE04" w14:textId="313C37BA" w:rsidR="00677B7B" w:rsidRPr="00677B7B" w:rsidRDefault="00677B7B" w:rsidP="00677B7B">
            <w:pPr>
              <w:suppressAutoHyphens w:val="0"/>
              <w:autoSpaceDN/>
              <w:spacing w:after="0"/>
              <w:textAlignment w:val="auto"/>
              <w:rPr>
                <w:rFonts w:eastAsia="Times New Roman"/>
                <w:color w:val="000000"/>
                <w:lang w:eastAsia="de-AT"/>
              </w:rPr>
            </w:pPr>
            <w:r w:rsidRPr="00677B7B">
              <w:rPr>
                <w:rFonts w:eastAsia="Times New Roman"/>
                <w:color w:val="000000"/>
                <w:lang w:eastAsia="de-AT"/>
              </w:rPr>
              <w:t> </w:t>
            </w:r>
            <w:r>
              <w:rPr>
                <w:rFonts w:ascii="Cambria Math" w:eastAsia="Times New Roman" w:hAnsi="Cambria Math"/>
                <w:color w:val="000000"/>
                <w:lang w:eastAsia="de-AT"/>
              </w:rPr>
              <w:t>η</w:t>
            </w:r>
          </w:p>
        </w:tc>
      </w:tr>
      <w:tr w:rsidR="00677B7B" w:rsidRPr="00677B7B" w14:paraId="6C4B7DE9" w14:textId="77777777" w:rsidTr="00677B7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459E3267"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0,500</w:t>
            </w:r>
          </w:p>
        </w:tc>
        <w:tc>
          <w:tcPr>
            <w:tcW w:w="1240" w:type="dxa"/>
            <w:tcBorders>
              <w:top w:val="nil"/>
              <w:left w:val="nil"/>
              <w:bottom w:val="single" w:sz="4" w:space="0" w:color="auto"/>
              <w:right w:val="single" w:sz="4" w:space="0" w:color="auto"/>
            </w:tcBorders>
            <w:shd w:val="clear" w:color="auto" w:fill="auto"/>
            <w:noWrap/>
            <w:vAlign w:val="bottom"/>
            <w:hideMark/>
          </w:tcPr>
          <w:p w14:paraId="61007401"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0,062</w:t>
            </w:r>
          </w:p>
        </w:tc>
        <w:tc>
          <w:tcPr>
            <w:tcW w:w="1240" w:type="dxa"/>
            <w:tcBorders>
              <w:top w:val="nil"/>
              <w:left w:val="nil"/>
              <w:bottom w:val="single" w:sz="4" w:space="0" w:color="auto"/>
              <w:right w:val="single" w:sz="4" w:space="0" w:color="auto"/>
            </w:tcBorders>
            <w:shd w:val="clear" w:color="auto" w:fill="auto"/>
            <w:noWrap/>
            <w:vAlign w:val="bottom"/>
            <w:hideMark/>
          </w:tcPr>
          <w:p w14:paraId="696F3B5A"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1,980</w:t>
            </w:r>
          </w:p>
        </w:tc>
        <w:tc>
          <w:tcPr>
            <w:tcW w:w="1240" w:type="dxa"/>
            <w:tcBorders>
              <w:top w:val="nil"/>
              <w:left w:val="nil"/>
              <w:bottom w:val="single" w:sz="4" w:space="0" w:color="auto"/>
              <w:right w:val="single" w:sz="4" w:space="0" w:color="auto"/>
            </w:tcBorders>
            <w:shd w:val="clear" w:color="auto" w:fill="auto"/>
            <w:noWrap/>
            <w:vAlign w:val="bottom"/>
            <w:hideMark/>
          </w:tcPr>
          <w:p w14:paraId="6B44E899"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19,600</w:t>
            </w:r>
          </w:p>
        </w:tc>
        <w:tc>
          <w:tcPr>
            <w:tcW w:w="1240" w:type="dxa"/>
            <w:tcBorders>
              <w:top w:val="nil"/>
              <w:left w:val="nil"/>
              <w:bottom w:val="single" w:sz="4" w:space="0" w:color="auto"/>
              <w:right w:val="single" w:sz="4" w:space="0" w:color="auto"/>
            </w:tcBorders>
            <w:shd w:val="clear" w:color="auto" w:fill="auto"/>
            <w:noWrap/>
            <w:vAlign w:val="bottom"/>
            <w:hideMark/>
          </w:tcPr>
          <w:p w14:paraId="4D9C2DEB"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0,556</w:t>
            </w:r>
          </w:p>
        </w:tc>
        <w:tc>
          <w:tcPr>
            <w:tcW w:w="1240" w:type="dxa"/>
            <w:tcBorders>
              <w:top w:val="nil"/>
              <w:left w:val="nil"/>
              <w:bottom w:val="single" w:sz="4" w:space="0" w:color="auto"/>
              <w:right w:val="single" w:sz="12" w:space="0" w:color="auto"/>
            </w:tcBorders>
            <w:shd w:val="clear" w:color="auto" w:fill="auto"/>
            <w:noWrap/>
            <w:vAlign w:val="bottom"/>
            <w:hideMark/>
          </w:tcPr>
          <w:p w14:paraId="7B9A5F6B"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1,111536</w:t>
            </w:r>
          </w:p>
        </w:tc>
      </w:tr>
      <w:tr w:rsidR="00677B7B" w:rsidRPr="00677B7B" w14:paraId="74D9A0B6" w14:textId="77777777" w:rsidTr="00677B7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272A3F2B" w14:textId="77777777" w:rsidR="00677B7B" w:rsidRPr="00677B7B" w:rsidRDefault="00677B7B" w:rsidP="00677B7B">
            <w:pPr>
              <w:suppressAutoHyphens w:val="0"/>
              <w:autoSpaceDN/>
              <w:spacing w:after="0"/>
              <w:textAlignment w:val="auto"/>
              <w:rPr>
                <w:rFonts w:eastAsia="Times New Roman"/>
                <w:color w:val="000000"/>
                <w:lang w:eastAsia="de-AT"/>
              </w:rPr>
            </w:pPr>
            <w:r w:rsidRPr="00677B7B">
              <w:rPr>
                <w:rFonts w:eastAsia="Times New Roman"/>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1AC62146"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0,270</w:t>
            </w:r>
          </w:p>
        </w:tc>
        <w:tc>
          <w:tcPr>
            <w:tcW w:w="1240" w:type="dxa"/>
            <w:tcBorders>
              <w:top w:val="nil"/>
              <w:left w:val="nil"/>
              <w:bottom w:val="single" w:sz="4" w:space="0" w:color="auto"/>
              <w:right w:val="single" w:sz="4" w:space="0" w:color="auto"/>
            </w:tcBorders>
            <w:shd w:val="clear" w:color="auto" w:fill="auto"/>
            <w:noWrap/>
            <w:vAlign w:val="bottom"/>
            <w:hideMark/>
          </w:tcPr>
          <w:p w14:paraId="3DF74D4D"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1,980</w:t>
            </w:r>
          </w:p>
        </w:tc>
        <w:tc>
          <w:tcPr>
            <w:tcW w:w="1240" w:type="dxa"/>
            <w:tcBorders>
              <w:top w:val="nil"/>
              <w:left w:val="nil"/>
              <w:bottom w:val="single" w:sz="4" w:space="0" w:color="auto"/>
              <w:right w:val="single" w:sz="4" w:space="0" w:color="auto"/>
            </w:tcBorders>
            <w:shd w:val="clear" w:color="auto" w:fill="auto"/>
            <w:noWrap/>
            <w:vAlign w:val="bottom"/>
            <w:hideMark/>
          </w:tcPr>
          <w:p w14:paraId="535D58C4"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20,170</w:t>
            </w:r>
          </w:p>
        </w:tc>
        <w:tc>
          <w:tcPr>
            <w:tcW w:w="1240" w:type="dxa"/>
            <w:tcBorders>
              <w:top w:val="nil"/>
              <w:left w:val="nil"/>
              <w:bottom w:val="single" w:sz="4" w:space="0" w:color="auto"/>
              <w:right w:val="single" w:sz="4" w:space="0" w:color="auto"/>
            </w:tcBorders>
            <w:shd w:val="clear" w:color="auto" w:fill="auto"/>
            <w:noWrap/>
            <w:vAlign w:val="bottom"/>
            <w:hideMark/>
          </w:tcPr>
          <w:p w14:paraId="3F233038"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2,420</w:t>
            </w:r>
          </w:p>
        </w:tc>
        <w:tc>
          <w:tcPr>
            <w:tcW w:w="1240" w:type="dxa"/>
            <w:tcBorders>
              <w:top w:val="nil"/>
              <w:left w:val="nil"/>
              <w:bottom w:val="single" w:sz="4" w:space="0" w:color="auto"/>
              <w:right w:val="single" w:sz="12" w:space="0" w:color="auto"/>
            </w:tcBorders>
            <w:shd w:val="clear" w:color="auto" w:fill="auto"/>
            <w:noWrap/>
            <w:vAlign w:val="bottom"/>
            <w:hideMark/>
          </w:tcPr>
          <w:p w14:paraId="43FDA617"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4,84056</w:t>
            </w:r>
          </w:p>
        </w:tc>
      </w:tr>
      <w:tr w:rsidR="00677B7B" w:rsidRPr="00677B7B" w14:paraId="7C1948CC" w14:textId="77777777" w:rsidTr="00677B7B">
        <w:trPr>
          <w:trHeight w:val="300"/>
        </w:trPr>
        <w:tc>
          <w:tcPr>
            <w:tcW w:w="1240" w:type="dxa"/>
            <w:tcBorders>
              <w:top w:val="nil"/>
              <w:left w:val="single" w:sz="12" w:space="0" w:color="auto"/>
              <w:bottom w:val="single" w:sz="12" w:space="0" w:color="auto"/>
              <w:right w:val="single" w:sz="4" w:space="0" w:color="auto"/>
            </w:tcBorders>
            <w:shd w:val="clear" w:color="auto" w:fill="auto"/>
            <w:noWrap/>
            <w:vAlign w:val="bottom"/>
            <w:hideMark/>
          </w:tcPr>
          <w:p w14:paraId="5BF75695" w14:textId="77777777" w:rsidR="00677B7B" w:rsidRPr="00677B7B" w:rsidRDefault="00677B7B" w:rsidP="00677B7B">
            <w:pPr>
              <w:suppressAutoHyphens w:val="0"/>
              <w:autoSpaceDN/>
              <w:spacing w:after="0"/>
              <w:textAlignment w:val="auto"/>
              <w:rPr>
                <w:rFonts w:eastAsia="Times New Roman"/>
                <w:color w:val="000000"/>
                <w:lang w:eastAsia="de-AT"/>
              </w:rPr>
            </w:pPr>
            <w:r w:rsidRPr="00677B7B">
              <w:rPr>
                <w:rFonts w:eastAsia="Times New Roman"/>
                <w:color w:val="000000"/>
                <w:lang w:eastAsia="de-AT"/>
              </w:rPr>
              <w:t> </w:t>
            </w:r>
          </w:p>
        </w:tc>
        <w:tc>
          <w:tcPr>
            <w:tcW w:w="1240" w:type="dxa"/>
            <w:tcBorders>
              <w:top w:val="nil"/>
              <w:left w:val="nil"/>
              <w:bottom w:val="single" w:sz="12" w:space="0" w:color="auto"/>
              <w:right w:val="single" w:sz="4" w:space="0" w:color="auto"/>
            </w:tcBorders>
            <w:shd w:val="clear" w:color="auto" w:fill="auto"/>
            <w:noWrap/>
            <w:vAlign w:val="bottom"/>
            <w:hideMark/>
          </w:tcPr>
          <w:p w14:paraId="3AC184B2"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0,504</w:t>
            </w:r>
          </w:p>
        </w:tc>
        <w:tc>
          <w:tcPr>
            <w:tcW w:w="1240" w:type="dxa"/>
            <w:tcBorders>
              <w:top w:val="nil"/>
              <w:left w:val="nil"/>
              <w:bottom w:val="single" w:sz="12" w:space="0" w:color="auto"/>
              <w:right w:val="single" w:sz="4" w:space="0" w:color="auto"/>
            </w:tcBorders>
            <w:shd w:val="clear" w:color="auto" w:fill="auto"/>
            <w:noWrap/>
            <w:vAlign w:val="bottom"/>
            <w:hideMark/>
          </w:tcPr>
          <w:p w14:paraId="2D0C7017"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1,980</w:t>
            </w:r>
          </w:p>
        </w:tc>
        <w:tc>
          <w:tcPr>
            <w:tcW w:w="1240" w:type="dxa"/>
            <w:tcBorders>
              <w:top w:val="nil"/>
              <w:left w:val="nil"/>
              <w:bottom w:val="single" w:sz="12" w:space="0" w:color="auto"/>
              <w:right w:val="single" w:sz="4" w:space="0" w:color="auto"/>
            </w:tcBorders>
            <w:shd w:val="clear" w:color="auto" w:fill="auto"/>
            <w:noWrap/>
            <w:vAlign w:val="bottom"/>
            <w:hideMark/>
          </w:tcPr>
          <w:p w14:paraId="5134EA83"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18,010</w:t>
            </w:r>
          </w:p>
        </w:tc>
        <w:tc>
          <w:tcPr>
            <w:tcW w:w="1240" w:type="dxa"/>
            <w:tcBorders>
              <w:top w:val="nil"/>
              <w:left w:val="nil"/>
              <w:bottom w:val="single" w:sz="12" w:space="0" w:color="auto"/>
              <w:right w:val="single" w:sz="4" w:space="0" w:color="auto"/>
            </w:tcBorders>
            <w:shd w:val="clear" w:color="auto" w:fill="auto"/>
            <w:noWrap/>
            <w:vAlign w:val="bottom"/>
            <w:hideMark/>
          </w:tcPr>
          <w:p w14:paraId="76157A5B"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4,518</w:t>
            </w:r>
          </w:p>
        </w:tc>
        <w:tc>
          <w:tcPr>
            <w:tcW w:w="1240" w:type="dxa"/>
            <w:tcBorders>
              <w:top w:val="nil"/>
              <w:left w:val="nil"/>
              <w:bottom w:val="single" w:sz="4" w:space="0" w:color="auto"/>
              <w:right w:val="single" w:sz="12" w:space="0" w:color="auto"/>
            </w:tcBorders>
            <w:shd w:val="clear" w:color="auto" w:fill="auto"/>
            <w:noWrap/>
            <w:vAlign w:val="bottom"/>
            <w:hideMark/>
          </w:tcPr>
          <w:p w14:paraId="3103DBF0"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9,035712</w:t>
            </w:r>
          </w:p>
        </w:tc>
      </w:tr>
    </w:tbl>
    <w:p w14:paraId="7A4EE876" w14:textId="5CAB238A" w:rsidR="00750D2F" w:rsidRDefault="00677B7B" w:rsidP="008A1223">
      <w:pPr>
        <w:rPr>
          <w:rFonts w:ascii="Times New Roman" w:hAnsi="Times New Roman"/>
          <w:sz w:val="16"/>
          <w:szCs w:val="16"/>
        </w:rPr>
      </w:pPr>
      <w:r w:rsidRPr="00677B7B">
        <w:rPr>
          <w:rFonts w:ascii="Times New Roman" w:hAnsi="Times New Roman"/>
          <w:sz w:val="16"/>
          <w:szCs w:val="16"/>
        </w:rPr>
        <w:t>Tabelle 11: Messergebnisse bei einer Modulationsfrequenz von 500Hz</w:t>
      </w:r>
    </w:p>
    <w:p w14:paraId="2C7F4485" w14:textId="77777777" w:rsidR="00273DC5" w:rsidRDefault="00273DC5" w:rsidP="008A1223">
      <w:pPr>
        <w:rPr>
          <w:rFonts w:ascii="Times New Roman" w:hAnsi="Times New Roman"/>
          <w:sz w:val="16"/>
          <w:szCs w:val="16"/>
        </w:rPr>
      </w:pPr>
    </w:p>
    <w:tbl>
      <w:tblPr>
        <w:tblW w:w="7440" w:type="dxa"/>
        <w:tblCellMar>
          <w:left w:w="70" w:type="dxa"/>
          <w:right w:w="70" w:type="dxa"/>
        </w:tblCellMar>
        <w:tblLook w:val="04A0" w:firstRow="1" w:lastRow="0" w:firstColumn="1" w:lastColumn="0" w:noHBand="0" w:noVBand="1"/>
      </w:tblPr>
      <w:tblGrid>
        <w:gridCol w:w="1240"/>
        <w:gridCol w:w="1240"/>
        <w:gridCol w:w="1240"/>
        <w:gridCol w:w="1240"/>
        <w:gridCol w:w="1240"/>
        <w:gridCol w:w="1240"/>
      </w:tblGrid>
      <w:tr w:rsidR="00677B7B" w:rsidRPr="00677B7B" w14:paraId="445F84D5" w14:textId="77777777" w:rsidTr="00677B7B">
        <w:trPr>
          <w:trHeight w:val="324"/>
        </w:trPr>
        <w:tc>
          <w:tcPr>
            <w:tcW w:w="12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1599029C"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 xml:space="preserve">f </w:t>
            </w:r>
            <w:proofErr w:type="spellStart"/>
            <w:r w:rsidRPr="00677B7B">
              <w:rPr>
                <w:rFonts w:ascii="Times New Roman" w:eastAsia="Times New Roman" w:hAnsi="Times New Roman"/>
                <w:color w:val="000000"/>
                <w:lang w:eastAsia="de-AT"/>
              </w:rPr>
              <w:t>inf</w:t>
            </w:r>
            <w:proofErr w:type="spellEnd"/>
            <w:r w:rsidRPr="00677B7B">
              <w:rPr>
                <w:rFonts w:ascii="Times New Roman" w:eastAsia="Times New Roman" w:hAnsi="Times New Roman"/>
                <w:color w:val="000000"/>
                <w:lang w:eastAsia="de-AT"/>
              </w:rPr>
              <w:t xml:space="preserve">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2A05CB3A"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 xml:space="preserve">U </w:t>
            </w:r>
            <w:proofErr w:type="spellStart"/>
            <w:r w:rsidRPr="00677B7B">
              <w:rPr>
                <w:rFonts w:ascii="Times New Roman" w:eastAsia="Times New Roman" w:hAnsi="Times New Roman"/>
                <w:color w:val="000000"/>
                <w:lang w:eastAsia="de-AT"/>
              </w:rPr>
              <w:t>inf</w:t>
            </w:r>
            <w:proofErr w:type="spellEnd"/>
            <w:r w:rsidRPr="00677B7B">
              <w:rPr>
                <w:rFonts w:ascii="Times New Roman" w:eastAsia="Times New Roman" w:hAnsi="Times New Roman"/>
                <w:color w:val="000000"/>
                <w:lang w:eastAsia="de-AT"/>
              </w:rPr>
              <w:t xml:space="preserve"> [V] </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3B523E85"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U FM [V]</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5D3554F9" w14:textId="77777777" w:rsidR="00677B7B" w:rsidRPr="00677B7B" w:rsidRDefault="00677B7B" w:rsidP="00677B7B">
            <w:pPr>
              <w:suppressAutoHyphens w:val="0"/>
              <w:autoSpaceDN/>
              <w:spacing w:after="0"/>
              <w:textAlignment w:val="auto"/>
              <w:rPr>
                <w:rFonts w:ascii="Times New Roman" w:eastAsia="Times New Roman" w:hAnsi="Times New Roman"/>
                <w:color w:val="000000"/>
                <w:lang w:eastAsia="de-AT"/>
              </w:rPr>
            </w:pPr>
            <w:r w:rsidRPr="00677B7B">
              <w:rPr>
                <w:rFonts w:ascii="Times New Roman" w:eastAsia="Times New Roman" w:hAnsi="Times New Roman"/>
                <w:color w:val="000000"/>
                <w:lang w:eastAsia="de-AT"/>
              </w:rPr>
              <w:t>f FM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6209BA6F" w14:textId="01343FCC" w:rsidR="00677B7B" w:rsidRPr="00677B7B" w:rsidRDefault="00677B7B" w:rsidP="00677B7B">
            <w:pPr>
              <w:suppressAutoHyphens w:val="0"/>
              <w:autoSpaceDN/>
              <w:spacing w:after="0"/>
              <w:textAlignment w:val="auto"/>
              <w:rPr>
                <w:rFonts w:ascii="Times New Roman" w:eastAsia="Times New Roman" w:hAnsi="Times New Roman"/>
                <w:color w:val="000000"/>
                <w:sz w:val="24"/>
                <w:szCs w:val="24"/>
                <w:lang w:eastAsia="de-AT"/>
              </w:rPr>
            </w:pPr>
            <w:r>
              <w:rPr>
                <w:rFonts w:ascii="Cambria Math" w:eastAsia="Times New Roman" w:hAnsi="Cambria Math"/>
                <w:color w:val="000000"/>
                <w:sz w:val="24"/>
                <w:szCs w:val="24"/>
                <w:lang w:eastAsia="de-AT"/>
              </w:rPr>
              <w:t xml:space="preserve">∆f </w:t>
            </w:r>
            <w:r w:rsidRPr="00677B7B">
              <w:rPr>
                <w:rFonts w:ascii="Times New Roman" w:eastAsia="Times New Roman" w:hAnsi="Times New Roman"/>
                <w:color w:val="000000"/>
                <w:sz w:val="24"/>
                <w:szCs w:val="24"/>
                <w:lang w:eastAsia="de-AT"/>
              </w:rPr>
              <w:t>[kHz]</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14:paraId="2A421655" w14:textId="1720421C" w:rsidR="00677B7B" w:rsidRPr="00677B7B" w:rsidRDefault="00677B7B" w:rsidP="00677B7B">
            <w:pPr>
              <w:suppressAutoHyphens w:val="0"/>
              <w:autoSpaceDN/>
              <w:spacing w:after="0"/>
              <w:textAlignment w:val="auto"/>
              <w:rPr>
                <w:rFonts w:eastAsia="Times New Roman"/>
                <w:color w:val="000000"/>
                <w:lang w:eastAsia="de-AT"/>
              </w:rPr>
            </w:pPr>
            <w:r w:rsidRPr="00677B7B">
              <w:rPr>
                <w:rFonts w:eastAsia="Times New Roman"/>
                <w:color w:val="000000"/>
                <w:lang w:eastAsia="de-AT"/>
              </w:rPr>
              <w:t>  </w:t>
            </w:r>
            <w:r>
              <w:rPr>
                <w:rFonts w:ascii="Cambria Math" w:eastAsia="Times New Roman" w:hAnsi="Cambria Math"/>
                <w:color w:val="000000"/>
                <w:lang w:eastAsia="de-AT"/>
              </w:rPr>
              <w:t>η</w:t>
            </w:r>
          </w:p>
        </w:tc>
      </w:tr>
      <w:tr w:rsidR="00677B7B" w:rsidRPr="00677B7B" w14:paraId="1FB0F4CE" w14:textId="77777777" w:rsidTr="00677B7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1F77C3EF"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50A47885"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0,054</w:t>
            </w:r>
          </w:p>
        </w:tc>
        <w:tc>
          <w:tcPr>
            <w:tcW w:w="1240" w:type="dxa"/>
            <w:tcBorders>
              <w:top w:val="nil"/>
              <w:left w:val="nil"/>
              <w:bottom w:val="single" w:sz="4" w:space="0" w:color="auto"/>
              <w:right w:val="single" w:sz="4" w:space="0" w:color="auto"/>
            </w:tcBorders>
            <w:shd w:val="clear" w:color="auto" w:fill="auto"/>
            <w:noWrap/>
            <w:vAlign w:val="bottom"/>
            <w:hideMark/>
          </w:tcPr>
          <w:p w14:paraId="50B07835"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1,980</w:t>
            </w:r>
          </w:p>
        </w:tc>
        <w:tc>
          <w:tcPr>
            <w:tcW w:w="1240" w:type="dxa"/>
            <w:tcBorders>
              <w:top w:val="nil"/>
              <w:left w:val="nil"/>
              <w:bottom w:val="single" w:sz="4" w:space="0" w:color="auto"/>
              <w:right w:val="single" w:sz="4" w:space="0" w:color="auto"/>
            </w:tcBorders>
            <w:shd w:val="clear" w:color="auto" w:fill="auto"/>
            <w:noWrap/>
            <w:vAlign w:val="bottom"/>
            <w:hideMark/>
          </w:tcPr>
          <w:p w14:paraId="1D0066B1"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19,480</w:t>
            </w:r>
          </w:p>
        </w:tc>
        <w:tc>
          <w:tcPr>
            <w:tcW w:w="1240" w:type="dxa"/>
            <w:tcBorders>
              <w:top w:val="nil"/>
              <w:left w:val="nil"/>
              <w:bottom w:val="single" w:sz="4" w:space="0" w:color="auto"/>
              <w:right w:val="single" w:sz="4" w:space="0" w:color="auto"/>
            </w:tcBorders>
            <w:shd w:val="clear" w:color="auto" w:fill="auto"/>
            <w:noWrap/>
            <w:vAlign w:val="bottom"/>
            <w:hideMark/>
          </w:tcPr>
          <w:p w14:paraId="33705B2F"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0,484</w:t>
            </w:r>
          </w:p>
        </w:tc>
        <w:tc>
          <w:tcPr>
            <w:tcW w:w="1240" w:type="dxa"/>
            <w:tcBorders>
              <w:top w:val="nil"/>
              <w:left w:val="nil"/>
              <w:bottom w:val="single" w:sz="4" w:space="0" w:color="auto"/>
              <w:right w:val="single" w:sz="12" w:space="0" w:color="auto"/>
            </w:tcBorders>
            <w:shd w:val="clear" w:color="auto" w:fill="auto"/>
            <w:noWrap/>
            <w:vAlign w:val="bottom"/>
            <w:hideMark/>
          </w:tcPr>
          <w:p w14:paraId="7866ED77"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0,484056</w:t>
            </w:r>
          </w:p>
        </w:tc>
      </w:tr>
      <w:tr w:rsidR="00677B7B" w:rsidRPr="00677B7B" w14:paraId="79743443" w14:textId="77777777" w:rsidTr="00677B7B">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62AC3F00" w14:textId="77777777" w:rsidR="00677B7B" w:rsidRPr="00677B7B" w:rsidRDefault="00677B7B" w:rsidP="00677B7B">
            <w:pPr>
              <w:suppressAutoHyphens w:val="0"/>
              <w:autoSpaceDN/>
              <w:spacing w:after="0"/>
              <w:textAlignment w:val="auto"/>
              <w:rPr>
                <w:rFonts w:eastAsia="Times New Roman"/>
                <w:color w:val="000000"/>
                <w:lang w:eastAsia="de-AT"/>
              </w:rPr>
            </w:pPr>
            <w:r w:rsidRPr="00677B7B">
              <w:rPr>
                <w:rFonts w:eastAsia="Times New Roman"/>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04F9DDBD"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0,256</w:t>
            </w:r>
          </w:p>
        </w:tc>
        <w:tc>
          <w:tcPr>
            <w:tcW w:w="1240" w:type="dxa"/>
            <w:tcBorders>
              <w:top w:val="nil"/>
              <w:left w:val="nil"/>
              <w:bottom w:val="single" w:sz="4" w:space="0" w:color="auto"/>
              <w:right w:val="single" w:sz="4" w:space="0" w:color="auto"/>
            </w:tcBorders>
            <w:shd w:val="clear" w:color="auto" w:fill="auto"/>
            <w:noWrap/>
            <w:vAlign w:val="bottom"/>
            <w:hideMark/>
          </w:tcPr>
          <w:p w14:paraId="00BC3D02"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1,980</w:t>
            </w:r>
          </w:p>
        </w:tc>
        <w:tc>
          <w:tcPr>
            <w:tcW w:w="1240" w:type="dxa"/>
            <w:tcBorders>
              <w:top w:val="nil"/>
              <w:left w:val="nil"/>
              <w:bottom w:val="single" w:sz="4" w:space="0" w:color="auto"/>
              <w:right w:val="single" w:sz="4" w:space="0" w:color="auto"/>
            </w:tcBorders>
            <w:shd w:val="clear" w:color="auto" w:fill="auto"/>
            <w:noWrap/>
            <w:vAlign w:val="bottom"/>
            <w:hideMark/>
          </w:tcPr>
          <w:p w14:paraId="507D22AF"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20,610</w:t>
            </w:r>
          </w:p>
        </w:tc>
        <w:tc>
          <w:tcPr>
            <w:tcW w:w="1240" w:type="dxa"/>
            <w:tcBorders>
              <w:top w:val="nil"/>
              <w:left w:val="nil"/>
              <w:bottom w:val="single" w:sz="4" w:space="0" w:color="auto"/>
              <w:right w:val="single" w:sz="4" w:space="0" w:color="auto"/>
            </w:tcBorders>
            <w:shd w:val="clear" w:color="auto" w:fill="auto"/>
            <w:noWrap/>
            <w:vAlign w:val="bottom"/>
            <w:hideMark/>
          </w:tcPr>
          <w:p w14:paraId="6BA86CD0"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2,295</w:t>
            </w:r>
          </w:p>
        </w:tc>
        <w:tc>
          <w:tcPr>
            <w:tcW w:w="1240" w:type="dxa"/>
            <w:tcBorders>
              <w:top w:val="nil"/>
              <w:left w:val="nil"/>
              <w:bottom w:val="single" w:sz="4" w:space="0" w:color="auto"/>
              <w:right w:val="single" w:sz="12" w:space="0" w:color="auto"/>
            </w:tcBorders>
            <w:shd w:val="clear" w:color="auto" w:fill="auto"/>
            <w:noWrap/>
            <w:vAlign w:val="bottom"/>
            <w:hideMark/>
          </w:tcPr>
          <w:p w14:paraId="376359AE"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2,294784</w:t>
            </w:r>
          </w:p>
        </w:tc>
      </w:tr>
      <w:tr w:rsidR="00677B7B" w:rsidRPr="00677B7B" w14:paraId="7084AECD" w14:textId="77777777" w:rsidTr="00677B7B">
        <w:trPr>
          <w:trHeight w:val="300"/>
        </w:trPr>
        <w:tc>
          <w:tcPr>
            <w:tcW w:w="1240" w:type="dxa"/>
            <w:tcBorders>
              <w:top w:val="nil"/>
              <w:left w:val="single" w:sz="12" w:space="0" w:color="auto"/>
              <w:bottom w:val="single" w:sz="12" w:space="0" w:color="auto"/>
              <w:right w:val="single" w:sz="4" w:space="0" w:color="auto"/>
            </w:tcBorders>
            <w:shd w:val="clear" w:color="auto" w:fill="auto"/>
            <w:noWrap/>
            <w:vAlign w:val="bottom"/>
            <w:hideMark/>
          </w:tcPr>
          <w:p w14:paraId="7A05D630" w14:textId="77777777" w:rsidR="00677B7B" w:rsidRPr="00677B7B" w:rsidRDefault="00677B7B" w:rsidP="00677B7B">
            <w:pPr>
              <w:suppressAutoHyphens w:val="0"/>
              <w:autoSpaceDN/>
              <w:spacing w:after="0"/>
              <w:textAlignment w:val="auto"/>
              <w:rPr>
                <w:rFonts w:eastAsia="Times New Roman"/>
                <w:color w:val="000000"/>
                <w:lang w:eastAsia="de-AT"/>
              </w:rPr>
            </w:pPr>
            <w:r w:rsidRPr="00677B7B">
              <w:rPr>
                <w:rFonts w:eastAsia="Times New Roman"/>
                <w:color w:val="000000"/>
                <w:lang w:eastAsia="de-AT"/>
              </w:rPr>
              <w:t> </w:t>
            </w:r>
          </w:p>
        </w:tc>
        <w:tc>
          <w:tcPr>
            <w:tcW w:w="1240" w:type="dxa"/>
            <w:tcBorders>
              <w:top w:val="nil"/>
              <w:left w:val="nil"/>
              <w:bottom w:val="single" w:sz="12" w:space="0" w:color="auto"/>
              <w:right w:val="single" w:sz="4" w:space="0" w:color="auto"/>
            </w:tcBorders>
            <w:shd w:val="clear" w:color="auto" w:fill="auto"/>
            <w:noWrap/>
            <w:vAlign w:val="bottom"/>
            <w:hideMark/>
          </w:tcPr>
          <w:p w14:paraId="4CF6E659"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0,501</w:t>
            </w:r>
          </w:p>
        </w:tc>
        <w:tc>
          <w:tcPr>
            <w:tcW w:w="1240" w:type="dxa"/>
            <w:tcBorders>
              <w:top w:val="nil"/>
              <w:left w:val="nil"/>
              <w:bottom w:val="single" w:sz="12" w:space="0" w:color="auto"/>
              <w:right w:val="single" w:sz="4" w:space="0" w:color="auto"/>
            </w:tcBorders>
            <w:shd w:val="clear" w:color="auto" w:fill="auto"/>
            <w:noWrap/>
            <w:vAlign w:val="bottom"/>
            <w:hideMark/>
          </w:tcPr>
          <w:p w14:paraId="36EFC85D"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1,980</w:t>
            </w:r>
          </w:p>
        </w:tc>
        <w:tc>
          <w:tcPr>
            <w:tcW w:w="1240" w:type="dxa"/>
            <w:tcBorders>
              <w:top w:val="nil"/>
              <w:left w:val="nil"/>
              <w:bottom w:val="single" w:sz="12" w:space="0" w:color="auto"/>
              <w:right w:val="single" w:sz="4" w:space="0" w:color="auto"/>
            </w:tcBorders>
            <w:shd w:val="clear" w:color="auto" w:fill="auto"/>
            <w:noWrap/>
            <w:vAlign w:val="bottom"/>
            <w:hideMark/>
          </w:tcPr>
          <w:p w14:paraId="27E65E12"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22,140</w:t>
            </w:r>
          </w:p>
        </w:tc>
        <w:tc>
          <w:tcPr>
            <w:tcW w:w="1240" w:type="dxa"/>
            <w:tcBorders>
              <w:top w:val="nil"/>
              <w:left w:val="nil"/>
              <w:bottom w:val="single" w:sz="4" w:space="0" w:color="auto"/>
              <w:right w:val="single" w:sz="4" w:space="0" w:color="auto"/>
            </w:tcBorders>
            <w:shd w:val="clear" w:color="auto" w:fill="auto"/>
            <w:noWrap/>
            <w:vAlign w:val="bottom"/>
            <w:hideMark/>
          </w:tcPr>
          <w:p w14:paraId="4BB39A8D"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4,491</w:t>
            </w:r>
          </w:p>
        </w:tc>
        <w:tc>
          <w:tcPr>
            <w:tcW w:w="1240" w:type="dxa"/>
            <w:tcBorders>
              <w:top w:val="nil"/>
              <w:left w:val="nil"/>
              <w:bottom w:val="single" w:sz="4" w:space="0" w:color="auto"/>
              <w:right w:val="single" w:sz="12" w:space="0" w:color="auto"/>
            </w:tcBorders>
            <w:shd w:val="clear" w:color="auto" w:fill="auto"/>
            <w:noWrap/>
            <w:vAlign w:val="bottom"/>
            <w:hideMark/>
          </w:tcPr>
          <w:p w14:paraId="443CEE09" w14:textId="77777777" w:rsidR="00677B7B" w:rsidRPr="00677B7B" w:rsidRDefault="00677B7B" w:rsidP="00677B7B">
            <w:pPr>
              <w:suppressAutoHyphens w:val="0"/>
              <w:autoSpaceDN/>
              <w:spacing w:after="0"/>
              <w:jc w:val="right"/>
              <w:textAlignment w:val="auto"/>
              <w:rPr>
                <w:rFonts w:eastAsia="Times New Roman"/>
                <w:color w:val="000000"/>
                <w:lang w:eastAsia="de-AT"/>
              </w:rPr>
            </w:pPr>
            <w:r w:rsidRPr="00677B7B">
              <w:rPr>
                <w:rFonts w:eastAsia="Times New Roman"/>
                <w:color w:val="000000"/>
                <w:lang w:eastAsia="de-AT"/>
              </w:rPr>
              <w:t>4,490964</w:t>
            </w:r>
          </w:p>
        </w:tc>
      </w:tr>
    </w:tbl>
    <w:p w14:paraId="12CE07BA" w14:textId="29745E8F" w:rsidR="00677B7B" w:rsidRDefault="00677B7B" w:rsidP="00677B7B">
      <w:pPr>
        <w:rPr>
          <w:rFonts w:ascii="Times New Roman" w:hAnsi="Times New Roman"/>
          <w:sz w:val="16"/>
          <w:szCs w:val="16"/>
        </w:rPr>
      </w:pPr>
      <w:r w:rsidRPr="00677B7B">
        <w:rPr>
          <w:rFonts w:ascii="Times New Roman" w:hAnsi="Times New Roman"/>
          <w:sz w:val="16"/>
          <w:szCs w:val="16"/>
        </w:rPr>
        <w:t>Tabelle 1</w:t>
      </w:r>
      <w:r>
        <w:rPr>
          <w:rFonts w:ascii="Times New Roman" w:hAnsi="Times New Roman"/>
          <w:sz w:val="16"/>
          <w:szCs w:val="16"/>
        </w:rPr>
        <w:t>2</w:t>
      </w:r>
      <w:r w:rsidRPr="00677B7B">
        <w:rPr>
          <w:rFonts w:ascii="Times New Roman" w:hAnsi="Times New Roman"/>
          <w:sz w:val="16"/>
          <w:szCs w:val="16"/>
        </w:rPr>
        <w:t xml:space="preserve">: Messergebnisse bei einer Modulationsfrequenz von </w:t>
      </w:r>
      <w:r>
        <w:rPr>
          <w:rFonts w:ascii="Times New Roman" w:hAnsi="Times New Roman"/>
          <w:sz w:val="16"/>
          <w:szCs w:val="16"/>
        </w:rPr>
        <w:t>1k</w:t>
      </w:r>
      <w:r w:rsidRPr="00677B7B">
        <w:rPr>
          <w:rFonts w:ascii="Times New Roman" w:hAnsi="Times New Roman"/>
          <w:sz w:val="16"/>
          <w:szCs w:val="16"/>
        </w:rPr>
        <w:t>Hz</w:t>
      </w:r>
    </w:p>
    <w:p w14:paraId="705C6F49" w14:textId="77777777" w:rsidR="00273DC5" w:rsidRDefault="00273DC5" w:rsidP="00677B7B">
      <w:pPr>
        <w:rPr>
          <w:rFonts w:ascii="Times New Roman" w:hAnsi="Times New Roman"/>
          <w:sz w:val="16"/>
          <w:szCs w:val="16"/>
        </w:rPr>
      </w:pPr>
    </w:p>
    <w:tbl>
      <w:tblPr>
        <w:tblW w:w="7440" w:type="dxa"/>
        <w:tblCellMar>
          <w:left w:w="70" w:type="dxa"/>
          <w:right w:w="70" w:type="dxa"/>
        </w:tblCellMar>
        <w:tblLook w:val="04A0" w:firstRow="1" w:lastRow="0" w:firstColumn="1" w:lastColumn="0" w:noHBand="0" w:noVBand="1"/>
      </w:tblPr>
      <w:tblGrid>
        <w:gridCol w:w="1240"/>
        <w:gridCol w:w="1240"/>
        <w:gridCol w:w="1240"/>
        <w:gridCol w:w="1240"/>
        <w:gridCol w:w="1240"/>
        <w:gridCol w:w="1240"/>
      </w:tblGrid>
      <w:tr w:rsidR="006A45F7" w:rsidRPr="006A45F7" w14:paraId="19D722B5" w14:textId="77777777" w:rsidTr="006A45F7">
        <w:trPr>
          <w:trHeight w:val="324"/>
        </w:trPr>
        <w:tc>
          <w:tcPr>
            <w:tcW w:w="12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50011BC1" w14:textId="77777777" w:rsidR="006A45F7" w:rsidRPr="006A45F7" w:rsidRDefault="006A45F7" w:rsidP="006A45F7">
            <w:pPr>
              <w:suppressAutoHyphens w:val="0"/>
              <w:autoSpaceDN/>
              <w:spacing w:after="0"/>
              <w:textAlignment w:val="auto"/>
              <w:rPr>
                <w:rFonts w:ascii="Times New Roman" w:eastAsia="Times New Roman" w:hAnsi="Times New Roman"/>
                <w:color w:val="000000"/>
                <w:lang w:eastAsia="de-AT"/>
              </w:rPr>
            </w:pPr>
            <w:r w:rsidRPr="006A45F7">
              <w:rPr>
                <w:rFonts w:ascii="Times New Roman" w:eastAsia="Times New Roman" w:hAnsi="Times New Roman"/>
                <w:color w:val="000000"/>
                <w:lang w:eastAsia="de-AT"/>
              </w:rPr>
              <w:t xml:space="preserve">f </w:t>
            </w:r>
            <w:proofErr w:type="spellStart"/>
            <w:r w:rsidRPr="006A45F7">
              <w:rPr>
                <w:rFonts w:ascii="Times New Roman" w:eastAsia="Times New Roman" w:hAnsi="Times New Roman"/>
                <w:color w:val="000000"/>
                <w:lang w:eastAsia="de-AT"/>
              </w:rPr>
              <w:t>inf</w:t>
            </w:r>
            <w:proofErr w:type="spellEnd"/>
            <w:r w:rsidRPr="006A45F7">
              <w:rPr>
                <w:rFonts w:ascii="Times New Roman" w:eastAsia="Times New Roman" w:hAnsi="Times New Roman"/>
                <w:color w:val="000000"/>
                <w:lang w:eastAsia="de-AT"/>
              </w:rPr>
              <w:t xml:space="preserve">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5592A6A2" w14:textId="77777777" w:rsidR="006A45F7" w:rsidRPr="006A45F7" w:rsidRDefault="006A45F7" w:rsidP="006A45F7">
            <w:pPr>
              <w:suppressAutoHyphens w:val="0"/>
              <w:autoSpaceDN/>
              <w:spacing w:after="0"/>
              <w:textAlignment w:val="auto"/>
              <w:rPr>
                <w:rFonts w:ascii="Times New Roman" w:eastAsia="Times New Roman" w:hAnsi="Times New Roman"/>
                <w:color w:val="000000"/>
                <w:lang w:eastAsia="de-AT"/>
              </w:rPr>
            </w:pPr>
            <w:r w:rsidRPr="006A45F7">
              <w:rPr>
                <w:rFonts w:ascii="Times New Roman" w:eastAsia="Times New Roman" w:hAnsi="Times New Roman"/>
                <w:color w:val="000000"/>
                <w:lang w:eastAsia="de-AT"/>
              </w:rPr>
              <w:t xml:space="preserve">U </w:t>
            </w:r>
            <w:proofErr w:type="spellStart"/>
            <w:r w:rsidRPr="006A45F7">
              <w:rPr>
                <w:rFonts w:ascii="Times New Roman" w:eastAsia="Times New Roman" w:hAnsi="Times New Roman"/>
                <w:color w:val="000000"/>
                <w:lang w:eastAsia="de-AT"/>
              </w:rPr>
              <w:t>inf</w:t>
            </w:r>
            <w:proofErr w:type="spellEnd"/>
            <w:r w:rsidRPr="006A45F7">
              <w:rPr>
                <w:rFonts w:ascii="Times New Roman" w:eastAsia="Times New Roman" w:hAnsi="Times New Roman"/>
                <w:color w:val="000000"/>
                <w:lang w:eastAsia="de-AT"/>
              </w:rPr>
              <w:t xml:space="preserve"> [V] </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760F87CA" w14:textId="77777777" w:rsidR="006A45F7" w:rsidRPr="006A45F7" w:rsidRDefault="006A45F7" w:rsidP="006A45F7">
            <w:pPr>
              <w:suppressAutoHyphens w:val="0"/>
              <w:autoSpaceDN/>
              <w:spacing w:after="0"/>
              <w:textAlignment w:val="auto"/>
              <w:rPr>
                <w:rFonts w:ascii="Times New Roman" w:eastAsia="Times New Roman" w:hAnsi="Times New Roman"/>
                <w:color w:val="000000"/>
                <w:lang w:eastAsia="de-AT"/>
              </w:rPr>
            </w:pPr>
            <w:r w:rsidRPr="006A45F7">
              <w:rPr>
                <w:rFonts w:ascii="Times New Roman" w:eastAsia="Times New Roman" w:hAnsi="Times New Roman"/>
                <w:color w:val="000000"/>
                <w:lang w:eastAsia="de-AT"/>
              </w:rPr>
              <w:t>U FM [V]</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4CD942A6" w14:textId="77777777" w:rsidR="006A45F7" w:rsidRPr="006A45F7" w:rsidRDefault="006A45F7" w:rsidP="006A45F7">
            <w:pPr>
              <w:suppressAutoHyphens w:val="0"/>
              <w:autoSpaceDN/>
              <w:spacing w:after="0"/>
              <w:textAlignment w:val="auto"/>
              <w:rPr>
                <w:rFonts w:ascii="Times New Roman" w:eastAsia="Times New Roman" w:hAnsi="Times New Roman"/>
                <w:color w:val="000000"/>
                <w:lang w:eastAsia="de-AT"/>
              </w:rPr>
            </w:pPr>
            <w:r w:rsidRPr="006A45F7">
              <w:rPr>
                <w:rFonts w:ascii="Times New Roman" w:eastAsia="Times New Roman" w:hAnsi="Times New Roman"/>
                <w:color w:val="000000"/>
                <w:lang w:eastAsia="de-AT"/>
              </w:rPr>
              <w:t>f FM [kHz]</w:t>
            </w:r>
          </w:p>
        </w:tc>
        <w:tc>
          <w:tcPr>
            <w:tcW w:w="1240" w:type="dxa"/>
            <w:tcBorders>
              <w:top w:val="single" w:sz="12" w:space="0" w:color="auto"/>
              <w:left w:val="nil"/>
              <w:bottom w:val="single" w:sz="4" w:space="0" w:color="auto"/>
              <w:right w:val="single" w:sz="4" w:space="0" w:color="auto"/>
            </w:tcBorders>
            <w:shd w:val="clear" w:color="auto" w:fill="auto"/>
            <w:noWrap/>
            <w:vAlign w:val="bottom"/>
            <w:hideMark/>
          </w:tcPr>
          <w:p w14:paraId="45DEB44B" w14:textId="25764099" w:rsidR="006A45F7" w:rsidRPr="006A45F7" w:rsidRDefault="00273DC5" w:rsidP="006A45F7">
            <w:pPr>
              <w:suppressAutoHyphens w:val="0"/>
              <w:autoSpaceDN/>
              <w:spacing w:after="0"/>
              <w:textAlignment w:val="auto"/>
              <w:rPr>
                <w:rFonts w:ascii="Times New Roman" w:eastAsia="Times New Roman" w:hAnsi="Times New Roman"/>
                <w:color w:val="000000"/>
                <w:sz w:val="24"/>
                <w:szCs w:val="24"/>
                <w:lang w:eastAsia="de-AT"/>
              </w:rPr>
            </w:pPr>
            <w:r>
              <w:rPr>
                <w:rFonts w:ascii="Cambria Math" w:eastAsia="Times New Roman" w:hAnsi="Cambria Math"/>
                <w:color w:val="000000"/>
                <w:sz w:val="24"/>
                <w:szCs w:val="24"/>
                <w:lang w:eastAsia="de-AT"/>
              </w:rPr>
              <w:t>∆f</w:t>
            </w:r>
            <w:r w:rsidR="006A45F7" w:rsidRPr="006A45F7">
              <w:rPr>
                <w:rFonts w:ascii="Times New Roman" w:eastAsia="Times New Roman" w:hAnsi="Times New Roman"/>
                <w:color w:val="000000"/>
                <w:sz w:val="24"/>
                <w:szCs w:val="24"/>
                <w:lang w:eastAsia="de-AT"/>
              </w:rPr>
              <w:t xml:space="preserve"> [kHz]</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14:paraId="0BB780DC" w14:textId="0736DF01" w:rsidR="006A45F7" w:rsidRPr="006A45F7" w:rsidRDefault="006A45F7" w:rsidP="006A45F7">
            <w:pPr>
              <w:suppressAutoHyphens w:val="0"/>
              <w:autoSpaceDN/>
              <w:spacing w:after="0"/>
              <w:textAlignment w:val="auto"/>
              <w:rPr>
                <w:rFonts w:eastAsia="Times New Roman"/>
                <w:color w:val="000000"/>
                <w:lang w:eastAsia="de-AT"/>
              </w:rPr>
            </w:pPr>
            <w:r w:rsidRPr="006A45F7">
              <w:rPr>
                <w:rFonts w:eastAsia="Times New Roman"/>
                <w:color w:val="000000"/>
                <w:lang w:eastAsia="de-AT"/>
              </w:rPr>
              <w:t> </w:t>
            </w:r>
            <w:r w:rsidR="00273DC5">
              <w:rPr>
                <w:rFonts w:ascii="Cambria Math" w:eastAsia="Times New Roman" w:hAnsi="Cambria Math"/>
                <w:color w:val="000000"/>
                <w:lang w:eastAsia="de-AT"/>
              </w:rPr>
              <w:t>η</w:t>
            </w:r>
          </w:p>
        </w:tc>
      </w:tr>
      <w:tr w:rsidR="006A45F7" w:rsidRPr="006A45F7" w14:paraId="6B8492EE" w14:textId="77777777" w:rsidTr="006A45F7">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6D5B48BA"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2,000</w:t>
            </w:r>
          </w:p>
        </w:tc>
        <w:tc>
          <w:tcPr>
            <w:tcW w:w="1240" w:type="dxa"/>
            <w:tcBorders>
              <w:top w:val="nil"/>
              <w:left w:val="nil"/>
              <w:bottom w:val="single" w:sz="4" w:space="0" w:color="auto"/>
              <w:right w:val="single" w:sz="4" w:space="0" w:color="auto"/>
            </w:tcBorders>
            <w:shd w:val="clear" w:color="auto" w:fill="auto"/>
            <w:noWrap/>
            <w:vAlign w:val="bottom"/>
            <w:hideMark/>
          </w:tcPr>
          <w:p w14:paraId="6201F2A4"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0,059</w:t>
            </w:r>
          </w:p>
        </w:tc>
        <w:tc>
          <w:tcPr>
            <w:tcW w:w="1240" w:type="dxa"/>
            <w:tcBorders>
              <w:top w:val="nil"/>
              <w:left w:val="nil"/>
              <w:bottom w:val="single" w:sz="4" w:space="0" w:color="auto"/>
              <w:right w:val="single" w:sz="4" w:space="0" w:color="auto"/>
            </w:tcBorders>
            <w:shd w:val="clear" w:color="auto" w:fill="auto"/>
            <w:noWrap/>
            <w:vAlign w:val="bottom"/>
            <w:hideMark/>
          </w:tcPr>
          <w:p w14:paraId="7FC66D25"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1,980</w:t>
            </w:r>
          </w:p>
        </w:tc>
        <w:tc>
          <w:tcPr>
            <w:tcW w:w="1240" w:type="dxa"/>
            <w:tcBorders>
              <w:top w:val="nil"/>
              <w:left w:val="nil"/>
              <w:bottom w:val="single" w:sz="4" w:space="0" w:color="auto"/>
              <w:right w:val="single" w:sz="4" w:space="0" w:color="auto"/>
            </w:tcBorders>
            <w:shd w:val="clear" w:color="auto" w:fill="auto"/>
            <w:noWrap/>
            <w:vAlign w:val="bottom"/>
            <w:hideMark/>
          </w:tcPr>
          <w:p w14:paraId="7A561009"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19,230</w:t>
            </w:r>
          </w:p>
        </w:tc>
        <w:tc>
          <w:tcPr>
            <w:tcW w:w="1240" w:type="dxa"/>
            <w:tcBorders>
              <w:top w:val="nil"/>
              <w:left w:val="nil"/>
              <w:bottom w:val="single" w:sz="4" w:space="0" w:color="auto"/>
              <w:right w:val="single" w:sz="4" w:space="0" w:color="auto"/>
            </w:tcBorders>
            <w:shd w:val="clear" w:color="auto" w:fill="auto"/>
            <w:noWrap/>
            <w:vAlign w:val="bottom"/>
            <w:hideMark/>
          </w:tcPr>
          <w:p w14:paraId="52B2232D"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0,529</w:t>
            </w:r>
          </w:p>
        </w:tc>
        <w:tc>
          <w:tcPr>
            <w:tcW w:w="1240" w:type="dxa"/>
            <w:tcBorders>
              <w:top w:val="nil"/>
              <w:left w:val="nil"/>
              <w:bottom w:val="single" w:sz="4" w:space="0" w:color="auto"/>
              <w:right w:val="single" w:sz="12" w:space="0" w:color="auto"/>
            </w:tcBorders>
            <w:shd w:val="clear" w:color="auto" w:fill="auto"/>
            <w:noWrap/>
            <w:vAlign w:val="bottom"/>
            <w:hideMark/>
          </w:tcPr>
          <w:p w14:paraId="16FC6392"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0,264438</w:t>
            </w:r>
          </w:p>
        </w:tc>
      </w:tr>
      <w:tr w:rsidR="006A45F7" w:rsidRPr="006A45F7" w14:paraId="3699E76B" w14:textId="77777777" w:rsidTr="006A45F7">
        <w:trPr>
          <w:trHeight w:val="288"/>
        </w:trPr>
        <w:tc>
          <w:tcPr>
            <w:tcW w:w="1240" w:type="dxa"/>
            <w:tcBorders>
              <w:top w:val="nil"/>
              <w:left w:val="single" w:sz="12" w:space="0" w:color="auto"/>
              <w:bottom w:val="single" w:sz="4" w:space="0" w:color="auto"/>
              <w:right w:val="single" w:sz="4" w:space="0" w:color="auto"/>
            </w:tcBorders>
            <w:shd w:val="clear" w:color="auto" w:fill="auto"/>
            <w:noWrap/>
            <w:vAlign w:val="bottom"/>
            <w:hideMark/>
          </w:tcPr>
          <w:p w14:paraId="5805ABD2" w14:textId="77777777" w:rsidR="006A45F7" w:rsidRPr="006A45F7" w:rsidRDefault="006A45F7" w:rsidP="006A45F7">
            <w:pPr>
              <w:suppressAutoHyphens w:val="0"/>
              <w:autoSpaceDN/>
              <w:spacing w:after="0"/>
              <w:textAlignment w:val="auto"/>
              <w:rPr>
                <w:rFonts w:eastAsia="Times New Roman"/>
                <w:color w:val="000000"/>
                <w:lang w:eastAsia="de-AT"/>
              </w:rPr>
            </w:pPr>
            <w:r w:rsidRPr="006A45F7">
              <w:rPr>
                <w:rFonts w:eastAsia="Times New Roman"/>
                <w:color w:val="000000"/>
                <w:lang w:eastAsia="de-AT"/>
              </w:rPr>
              <w:t> </w:t>
            </w:r>
          </w:p>
        </w:tc>
        <w:tc>
          <w:tcPr>
            <w:tcW w:w="1240" w:type="dxa"/>
            <w:tcBorders>
              <w:top w:val="nil"/>
              <w:left w:val="nil"/>
              <w:bottom w:val="single" w:sz="4" w:space="0" w:color="auto"/>
              <w:right w:val="single" w:sz="4" w:space="0" w:color="auto"/>
            </w:tcBorders>
            <w:shd w:val="clear" w:color="auto" w:fill="auto"/>
            <w:noWrap/>
            <w:vAlign w:val="bottom"/>
            <w:hideMark/>
          </w:tcPr>
          <w:p w14:paraId="6C9D7EC3"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0,256</w:t>
            </w:r>
          </w:p>
        </w:tc>
        <w:tc>
          <w:tcPr>
            <w:tcW w:w="1240" w:type="dxa"/>
            <w:tcBorders>
              <w:top w:val="nil"/>
              <w:left w:val="nil"/>
              <w:bottom w:val="single" w:sz="4" w:space="0" w:color="auto"/>
              <w:right w:val="single" w:sz="4" w:space="0" w:color="auto"/>
            </w:tcBorders>
            <w:shd w:val="clear" w:color="auto" w:fill="auto"/>
            <w:noWrap/>
            <w:vAlign w:val="bottom"/>
            <w:hideMark/>
          </w:tcPr>
          <w:p w14:paraId="7114F91F"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1,980</w:t>
            </w:r>
          </w:p>
        </w:tc>
        <w:tc>
          <w:tcPr>
            <w:tcW w:w="1240" w:type="dxa"/>
            <w:tcBorders>
              <w:top w:val="nil"/>
              <w:left w:val="nil"/>
              <w:bottom w:val="single" w:sz="4" w:space="0" w:color="auto"/>
              <w:right w:val="single" w:sz="4" w:space="0" w:color="auto"/>
            </w:tcBorders>
            <w:shd w:val="clear" w:color="auto" w:fill="auto"/>
            <w:noWrap/>
            <w:vAlign w:val="bottom"/>
            <w:hideMark/>
          </w:tcPr>
          <w:p w14:paraId="4CA604E2"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20,400</w:t>
            </w:r>
          </w:p>
        </w:tc>
        <w:tc>
          <w:tcPr>
            <w:tcW w:w="1240" w:type="dxa"/>
            <w:tcBorders>
              <w:top w:val="nil"/>
              <w:left w:val="nil"/>
              <w:bottom w:val="single" w:sz="4" w:space="0" w:color="auto"/>
              <w:right w:val="single" w:sz="4" w:space="0" w:color="auto"/>
            </w:tcBorders>
            <w:shd w:val="clear" w:color="auto" w:fill="auto"/>
            <w:noWrap/>
            <w:vAlign w:val="bottom"/>
            <w:hideMark/>
          </w:tcPr>
          <w:p w14:paraId="18163E3A"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2,295</w:t>
            </w:r>
          </w:p>
        </w:tc>
        <w:tc>
          <w:tcPr>
            <w:tcW w:w="1240" w:type="dxa"/>
            <w:tcBorders>
              <w:top w:val="nil"/>
              <w:left w:val="nil"/>
              <w:bottom w:val="single" w:sz="4" w:space="0" w:color="auto"/>
              <w:right w:val="single" w:sz="12" w:space="0" w:color="auto"/>
            </w:tcBorders>
            <w:shd w:val="clear" w:color="auto" w:fill="auto"/>
            <w:noWrap/>
            <w:vAlign w:val="bottom"/>
            <w:hideMark/>
          </w:tcPr>
          <w:p w14:paraId="285DEEAB"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1,147392</w:t>
            </w:r>
          </w:p>
        </w:tc>
      </w:tr>
      <w:tr w:rsidR="006A45F7" w:rsidRPr="006A45F7" w14:paraId="4D153DA6" w14:textId="77777777" w:rsidTr="006A45F7">
        <w:trPr>
          <w:trHeight w:val="300"/>
        </w:trPr>
        <w:tc>
          <w:tcPr>
            <w:tcW w:w="1240" w:type="dxa"/>
            <w:tcBorders>
              <w:top w:val="nil"/>
              <w:left w:val="single" w:sz="12" w:space="0" w:color="auto"/>
              <w:bottom w:val="single" w:sz="12" w:space="0" w:color="auto"/>
              <w:right w:val="single" w:sz="4" w:space="0" w:color="auto"/>
            </w:tcBorders>
            <w:shd w:val="clear" w:color="auto" w:fill="auto"/>
            <w:noWrap/>
            <w:vAlign w:val="bottom"/>
            <w:hideMark/>
          </w:tcPr>
          <w:p w14:paraId="494FD0C8" w14:textId="77777777" w:rsidR="006A45F7" w:rsidRPr="006A45F7" w:rsidRDefault="006A45F7" w:rsidP="006A45F7">
            <w:pPr>
              <w:suppressAutoHyphens w:val="0"/>
              <w:autoSpaceDN/>
              <w:spacing w:after="0"/>
              <w:textAlignment w:val="auto"/>
              <w:rPr>
                <w:rFonts w:eastAsia="Times New Roman"/>
                <w:color w:val="000000"/>
                <w:lang w:eastAsia="de-AT"/>
              </w:rPr>
            </w:pPr>
            <w:r w:rsidRPr="006A45F7">
              <w:rPr>
                <w:rFonts w:eastAsia="Times New Roman"/>
                <w:color w:val="000000"/>
                <w:lang w:eastAsia="de-AT"/>
              </w:rPr>
              <w:t> </w:t>
            </w:r>
          </w:p>
        </w:tc>
        <w:tc>
          <w:tcPr>
            <w:tcW w:w="1240" w:type="dxa"/>
            <w:tcBorders>
              <w:top w:val="nil"/>
              <w:left w:val="nil"/>
              <w:bottom w:val="single" w:sz="12" w:space="0" w:color="auto"/>
              <w:right w:val="single" w:sz="4" w:space="0" w:color="auto"/>
            </w:tcBorders>
            <w:shd w:val="clear" w:color="auto" w:fill="auto"/>
            <w:noWrap/>
            <w:vAlign w:val="bottom"/>
            <w:hideMark/>
          </w:tcPr>
          <w:p w14:paraId="16096B7D"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0,505</w:t>
            </w:r>
          </w:p>
        </w:tc>
        <w:tc>
          <w:tcPr>
            <w:tcW w:w="1240" w:type="dxa"/>
            <w:tcBorders>
              <w:top w:val="nil"/>
              <w:left w:val="nil"/>
              <w:bottom w:val="single" w:sz="12" w:space="0" w:color="auto"/>
              <w:right w:val="single" w:sz="4" w:space="0" w:color="auto"/>
            </w:tcBorders>
            <w:shd w:val="clear" w:color="auto" w:fill="auto"/>
            <w:noWrap/>
            <w:vAlign w:val="bottom"/>
            <w:hideMark/>
          </w:tcPr>
          <w:p w14:paraId="026D644B"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1,980</w:t>
            </w:r>
          </w:p>
        </w:tc>
        <w:tc>
          <w:tcPr>
            <w:tcW w:w="1240" w:type="dxa"/>
            <w:tcBorders>
              <w:top w:val="nil"/>
              <w:left w:val="nil"/>
              <w:bottom w:val="single" w:sz="12" w:space="0" w:color="auto"/>
              <w:right w:val="single" w:sz="4" w:space="0" w:color="auto"/>
            </w:tcBorders>
            <w:shd w:val="clear" w:color="auto" w:fill="auto"/>
            <w:noWrap/>
            <w:vAlign w:val="bottom"/>
            <w:hideMark/>
          </w:tcPr>
          <w:p w14:paraId="39AD4878"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21,970</w:t>
            </w:r>
          </w:p>
        </w:tc>
        <w:tc>
          <w:tcPr>
            <w:tcW w:w="1240" w:type="dxa"/>
            <w:tcBorders>
              <w:top w:val="nil"/>
              <w:left w:val="nil"/>
              <w:bottom w:val="single" w:sz="4" w:space="0" w:color="auto"/>
              <w:right w:val="single" w:sz="4" w:space="0" w:color="auto"/>
            </w:tcBorders>
            <w:shd w:val="clear" w:color="auto" w:fill="auto"/>
            <w:noWrap/>
            <w:vAlign w:val="bottom"/>
            <w:hideMark/>
          </w:tcPr>
          <w:p w14:paraId="47C1F86A"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4,527</w:t>
            </w:r>
          </w:p>
        </w:tc>
        <w:tc>
          <w:tcPr>
            <w:tcW w:w="1240" w:type="dxa"/>
            <w:tcBorders>
              <w:top w:val="nil"/>
              <w:left w:val="nil"/>
              <w:bottom w:val="single" w:sz="4" w:space="0" w:color="auto"/>
              <w:right w:val="single" w:sz="12" w:space="0" w:color="auto"/>
            </w:tcBorders>
            <w:shd w:val="clear" w:color="auto" w:fill="auto"/>
            <w:noWrap/>
            <w:vAlign w:val="bottom"/>
            <w:hideMark/>
          </w:tcPr>
          <w:p w14:paraId="7763DCA9" w14:textId="77777777" w:rsidR="006A45F7" w:rsidRPr="006A45F7" w:rsidRDefault="006A45F7" w:rsidP="006A45F7">
            <w:pPr>
              <w:suppressAutoHyphens w:val="0"/>
              <w:autoSpaceDN/>
              <w:spacing w:after="0"/>
              <w:jc w:val="right"/>
              <w:textAlignment w:val="auto"/>
              <w:rPr>
                <w:rFonts w:eastAsia="Times New Roman"/>
                <w:color w:val="000000"/>
                <w:lang w:eastAsia="de-AT"/>
              </w:rPr>
            </w:pPr>
            <w:r w:rsidRPr="006A45F7">
              <w:rPr>
                <w:rFonts w:eastAsia="Times New Roman"/>
                <w:color w:val="000000"/>
                <w:lang w:eastAsia="de-AT"/>
              </w:rPr>
              <w:t>2,26341</w:t>
            </w:r>
          </w:p>
        </w:tc>
      </w:tr>
    </w:tbl>
    <w:p w14:paraId="570BE003" w14:textId="01B55C45" w:rsidR="00677B7B" w:rsidRPr="00677B7B" w:rsidRDefault="00273DC5" w:rsidP="008A1223">
      <w:pPr>
        <w:rPr>
          <w:rFonts w:ascii="Times New Roman" w:hAnsi="Times New Roman"/>
          <w:sz w:val="16"/>
          <w:szCs w:val="16"/>
        </w:rPr>
      </w:pPr>
      <w:r w:rsidRPr="00677B7B">
        <w:rPr>
          <w:rFonts w:ascii="Times New Roman" w:hAnsi="Times New Roman"/>
          <w:sz w:val="16"/>
          <w:szCs w:val="16"/>
        </w:rPr>
        <w:t>Tabelle 1</w:t>
      </w:r>
      <w:r>
        <w:rPr>
          <w:rFonts w:ascii="Times New Roman" w:hAnsi="Times New Roman"/>
          <w:sz w:val="16"/>
          <w:szCs w:val="16"/>
        </w:rPr>
        <w:t>3</w:t>
      </w:r>
      <w:r w:rsidRPr="00677B7B">
        <w:rPr>
          <w:rFonts w:ascii="Times New Roman" w:hAnsi="Times New Roman"/>
          <w:sz w:val="16"/>
          <w:szCs w:val="16"/>
        </w:rPr>
        <w:t xml:space="preserve">: Messergebnisse bei einer Modulationsfrequenz von </w:t>
      </w:r>
      <w:r>
        <w:rPr>
          <w:rFonts w:ascii="Times New Roman" w:hAnsi="Times New Roman"/>
          <w:sz w:val="16"/>
          <w:szCs w:val="16"/>
        </w:rPr>
        <w:t>2k</w:t>
      </w:r>
      <w:r w:rsidRPr="00677B7B">
        <w:rPr>
          <w:rFonts w:ascii="Times New Roman" w:hAnsi="Times New Roman"/>
          <w:sz w:val="16"/>
          <w:szCs w:val="16"/>
        </w:rPr>
        <w:t>Hz</w:t>
      </w:r>
    </w:p>
    <w:p w14:paraId="1961D42A" w14:textId="30198C6D" w:rsidR="008A1223" w:rsidRDefault="008A1223" w:rsidP="008A1223">
      <w:pPr>
        <w:rPr>
          <w:rFonts w:ascii="Times New Roman" w:hAnsi="Times New Roman"/>
          <w:b/>
          <w:bCs/>
          <w:sz w:val="24"/>
          <w:szCs w:val="24"/>
        </w:rPr>
      </w:pPr>
    </w:p>
    <w:p w14:paraId="5F2CEB97" w14:textId="5956F052" w:rsidR="0014606C" w:rsidRDefault="0014606C" w:rsidP="008A1223">
      <w:pPr>
        <w:rPr>
          <w:rFonts w:ascii="Times New Roman" w:hAnsi="Times New Roman"/>
          <w:b/>
          <w:bCs/>
          <w:sz w:val="24"/>
          <w:szCs w:val="24"/>
        </w:rPr>
      </w:pPr>
    </w:p>
    <w:p w14:paraId="18AF2964" w14:textId="12D39854" w:rsidR="0014606C" w:rsidRDefault="0014606C" w:rsidP="008A1223">
      <w:pPr>
        <w:rPr>
          <w:rFonts w:ascii="Times New Roman" w:hAnsi="Times New Roman"/>
          <w:b/>
          <w:bCs/>
          <w:sz w:val="24"/>
          <w:szCs w:val="24"/>
        </w:rPr>
      </w:pPr>
    </w:p>
    <w:p w14:paraId="65CD4824" w14:textId="63C4976B" w:rsidR="006823A0" w:rsidRDefault="0014606C" w:rsidP="006823A0">
      <w:pPr>
        <w:keepNext/>
      </w:pPr>
      <w:r>
        <w:rPr>
          <w:noProof/>
        </w:rPr>
        <w:lastRenderedPageBreak/>
        <w:drawing>
          <wp:inline distT="0" distB="0" distL="0" distR="0" wp14:anchorId="211901E2" wp14:editId="10D76CA3">
            <wp:extent cx="5328458" cy="2485505"/>
            <wp:effectExtent l="0" t="0" r="5715" b="10160"/>
            <wp:docPr id="28" name="Diagramm 28">
              <a:extLst xmlns:a="http://schemas.openxmlformats.org/drawingml/2006/main">
                <a:ext uri="{FF2B5EF4-FFF2-40B4-BE49-F238E27FC236}">
                  <a16:creationId xmlns:a16="http://schemas.microsoft.com/office/drawing/2014/main" id="{55E0A736-2447-4334-BCAF-6A2BCB6111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A878E6E" w14:textId="14CE4E7D" w:rsidR="0014606C" w:rsidRPr="006823A0" w:rsidRDefault="006823A0" w:rsidP="006823A0">
      <w:pPr>
        <w:pStyle w:val="Beschriftung"/>
        <w:rPr>
          <w:rFonts w:ascii="Times New Roman" w:hAnsi="Times New Roman"/>
          <w:b/>
          <w:bCs/>
          <w:i w:val="0"/>
          <w:iCs w:val="0"/>
          <w:color w:val="auto"/>
          <w:sz w:val="16"/>
          <w:szCs w:val="16"/>
        </w:rPr>
      </w:pPr>
      <w:r>
        <w:rPr>
          <w:rFonts w:ascii="Times New Roman" w:hAnsi="Times New Roman"/>
          <w:i w:val="0"/>
          <w:iCs w:val="0"/>
          <w:color w:val="auto"/>
          <w:sz w:val="16"/>
          <w:szCs w:val="16"/>
        </w:rPr>
        <w:t>Diagramm 4: Kennlinie eines Phasenmodulators bei einer Signalfrequenz von 500Hz</w:t>
      </w:r>
    </w:p>
    <w:p w14:paraId="57AC5136" w14:textId="621C0604" w:rsidR="006823A0" w:rsidRDefault="006823A0" w:rsidP="006823A0">
      <w:pPr>
        <w:keepNext/>
      </w:pPr>
      <w:r>
        <w:rPr>
          <w:noProof/>
        </w:rPr>
        <mc:AlternateContent>
          <mc:Choice Requires="wps">
            <w:drawing>
              <wp:anchor distT="0" distB="0" distL="114300" distR="114300" simplePos="0" relativeHeight="251663360" behindDoc="0" locked="0" layoutInCell="1" allowOverlap="1" wp14:anchorId="681FBD8A" wp14:editId="17F0FFBE">
                <wp:simplePos x="0" y="0"/>
                <wp:positionH relativeFrom="margin">
                  <wp:posOffset>16625</wp:posOffset>
                </wp:positionH>
                <wp:positionV relativeFrom="paragraph">
                  <wp:posOffset>107430</wp:posOffset>
                </wp:positionV>
                <wp:extent cx="773084" cy="249382"/>
                <wp:effectExtent l="0" t="0" r="27305" b="17780"/>
                <wp:wrapNone/>
                <wp:docPr id="27" name="Textfeld 27"/>
                <wp:cNvGraphicFramePr/>
                <a:graphic xmlns:a="http://schemas.openxmlformats.org/drawingml/2006/main">
                  <a:graphicData uri="http://schemas.microsoft.com/office/word/2010/wordprocessingShape">
                    <wps:wsp>
                      <wps:cNvSpPr txBox="1"/>
                      <wps:spPr>
                        <a:xfrm>
                          <a:off x="0" y="0"/>
                          <a:ext cx="773084" cy="249382"/>
                        </a:xfrm>
                        <a:prstGeom prst="rect">
                          <a:avLst/>
                        </a:prstGeom>
                        <a:solidFill>
                          <a:schemeClr val="lt1"/>
                        </a:solidFill>
                        <a:ln w="6350">
                          <a:solidFill>
                            <a:prstClr val="black"/>
                          </a:solidFill>
                        </a:ln>
                      </wps:spPr>
                      <wps:txbx>
                        <w:txbxContent>
                          <w:p w14:paraId="29FF6BBA" w14:textId="77777777" w:rsidR="006823A0" w:rsidRPr="006823A0" w:rsidRDefault="006823A0" w:rsidP="006823A0">
                            <w:r w:rsidRPr="006823A0">
                              <w:t>∆f [kHz]</w:t>
                            </w:r>
                          </w:p>
                          <w:p w14:paraId="46D485C1" w14:textId="77777777" w:rsidR="006823A0" w:rsidRDefault="006823A0" w:rsidP="006823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1FBD8A" id="Textfeld 27" o:spid="_x0000_s1028" type="#_x0000_t202" style="position:absolute;margin-left:1.3pt;margin-top:8.45pt;width:60.85pt;height:19.6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oKUAIAAKkEAAAOAAAAZHJzL2Uyb0RvYy54bWysVFFv2jAQfp+0/2D5fSQEWmhEqBgV0yTU&#10;VoKqz8axIZrj82xDwn79zg5Q2u1p2os53335fPfdHZP7tlbkIKyrQBe030spEZpDWeltQV/Wiy9j&#10;SpxnumQKtCjoUTh6P/38adKYXGSwA1UKS5BEu7wxBd15b/IkcXwnauZ6YITGoARbM49Xu01Kyxpk&#10;r1WSpelt0oAtjQUunEPvQxek08gvpeD+SUonPFEFxdx8PG08N+FMphOWby0zu4qf0mD/kEXNKo2P&#10;XqgemGdkb6s/qOqKW3AgfY9DnYCUFRexBqymn36oZrVjRsRaUBxnLjK5/0fLHw/PllRlQbMRJZrV&#10;2KO1aL0UqiToQn0a43KErQwCffsVWuzz2e/QGcpupa3DLxZEMI5KHy/qIhvh6ByNBul4SAnHUDa8&#10;G4yzwJK8fWys898E1CQYBbXYvKgpOyyd76BnSHjLgarKRaVUvISBEXNlyYFhq5WPKSL5O5TSpCno&#10;7eAmjcTvYoH68v1GMf7jlN4VCvmUxpyDJF3pwfLtpu0kPMuygfKIalno5s0ZvqiQfsmcf2YWBwwF&#10;wqXxT3hIBZgTnCxKdmB//c0f8Nh3jFLS4MAW1P3cMysoUd81TsRdfzgMEx4vw5tRhhd7HdlcR/S+&#10;ngMK1cf1NDyaAe/V2ZQW6lfcrVl4FUNMc3y7oP5szn23RribXMxmEYQzbZhf6pXhgTo0Jsi6bl+Z&#10;Nae2epyHRziPNss/dLfDhi81zPYeZBVbH3TuVD3Jj/sQh+e0u2Hhru8R9fYPM/0NAAD//wMAUEsD&#10;BBQABgAIAAAAIQBmldrM2QAAAAcBAAAPAAAAZHJzL2Rvd25yZXYueG1sTI69TsMwFIV3JN7Bukhs&#10;1CFAlKZxKkCFhYmCmG/jW9tqbEe2m4a3x53oeH50zteuZzuwiUI03gm4XxTAyPVeGqcEfH+93dXA&#10;YkIncfCOBPxShHV3fdViI/3JfdK0TYrlERcbFKBTGhvOY6/JYlz4kVzO9j5YTFkGxWXAUx63Ay+L&#10;ouIWjcsPGkd61dQftkcrYPOilqqvMehNLY2Z5p/9h3oX4vZmfl4BSzSn/zKc8TM6dJlp549ORjYI&#10;KKtczHa1BHaOy8cHYDsBT1UJvGv5JX/3BwAA//8DAFBLAQItABQABgAIAAAAIQC2gziS/gAAAOEB&#10;AAATAAAAAAAAAAAAAAAAAAAAAABbQ29udGVudF9UeXBlc10ueG1sUEsBAi0AFAAGAAgAAAAhADj9&#10;If/WAAAAlAEAAAsAAAAAAAAAAAAAAAAALwEAAF9yZWxzLy5yZWxzUEsBAi0AFAAGAAgAAAAhANuO&#10;agpQAgAAqQQAAA4AAAAAAAAAAAAAAAAALgIAAGRycy9lMm9Eb2MueG1sUEsBAi0AFAAGAAgAAAAh&#10;AGaV2szZAAAABwEAAA8AAAAAAAAAAAAAAAAAqgQAAGRycy9kb3ducmV2LnhtbFBLBQYAAAAABAAE&#10;APMAAACwBQAAAAA=&#10;" fillcolor="white [3201]" strokeweight=".5pt">
                <v:textbox>
                  <w:txbxContent>
                    <w:p w14:paraId="29FF6BBA" w14:textId="77777777" w:rsidR="006823A0" w:rsidRPr="006823A0" w:rsidRDefault="006823A0" w:rsidP="006823A0">
                      <w:r w:rsidRPr="006823A0">
                        <w:t>∆f [kHz]</w:t>
                      </w:r>
                    </w:p>
                    <w:p w14:paraId="46D485C1" w14:textId="77777777" w:rsidR="006823A0" w:rsidRDefault="006823A0" w:rsidP="006823A0"/>
                  </w:txbxContent>
                </v:textbox>
                <w10:wrap anchorx="margin"/>
              </v:shape>
            </w:pict>
          </mc:Fallback>
        </mc:AlternateContent>
      </w:r>
      <w:r w:rsidR="0014606C">
        <w:rPr>
          <w:noProof/>
        </w:rPr>
        <w:drawing>
          <wp:inline distT="0" distB="0" distL="0" distR="0" wp14:anchorId="7088373D" wp14:editId="2C25FCF0">
            <wp:extent cx="5386647" cy="2427317"/>
            <wp:effectExtent l="0" t="0" r="5080" b="11430"/>
            <wp:docPr id="29" name="Diagramm 29">
              <a:extLst xmlns:a="http://schemas.openxmlformats.org/drawingml/2006/main">
                <a:ext uri="{FF2B5EF4-FFF2-40B4-BE49-F238E27FC236}">
                  <a16:creationId xmlns:a16="http://schemas.microsoft.com/office/drawing/2014/main" id="{5257FADA-9684-496F-91FD-B2849B64EE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8B4649B" w14:textId="3FF8E259" w:rsidR="006823A0" w:rsidRPr="006823A0" w:rsidRDefault="006823A0" w:rsidP="006823A0">
      <w:pPr>
        <w:pStyle w:val="Beschriftung"/>
        <w:rPr>
          <w:rFonts w:ascii="Times New Roman" w:hAnsi="Times New Roman"/>
          <w:i w:val="0"/>
          <w:iCs w:val="0"/>
          <w:color w:val="auto"/>
          <w:sz w:val="16"/>
          <w:szCs w:val="16"/>
        </w:rPr>
      </w:pPr>
      <w:r>
        <w:rPr>
          <w:rFonts w:ascii="Times New Roman" w:hAnsi="Times New Roman"/>
          <w:i w:val="0"/>
          <w:iCs w:val="0"/>
          <w:color w:val="auto"/>
          <w:sz w:val="16"/>
          <w:szCs w:val="16"/>
        </w:rPr>
        <w:t xml:space="preserve">Diagramm </w:t>
      </w:r>
      <w:r w:rsidR="00E801C5">
        <w:rPr>
          <w:rFonts w:ascii="Times New Roman" w:hAnsi="Times New Roman"/>
          <w:i w:val="0"/>
          <w:iCs w:val="0"/>
          <w:color w:val="auto"/>
          <w:sz w:val="16"/>
          <w:szCs w:val="16"/>
        </w:rPr>
        <w:t>5: Kennlinie</w:t>
      </w:r>
      <w:r>
        <w:rPr>
          <w:rFonts w:ascii="Times New Roman" w:hAnsi="Times New Roman"/>
          <w:i w:val="0"/>
          <w:iCs w:val="0"/>
          <w:color w:val="auto"/>
          <w:sz w:val="16"/>
          <w:szCs w:val="16"/>
        </w:rPr>
        <w:t xml:space="preserve"> eines Phasenmodulators bei einer Signalfrequenz von 1kHz</w:t>
      </w:r>
    </w:p>
    <w:p w14:paraId="31D8362D" w14:textId="77777777" w:rsidR="00E801C5" w:rsidRDefault="0014606C" w:rsidP="00E801C5">
      <w:pPr>
        <w:keepNext/>
      </w:pPr>
      <w:r>
        <w:rPr>
          <w:noProof/>
        </w:rPr>
        <w:drawing>
          <wp:inline distT="0" distB="0" distL="0" distR="0" wp14:anchorId="2A6702E7" wp14:editId="5D6B5E70">
            <wp:extent cx="5428210" cy="2443942"/>
            <wp:effectExtent l="0" t="0" r="1270" b="13970"/>
            <wp:docPr id="30" name="Diagramm 30">
              <a:extLst xmlns:a="http://schemas.openxmlformats.org/drawingml/2006/main">
                <a:ext uri="{FF2B5EF4-FFF2-40B4-BE49-F238E27FC236}">
                  <a16:creationId xmlns:a16="http://schemas.microsoft.com/office/drawing/2014/main" id="{F123BD0A-6A5C-4D0F-B127-901E407994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8279E3E" w14:textId="4BBD8418" w:rsidR="00750488" w:rsidRPr="009165FC" w:rsidRDefault="00E801C5" w:rsidP="009165FC">
      <w:pPr>
        <w:pStyle w:val="Beschriftung"/>
        <w:rPr>
          <w:rFonts w:ascii="Times New Roman" w:hAnsi="Times New Roman"/>
          <w:i w:val="0"/>
          <w:iCs w:val="0"/>
          <w:color w:val="auto"/>
          <w:sz w:val="16"/>
          <w:szCs w:val="16"/>
        </w:rPr>
      </w:pPr>
      <w:r w:rsidRPr="00E801C5">
        <w:rPr>
          <w:rFonts w:ascii="Times New Roman" w:hAnsi="Times New Roman"/>
          <w:i w:val="0"/>
          <w:iCs w:val="0"/>
          <w:color w:val="auto"/>
          <w:sz w:val="16"/>
          <w:szCs w:val="16"/>
        </w:rPr>
        <w:t>Diagramm 6: Kennlinie eines Phasenmodulators bei 2kHz</w:t>
      </w:r>
    </w:p>
    <w:p w14:paraId="22EE9694" w14:textId="77777777" w:rsidR="00750488" w:rsidRDefault="00750488">
      <w:pPr>
        <w:jc w:val="both"/>
        <w:rPr>
          <w:rFonts w:ascii="Times New Roman" w:hAnsi="Times New Roman"/>
        </w:rPr>
      </w:pPr>
    </w:p>
    <w:p w14:paraId="36136E87" w14:textId="77777777" w:rsidR="00750488" w:rsidRDefault="00750488">
      <w:pPr>
        <w:jc w:val="both"/>
        <w:rPr>
          <w:rFonts w:ascii="Times New Roman" w:hAnsi="Times New Roman"/>
        </w:rPr>
      </w:pPr>
    </w:p>
    <w:p w14:paraId="04C75AE1" w14:textId="0EA7859D" w:rsidR="00750488" w:rsidRDefault="009165FC" w:rsidP="00CE2AB7">
      <w:pPr>
        <w:pStyle w:val="berschrift1"/>
        <w:pageBreakBefore/>
      </w:pPr>
      <w:bookmarkStart w:id="52" w:name="_Toc527747494"/>
      <w:bookmarkStart w:id="53" w:name="_Toc527909203"/>
      <w:bookmarkStart w:id="54" w:name="_Toc26857610"/>
      <w:r>
        <w:lastRenderedPageBreak/>
        <w:t>4</w:t>
      </w:r>
      <w:r w:rsidR="00CE2AB7">
        <w:t>.</w:t>
      </w:r>
      <w:r w:rsidR="00177430">
        <w:t xml:space="preserve">      </w:t>
      </w:r>
      <w:bookmarkStart w:id="55" w:name="_Toc528965017"/>
      <w:bookmarkStart w:id="56" w:name="_Toc529036775"/>
      <w:bookmarkStart w:id="57" w:name="_Toc535341199"/>
      <w:bookmarkStart w:id="58" w:name="_Toc535515799"/>
      <w:bookmarkStart w:id="59" w:name="_Toc2671988"/>
      <w:bookmarkStart w:id="60" w:name="_Toc2685678"/>
      <w:bookmarkStart w:id="61" w:name="_Toc2699069"/>
      <w:bookmarkStart w:id="62" w:name="_Toc19894891"/>
      <w:r w:rsidR="00177430">
        <w:t>Zusammenfassung</w:t>
      </w:r>
      <w:bookmarkEnd w:id="52"/>
      <w:bookmarkEnd w:id="53"/>
      <w:bookmarkEnd w:id="54"/>
      <w:bookmarkEnd w:id="55"/>
      <w:bookmarkEnd w:id="56"/>
      <w:bookmarkEnd w:id="57"/>
      <w:bookmarkEnd w:id="58"/>
      <w:bookmarkEnd w:id="59"/>
      <w:bookmarkEnd w:id="60"/>
      <w:bookmarkEnd w:id="61"/>
      <w:bookmarkEnd w:id="62"/>
    </w:p>
    <w:p w14:paraId="20CE876F" w14:textId="53C404EB" w:rsidR="00750488" w:rsidRDefault="0026526B" w:rsidP="005E0417">
      <w:pPr>
        <w:spacing w:after="0"/>
        <w:jc w:val="both"/>
        <w:rPr>
          <w:rFonts w:ascii="Times New Roman" w:hAnsi="Times New Roman"/>
          <w:sz w:val="24"/>
          <w:szCs w:val="24"/>
        </w:rPr>
      </w:pPr>
      <w:r>
        <w:rPr>
          <w:rFonts w:ascii="Times New Roman" w:hAnsi="Times New Roman"/>
          <w:sz w:val="24"/>
          <w:szCs w:val="24"/>
        </w:rPr>
        <w:t>Dies war eine gute Übung, um die erlernten theoretischen Grundlagen zur Phasen- und Frequenzmodulation praktisch anzuwenden und auf ihre Richtigkeit hin zu überprüfen</w:t>
      </w:r>
      <w:r w:rsidR="005E0417">
        <w:rPr>
          <w:rFonts w:ascii="Times New Roman" w:hAnsi="Times New Roman"/>
          <w:sz w:val="24"/>
          <w:szCs w:val="24"/>
        </w:rPr>
        <w:t xml:space="preserve"> und um den Umgang mit dem Oszilloskop weiter zu üben und zu verbessern</w:t>
      </w:r>
      <w:r>
        <w:rPr>
          <w:rFonts w:ascii="Times New Roman" w:hAnsi="Times New Roman"/>
          <w:sz w:val="24"/>
          <w:szCs w:val="24"/>
        </w:rPr>
        <w:t>.</w:t>
      </w:r>
      <w:bookmarkStart w:id="63" w:name="_GoBack"/>
      <w:bookmarkEnd w:id="63"/>
      <w:r>
        <w:rPr>
          <w:rFonts w:ascii="Times New Roman" w:hAnsi="Times New Roman"/>
          <w:sz w:val="24"/>
          <w:szCs w:val="24"/>
        </w:rPr>
        <w:t xml:space="preserve"> </w:t>
      </w:r>
    </w:p>
    <w:p w14:paraId="2E2E6F7D" w14:textId="77777777" w:rsidR="00750488" w:rsidRDefault="00750488">
      <w:pPr>
        <w:spacing w:after="0"/>
        <w:rPr>
          <w:rFonts w:ascii="Times New Roman" w:hAnsi="Times New Roman"/>
          <w:sz w:val="24"/>
          <w:szCs w:val="24"/>
        </w:rPr>
      </w:pPr>
    </w:p>
    <w:p w14:paraId="4677D0CC" w14:textId="77777777" w:rsidR="00750488" w:rsidRDefault="00750488">
      <w:pPr>
        <w:spacing w:after="0"/>
        <w:rPr>
          <w:rFonts w:ascii="Times New Roman" w:hAnsi="Times New Roman"/>
          <w:sz w:val="24"/>
          <w:szCs w:val="24"/>
        </w:rPr>
      </w:pPr>
    </w:p>
    <w:p w14:paraId="7D91F966" w14:textId="77777777" w:rsidR="00750488" w:rsidRDefault="00750488">
      <w:pPr>
        <w:spacing w:after="0"/>
        <w:rPr>
          <w:rFonts w:ascii="Times New Roman" w:hAnsi="Times New Roman"/>
          <w:sz w:val="24"/>
          <w:szCs w:val="24"/>
        </w:rPr>
      </w:pPr>
    </w:p>
    <w:p w14:paraId="6419AF58" w14:textId="77777777" w:rsidR="00750488" w:rsidRDefault="00750488">
      <w:pPr>
        <w:spacing w:after="0"/>
        <w:rPr>
          <w:rFonts w:ascii="Times New Roman" w:hAnsi="Times New Roman"/>
          <w:sz w:val="24"/>
          <w:szCs w:val="24"/>
        </w:rPr>
      </w:pPr>
    </w:p>
    <w:p w14:paraId="4868B562" w14:textId="77777777" w:rsidR="00750488" w:rsidRDefault="00750488">
      <w:pPr>
        <w:spacing w:after="0"/>
        <w:rPr>
          <w:rFonts w:ascii="Times New Roman" w:hAnsi="Times New Roman"/>
          <w:sz w:val="24"/>
          <w:szCs w:val="24"/>
        </w:rPr>
      </w:pPr>
    </w:p>
    <w:p w14:paraId="74035873" w14:textId="77777777" w:rsidR="00750488" w:rsidRDefault="00750488">
      <w:pPr>
        <w:spacing w:after="0"/>
        <w:rPr>
          <w:rFonts w:ascii="Times New Roman" w:hAnsi="Times New Roman"/>
          <w:sz w:val="24"/>
          <w:szCs w:val="24"/>
        </w:rPr>
      </w:pPr>
    </w:p>
    <w:p w14:paraId="3F652A8A" w14:textId="77777777" w:rsidR="00750488" w:rsidRDefault="00750488">
      <w:pPr>
        <w:spacing w:after="0"/>
        <w:rPr>
          <w:rFonts w:ascii="Times New Roman" w:hAnsi="Times New Roman"/>
          <w:sz w:val="24"/>
          <w:szCs w:val="24"/>
        </w:rPr>
      </w:pPr>
    </w:p>
    <w:p w14:paraId="271DC63A" w14:textId="77777777" w:rsidR="00750488" w:rsidRDefault="00750488">
      <w:pPr>
        <w:spacing w:after="0"/>
        <w:rPr>
          <w:rFonts w:ascii="Times New Roman" w:hAnsi="Times New Roman"/>
          <w:sz w:val="24"/>
          <w:szCs w:val="24"/>
        </w:rPr>
      </w:pPr>
    </w:p>
    <w:p w14:paraId="3C4A6D99" w14:textId="77777777" w:rsidR="00750488" w:rsidRDefault="00750488">
      <w:pPr>
        <w:spacing w:after="0"/>
        <w:rPr>
          <w:rFonts w:ascii="Times New Roman" w:hAnsi="Times New Roman"/>
          <w:sz w:val="24"/>
          <w:szCs w:val="24"/>
        </w:rPr>
      </w:pPr>
    </w:p>
    <w:p w14:paraId="0E5B47D9" w14:textId="77777777" w:rsidR="00750488" w:rsidRDefault="00750488">
      <w:pPr>
        <w:spacing w:after="0"/>
        <w:rPr>
          <w:rFonts w:ascii="Times New Roman" w:hAnsi="Times New Roman"/>
          <w:sz w:val="24"/>
          <w:szCs w:val="24"/>
        </w:rPr>
      </w:pPr>
    </w:p>
    <w:p w14:paraId="5EE00B53" w14:textId="77777777" w:rsidR="00750488" w:rsidRDefault="00750488">
      <w:pPr>
        <w:spacing w:after="0"/>
        <w:rPr>
          <w:rFonts w:ascii="Times New Roman" w:hAnsi="Times New Roman"/>
          <w:sz w:val="24"/>
          <w:szCs w:val="24"/>
        </w:rPr>
      </w:pPr>
    </w:p>
    <w:p w14:paraId="022589D8" w14:textId="77777777" w:rsidR="00750488" w:rsidRDefault="00750488">
      <w:pPr>
        <w:spacing w:after="0"/>
        <w:rPr>
          <w:rFonts w:ascii="Times New Roman" w:hAnsi="Times New Roman"/>
          <w:sz w:val="24"/>
          <w:szCs w:val="24"/>
        </w:rPr>
      </w:pPr>
    </w:p>
    <w:p w14:paraId="7525CFAC" w14:textId="77777777" w:rsidR="00750488" w:rsidRDefault="00750488">
      <w:pPr>
        <w:spacing w:after="0"/>
        <w:rPr>
          <w:rFonts w:ascii="Times New Roman" w:hAnsi="Times New Roman"/>
          <w:sz w:val="24"/>
          <w:szCs w:val="24"/>
        </w:rPr>
      </w:pPr>
    </w:p>
    <w:p w14:paraId="469D0022" w14:textId="77777777" w:rsidR="00750488" w:rsidRDefault="00750488">
      <w:pPr>
        <w:spacing w:after="0"/>
        <w:rPr>
          <w:rFonts w:ascii="Times New Roman" w:hAnsi="Times New Roman"/>
          <w:sz w:val="24"/>
          <w:szCs w:val="24"/>
        </w:rPr>
      </w:pPr>
    </w:p>
    <w:p w14:paraId="101AF27E" w14:textId="77777777" w:rsidR="00750488" w:rsidRDefault="00750488">
      <w:pPr>
        <w:spacing w:after="0"/>
        <w:rPr>
          <w:rFonts w:ascii="Times New Roman" w:hAnsi="Times New Roman"/>
          <w:sz w:val="24"/>
          <w:szCs w:val="24"/>
        </w:rPr>
      </w:pPr>
    </w:p>
    <w:p w14:paraId="74D592F4" w14:textId="77777777" w:rsidR="00750488" w:rsidRDefault="00750488">
      <w:pPr>
        <w:spacing w:after="0"/>
        <w:rPr>
          <w:rFonts w:ascii="Times New Roman" w:hAnsi="Times New Roman"/>
          <w:sz w:val="24"/>
          <w:szCs w:val="24"/>
        </w:rPr>
      </w:pPr>
    </w:p>
    <w:p w14:paraId="407389E9" w14:textId="77777777" w:rsidR="00750488" w:rsidRDefault="00750488">
      <w:pPr>
        <w:spacing w:after="0"/>
        <w:rPr>
          <w:rFonts w:ascii="Times New Roman" w:hAnsi="Times New Roman"/>
          <w:sz w:val="24"/>
          <w:szCs w:val="24"/>
        </w:rPr>
      </w:pPr>
    </w:p>
    <w:p w14:paraId="2B7E7F72" w14:textId="77777777" w:rsidR="00750488" w:rsidRDefault="00750488">
      <w:pPr>
        <w:spacing w:after="0"/>
        <w:rPr>
          <w:rFonts w:ascii="Times New Roman" w:hAnsi="Times New Roman"/>
          <w:sz w:val="24"/>
          <w:szCs w:val="24"/>
        </w:rPr>
      </w:pPr>
    </w:p>
    <w:p w14:paraId="2EEBFD0D" w14:textId="77777777" w:rsidR="00750488" w:rsidRDefault="00750488">
      <w:pPr>
        <w:spacing w:after="0"/>
        <w:rPr>
          <w:rFonts w:ascii="Times New Roman" w:hAnsi="Times New Roman"/>
          <w:sz w:val="24"/>
          <w:szCs w:val="24"/>
        </w:rPr>
      </w:pPr>
    </w:p>
    <w:p w14:paraId="2E579DE3" w14:textId="77777777" w:rsidR="00750488" w:rsidRDefault="00750488">
      <w:pPr>
        <w:spacing w:after="0"/>
        <w:rPr>
          <w:rFonts w:ascii="Times New Roman" w:hAnsi="Times New Roman"/>
          <w:sz w:val="24"/>
          <w:szCs w:val="24"/>
        </w:rPr>
      </w:pPr>
    </w:p>
    <w:p w14:paraId="7250CFD9" w14:textId="77777777" w:rsidR="00750488" w:rsidRDefault="00750488">
      <w:pPr>
        <w:spacing w:after="0"/>
        <w:rPr>
          <w:rFonts w:ascii="Times New Roman" w:hAnsi="Times New Roman"/>
          <w:sz w:val="24"/>
          <w:szCs w:val="24"/>
        </w:rPr>
      </w:pPr>
    </w:p>
    <w:p w14:paraId="2142B57D" w14:textId="77777777" w:rsidR="00750488" w:rsidRDefault="00750488">
      <w:pPr>
        <w:spacing w:after="0"/>
        <w:rPr>
          <w:rFonts w:ascii="Times New Roman" w:hAnsi="Times New Roman"/>
          <w:sz w:val="24"/>
          <w:szCs w:val="24"/>
        </w:rPr>
      </w:pPr>
    </w:p>
    <w:p w14:paraId="1739476B" w14:textId="77777777" w:rsidR="00750488" w:rsidRDefault="00750488">
      <w:pPr>
        <w:spacing w:after="0"/>
        <w:rPr>
          <w:rFonts w:ascii="Times New Roman" w:hAnsi="Times New Roman"/>
          <w:sz w:val="24"/>
          <w:szCs w:val="24"/>
        </w:rPr>
      </w:pPr>
    </w:p>
    <w:p w14:paraId="0B758088" w14:textId="77777777" w:rsidR="00750488" w:rsidRDefault="00750488">
      <w:pPr>
        <w:spacing w:after="0"/>
        <w:rPr>
          <w:rFonts w:ascii="Times New Roman" w:hAnsi="Times New Roman"/>
          <w:sz w:val="24"/>
          <w:szCs w:val="24"/>
        </w:rPr>
      </w:pPr>
    </w:p>
    <w:p w14:paraId="35D09EC6" w14:textId="77777777" w:rsidR="00750488" w:rsidRDefault="00750488">
      <w:pPr>
        <w:spacing w:after="0"/>
        <w:rPr>
          <w:rFonts w:ascii="Times New Roman" w:hAnsi="Times New Roman"/>
          <w:sz w:val="24"/>
          <w:szCs w:val="24"/>
        </w:rPr>
      </w:pPr>
    </w:p>
    <w:p w14:paraId="1F67E2B4" w14:textId="77777777" w:rsidR="00750488" w:rsidRDefault="00750488">
      <w:pPr>
        <w:spacing w:after="0"/>
        <w:rPr>
          <w:rFonts w:ascii="Times New Roman" w:hAnsi="Times New Roman"/>
          <w:sz w:val="24"/>
          <w:szCs w:val="24"/>
        </w:rPr>
      </w:pPr>
    </w:p>
    <w:p w14:paraId="6F70E5E2" w14:textId="77777777" w:rsidR="00750488" w:rsidRDefault="00750488">
      <w:pPr>
        <w:spacing w:after="0"/>
        <w:rPr>
          <w:rFonts w:ascii="Times New Roman" w:hAnsi="Times New Roman"/>
          <w:sz w:val="24"/>
          <w:szCs w:val="24"/>
        </w:rPr>
      </w:pPr>
    </w:p>
    <w:p w14:paraId="59300EC7" w14:textId="77777777" w:rsidR="00750488" w:rsidRDefault="00750488">
      <w:pPr>
        <w:spacing w:after="0"/>
        <w:rPr>
          <w:rFonts w:ascii="Times New Roman" w:hAnsi="Times New Roman"/>
          <w:sz w:val="24"/>
          <w:szCs w:val="24"/>
        </w:rPr>
      </w:pPr>
    </w:p>
    <w:p w14:paraId="23B3D5EA" w14:textId="77777777" w:rsidR="00750488" w:rsidRDefault="00750488">
      <w:pPr>
        <w:spacing w:after="0"/>
        <w:rPr>
          <w:rFonts w:ascii="Times New Roman" w:hAnsi="Times New Roman"/>
          <w:sz w:val="24"/>
          <w:szCs w:val="24"/>
        </w:rPr>
      </w:pPr>
    </w:p>
    <w:p w14:paraId="452241E2" w14:textId="77777777" w:rsidR="00750488" w:rsidRDefault="00750488">
      <w:pPr>
        <w:spacing w:after="0"/>
        <w:rPr>
          <w:rFonts w:ascii="Times New Roman" w:hAnsi="Times New Roman"/>
          <w:sz w:val="24"/>
          <w:szCs w:val="24"/>
        </w:rPr>
      </w:pPr>
    </w:p>
    <w:p w14:paraId="4E4646B4" w14:textId="77777777" w:rsidR="00750488" w:rsidRDefault="00750488">
      <w:pPr>
        <w:spacing w:after="0"/>
        <w:rPr>
          <w:rFonts w:ascii="Times New Roman" w:hAnsi="Times New Roman"/>
          <w:sz w:val="24"/>
          <w:szCs w:val="24"/>
        </w:rPr>
      </w:pPr>
    </w:p>
    <w:p w14:paraId="79134BCB" w14:textId="77777777" w:rsidR="00750488" w:rsidRDefault="00750488">
      <w:pPr>
        <w:spacing w:after="0"/>
        <w:rPr>
          <w:rFonts w:ascii="Times New Roman" w:hAnsi="Times New Roman"/>
          <w:sz w:val="24"/>
          <w:szCs w:val="24"/>
        </w:rPr>
      </w:pPr>
    </w:p>
    <w:p w14:paraId="744F93DE" w14:textId="77777777" w:rsidR="00750488" w:rsidRDefault="00750488">
      <w:pPr>
        <w:spacing w:after="0"/>
        <w:rPr>
          <w:rFonts w:ascii="Times New Roman" w:hAnsi="Times New Roman"/>
          <w:sz w:val="24"/>
          <w:szCs w:val="24"/>
        </w:rPr>
      </w:pPr>
    </w:p>
    <w:p w14:paraId="2BE8A5DC" w14:textId="77777777" w:rsidR="00750488" w:rsidRDefault="00750488">
      <w:pPr>
        <w:spacing w:after="0"/>
        <w:rPr>
          <w:rFonts w:ascii="Times New Roman" w:hAnsi="Times New Roman"/>
          <w:sz w:val="24"/>
          <w:szCs w:val="24"/>
        </w:rPr>
      </w:pPr>
    </w:p>
    <w:p w14:paraId="172FA64A" w14:textId="77777777" w:rsidR="00750488" w:rsidRDefault="00750488">
      <w:pPr>
        <w:spacing w:after="0"/>
        <w:rPr>
          <w:rFonts w:ascii="Times New Roman" w:hAnsi="Times New Roman"/>
          <w:sz w:val="24"/>
          <w:szCs w:val="24"/>
        </w:rPr>
      </w:pPr>
    </w:p>
    <w:p w14:paraId="1A0B35A8" w14:textId="77777777" w:rsidR="00750488" w:rsidRDefault="00177430">
      <w:pPr>
        <w:pStyle w:val="KeinLeerraum"/>
      </w:pPr>
      <w:r>
        <w:rPr>
          <w:rFonts w:ascii="Arial" w:hAnsi="Arial" w:cs="Arial"/>
          <w:color w:val="000000"/>
        </w:rPr>
        <w:t>Unterschrift:</w:t>
      </w:r>
      <w:r>
        <w:rPr>
          <w:rFonts w:ascii="Arial" w:hAnsi="Arial" w:cs="Arial"/>
          <w:color w:val="000000"/>
          <w:u w:val="single"/>
        </w:rPr>
        <w:t xml:space="preserve"> </w:t>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p>
    <w:p w14:paraId="3B164087" w14:textId="77777777" w:rsidR="00750488" w:rsidRDefault="00750488">
      <w:pPr>
        <w:spacing w:after="0"/>
        <w:rPr>
          <w:rFonts w:ascii="Times New Roman" w:hAnsi="Times New Roman"/>
          <w:sz w:val="24"/>
          <w:szCs w:val="24"/>
        </w:rPr>
      </w:pPr>
    </w:p>
    <w:p w14:paraId="5FB6545B" w14:textId="77777777" w:rsidR="00750488" w:rsidRDefault="00750488">
      <w:pPr>
        <w:spacing w:after="0"/>
        <w:rPr>
          <w:rFonts w:ascii="Times New Roman" w:hAnsi="Times New Roman"/>
          <w:sz w:val="24"/>
          <w:szCs w:val="24"/>
        </w:rPr>
      </w:pPr>
    </w:p>
    <w:p w14:paraId="70CF14AD" w14:textId="77777777" w:rsidR="00750488" w:rsidRDefault="00750488">
      <w:pPr>
        <w:spacing w:after="0"/>
        <w:rPr>
          <w:rFonts w:ascii="Times New Roman" w:hAnsi="Times New Roman"/>
          <w:sz w:val="24"/>
          <w:szCs w:val="24"/>
        </w:rPr>
      </w:pPr>
    </w:p>
    <w:p w14:paraId="53592715"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2262"/>
        <w:gridCol w:w="2256"/>
        <w:gridCol w:w="2263"/>
        <w:gridCol w:w="2279"/>
      </w:tblGrid>
      <w:tr w:rsidR="00750488" w14:paraId="1AEAD639" w14:textId="77777777">
        <w:trPr>
          <w:trHeight w:val="567"/>
        </w:trPr>
        <w:tc>
          <w:tcPr>
            <w:tcW w:w="22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D42BF" w14:textId="77777777" w:rsidR="00750488" w:rsidRDefault="00177430">
            <w:pPr>
              <w:pStyle w:val="KeinLeerraum"/>
              <w:rPr>
                <w:rFonts w:ascii="Arial" w:hAnsi="Arial" w:cs="Arial"/>
                <w:b/>
                <w:color w:val="000000"/>
                <w:u w:val="single"/>
              </w:rPr>
            </w:pPr>
            <w:r>
              <w:rPr>
                <w:rFonts w:ascii="Arial" w:hAnsi="Arial" w:cs="Arial"/>
                <w:b/>
                <w:color w:val="000000"/>
                <w:u w:val="single"/>
              </w:rPr>
              <w:t>Datum:</w:t>
            </w:r>
          </w:p>
        </w:tc>
        <w:tc>
          <w:tcPr>
            <w:tcW w:w="22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655E" w14:textId="77777777" w:rsidR="00750488" w:rsidRDefault="00177430">
            <w:pPr>
              <w:pStyle w:val="KeinLeerraum"/>
              <w:rPr>
                <w:rFonts w:ascii="Arial" w:hAnsi="Arial" w:cs="Arial"/>
                <w:b/>
                <w:color w:val="000000"/>
                <w:u w:val="single"/>
              </w:rPr>
            </w:pPr>
            <w:r>
              <w:rPr>
                <w:rFonts w:ascii="Arial" w:hAnsi="Arial" w:cs="Arial"/>
                <w:b/>
                <w:color w:val="000000"/>
                <w:u w:val="single"/>
              </w:rPr>
              <w:t>Note:</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B81AB" w14:textId="77777777" w:rsidR="00750488" w:rsidRDefault="00177430">
            <w:pPr>
              <w:pStyle w:val="KeinLeerraum"/>
              <w:rPr>
                <w:rFonts w:ascii="Arial" w:hAnsi="Arial" w:cs="Arial"/>
                <w:b/>
                <w:color w:val="000000"/>
                <w:u w:val="single"/>
              </w:rPr>
            </w:pPr>
            <w:r>
              <w:rPr>
                <w:rFonts w:ascii="Arial" w:hAnsi="Arial" w:cs="Arial"/>
                <w:b/>
                <w:color w:val="000000"/>
                <w:u w:val="single"/>
              </w:rPr>
              <w:t>Punkte:</w:t>
            </w:r>
          </w:p>
        </w:tc>
        <w:tc>
          <w:tcPr>
            <w:tcW w:w="22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A51A5" w14:textId="77777777" w:rsidR="00750488" w:rsidRDefault="00177430">
            <w:pPr>
              <w:pStyle w:val="KeinLeerraum"/>
              <w:rPr>
                <w:rFonts w:ascii="Arial" w:hAnsi="Arial" w:cs="Arial"/>
                <w:b/>
                <w:color w:val="000000"/>
                <w:u w:val="single"/>
              </w:rPr>
            </w:pPr>
            <w:r>
              <w:rPr>
                <w:rFonts w:ascii="Arial" w:hAnsi="Arial" w:cs="Arial"/>
                <w:b/>
                <w:color w:val="000000"/>
                <w:u w:val="single"/>
              </w:rPr>
              <w:t>Unterschrift:</w:t>
            </w:r>
          </w:p>
        </w:tc>
      </w:tr>
    </w:tbl>
    <w:p w14:paraId="3E2913C9" w14:textId="77777777" w:rsidR="00750488" w:rsidRDefault="00750488">
      <w:pPr>
        <w:spacing w:after="0"/>
        <w:rPr>
          <w:rFonts w:ascii="Times New Roman" w:hAnsi="Times New Roman"/>
          <w:sz w:val="24"/>
          <w:szCs w:val="24"/>
        </w:rPr>
      </w:pPr>
    </w:p>
    <w:p w14:paraId="48E8E002" w14:textId="77777777" w:rsidR="00750488" w:rsidRDefault="00750488">
      <w:pPr>
        <w:spacing w:after="0"/>
        <w:rPr>
          <w:rFonts w:ascii="Times New Roman" w:hAnsi="Times New Roman"/>
          <w:sz w:val="24"/>
          <w:szCs w:val="24"/>
        </w:rPr>
      </w:pPr>
    </w:p>
    <w:sectPr w:rsidR="00750488">
      <w:headerReference w:type="default" r:id="rId41"/>
      <w:footerReference w:type="default" r:id="rId42"/>
      <w:pgSz w:w="11906" w:h="16838"/>
      <w:pgMar w:top="1418" w:right="1418"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0A768" w14:textId="77777777" w:rsidR="006C0525" w:rsidRDefault="006C0525">
      <w:pPr>
        <w:spacing w:after="0"/>
      </w:pPr>
      <w:r>
        <w:separator/>
      </w:r>
    </w:p>
  </w:endnote>
  <w:endnote w:type="continuationSeparator" w:id="0">
    <w:p w14:paraId="08ADC597" w14:textId="77777777" w:rsidR="006C0525" w:rsidRDefault="006C05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647C6" w14:textId="77777777" w:rsidR="006823A0" w:rsidRDefault="006823A0">
    <w:pPr>
      <w:pStyle w:val="Fuzeile"/>
    </w:pPr>
    <w:r>
      <w:rPr>
        <w:rFonts w:ascii="Times New Roman" w:hAnsi="Times New Roman"/>
        <w:sz w:val="24"/>
        <w:szCs w:val="24"/>
      </w:rPr>
      <w:t>Markus Zundl</w:t>
    </w:r>
    <w:r>
      <w:rPr>
        <w:rFonts w:ascii="Times New Roman" w:hAnsi="Times New Roman"/>
        <w:sz w:val="24"/>
        <w:szCs w:val="24"/>
      </w:rPr>
      <w:tab/>
    </w:r>
    <w:proofErr w:type="spellStart"/>
    <w:r>
      <w:rPr>
        <w:rFonts w:ascii="Times New Roman" w:hAnsi="Times New Roman"/>
        <w:sz w:val="24"/>
        <w:szCs w:val="24"/>
      </w:rPr>
      <w:t>HTBLuVA</w:t>
    </w:r>
    <w:proofErr w:type="spellEnd"/>
    <w:r>
      <w:rPr>
        <w:rFonts w:ascii="Times New Roman" w:hAnsi="Times New Roman"/>
        <w:sz w:val="24"/>
        <w:szCs w:val="24"/>
      </w:rPr>
      <w:t>-Salzburg</w:t>
    </w:r>
    <w:r>
      <w:rPr>
        <w:rFonts w:ascii="Times New Roman" w:hAnsi="Times New Roman"/>
        <w:sz w:val="24"/>
        <w:szCs w:val="24"/>
      </w:rPr>
      <w:tab/>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PAGE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r>
      <w:rPr>
        <w:rStyle w:val="Seitenzahl"/>
        <w:rFonts w:ascii="Times New Roman" w:hAnsi="Times New Roman"/>
        <w:sz w:val="24"/>
        <w:szCs w:val="24"/>
      </w:rPr>
      <w:t>/</w:t>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NUMPAGES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0D75E" w14:textId="77777777" w:rsidR="006C0525" w:rsidRDefault="006C0525">
      <w:pPr>
        <w:spacing w:after="0"/>
      </w:pPr>
      <w:r>
        <w:rPr>
          <w:color w:val="000000"/>
        </w:rPr>
        <w:separator/>
      </w:r>
    </w:p>
  </w:footnote>
  <w:footnote w:type="continuationSeparator" w:id="0">
    <w:p w14:paraId="126ED29C" w14:textId="77777777" w:rsidR="006C0525" w:rsidRDefault="006C052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118A4" w14:textId="561EF766" w:rsidR="006823A0" w:rsidRDefault="006823A0">
    <w:pPr>
      <w:pStyle w:val="Kopfzeile"/>
      <w:spacing w:after="0"/>
      <w:rPr>
        <w:rFonts w:ascii="Times New Roman" w:hAnsi="Times New Roman"/>
        <w:sz w:val="24"/>
        <w:szCs w:val="24"/>
      </w:rPr>
    </w:pPr>
    <w:r>
      <w:rPr>
        <w:rFonts w:ascii="Times New Roman" w:hAnsi="Times New Roman"/>
        <w:sz w:val="24"/>
        <w:szCs w:val="24"/>
      </w:rPr>
      <w:t>Laborprotokoll</w:t>
    </w:r>
    <w:r>
      <w:rPr>
        <w:rFonts w:ascii="Times New Roman" w:hAnsi="Times New Roman"/>
        <w:sz w:val="24"/>
        <w:szCs w:val="24"/>
      </w:rPr>
      <w:tab/>
    </w:r>
    <w:r>
      <w:rPr>
        <w:rFonts w:ascii="Times New Roman" w:hAnsi="Times New Roman"/>
        <w:sz w:val="24"/>
        <w:szCs w:val="24"/>
      </w:rPr>
      <w:tab/>
      <w:t>Modulation 2 (FM/PM)</w:t>
    </w:r>
  </w:p>
  <w:p w14:paraId="28EAFFCE" w14:textId="77777777" w:rsidR="006823A0" w:rsidRDefault="006823A0">
    <w:pPr>
      <w:pStyle w:val="Kopfzeile"/>
      <w:spacing w:after="0"/>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808B4"/>
    <w:multiLevelType w:val="multilevel"/>
    <w:tmpl w:val="02B88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3F27BE"/>
    <w:multiLevelType w:val="multilevel"/>
    <w:tmpl w:val="C5862F78"/>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F2A0720"/>
    <w:multiLevelType w:val="hybridMultilevel"/>
    <w:tmpl w:val="FAAA113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5FEA5CA0"/>
    <w:multiLevelType w:val="multilevel"/>
    <w:tmpl w:val="82F8E5B0"/>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17B7EC9"/>
    <w:multiLevelType w:val="hybridMultilevel"/>
    <w:tmpl w:val="5E9E305C"/>
    <w:lvl w:ilvl="0" w:tplc="CCE8717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B323BEC"/>
    <w:multiLevelType w:val="multilevel"/>
    <w:tmpl w:val="03EE3B5C"/>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30D0866"/>
    <w:multiLevelType w:val="hybridMultilevel"/>
    <w:tmpl w:val="E49E2FF2"/>
    <w:lvl w:ilvl="0" w:tplc="CDC222D6">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776F2D8E"/>
    <w:multiLevelType w:val="hybridMultilevel"/>
    <w:tmpl w:val="E52EC992"/>
    <w:lvl w:ilvl="0" w:tplc="3BBCEE34">
      <w:start w:val="1"/>
      <w:numFmt w:val="lowerLetter"/>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8" w15:restartNumberingAfterBreak="0">
    <w:nsid w:val="7A364843"/>
    <w:multiLevelType w:val="multilevel"/>
    <w:tmpl w:val="D3087794"/>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8"/>
  </w:num>
  <w:num w:numId="4">
    <w:abstractNumId w:val="3"/>
  </w:num>
  <w:num w:numId="5">
    <w:abstractNumId w:val="5"/>
  </w:num>
  <w:num w:numId="6">
    <w:abstractNumId w:val="2"/>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488"/>
    <w:rsid w:val="0001746B"/>
    <w:rsid w:val="00034C41"/>
    <w:rsid w:val="0003730D"/>
    <w:rsid w:val="000C1AAA"/>
    <w:rsid w:val="000E084D"/>
    <w:rsid w:val="000E2411"/>
    <w:rsid w:val="00114050"/>
    <w:rsid w:val="001442CA"/>
    <w:rsid w:val="0014606C"/>
    <w:rsid w:val="00173A08"/>
    <w:rsid w:val="00177430"/>
    <w:rsid w:val="001A31A4"/>
    <w:rsid w:val="001A37EE"/>
    <w:rsid w:val="00225111"/>
    <w:rsid w:val="00251EDD"/>
    <w:rsid w:val="00254116"/>
    <w:rsid w:val="0026526B"/>
    <w:rsid w:val="00273DC5"/>
    <w:rsid w:val="00285371"/>
    <w:rsid w:val="00290050"/>
    <w:rsid w:val="0029107D"/>
    <w:rsid w:val="002A0DF1"/>
    <w:rsid w:val="002B1DC5"/>
    <w:rsid w:val="002B5BD1"/>
    <w:rsid w:val="002D257E"/>
    <w:rsid w:val="002D3613"/>
    <w:rsid w:val="002E62B2"/>
    <w:rsid w:val="00337A8B"/>
    <w:rsid w:val="003410B2"/>
    <w:rsid w:val="003511F6"/>
    <w:rsid w:val="00356C23"/>
    <w:rsid w:val="00360F09"/>
    <w:rsid w:val="003822D5"/>
    <w:rsid w:val="003C5EEE"/>
    <w:rsid w:val="00470434"/>
    <w:rsid w:val="004D3985"/>
    <w:rsid w:val="004E44ED"/>
    <w:rsid w:val="004F1B32"/>
    <w:rsid w:val="00506C51"/>
    <w:rsid w:val="00582A99"/>
    <w:rsid w:val="005E0417"/>
    <w:rsid w:val="00627114"/>
    <w:rsid w:val="00652091"/>
    <w:rsid w:val="00677B7B"/>
    <w:rsid w:val="006823A0"/>
    <w:rsid w:val="00692BFD"/>
    <w:rsid w:val="006A45F7"/>
    <w:rsid w:val="006A7E2B"/>
    <w:rsid w:val="006C0525"/>
    <w:rsid w:val="007020D6"/>
    <w:rsid w:val="00703769"/>
    <w:rsid w:val="00711A15"/>
    <w:rsid w:val="0071680D"/>
    <w:rsid w:val="00721C5F"/>
    <w:rsid w:val="00750488"/>
    <w:rsid w:val="00750D2F"/>
    <w:rsid w:val="00783B77"/>
    <w:rsid w:val="007B49EC"/>
    <w:rsid w:val="007E2EDE"/>
    <w:rsid w:val="0080338D"/>
    <w:rsid w:val="008113EF"/>
    <w:rsid w:val="00873C41"/>
    <w:rsid w:val="008A1223"/>
    <w:rsid w:val="008E48D1"/>
    <w:rsid w:val="0090565F"/>
    <w:rsid w:val="00910A6E"/>
    <w:rsid w:val="0091288D"/>
    <w:rsid w:val="00912D0B"/>
    <w:rsid w:val="009165FC"/>
    <w:rsid w:val="00917135"/>
    <w:rsid w:val="00925F87"/>
    <w:rsid w:val="00963091"/>
    <w:rsid w:val="0097519E"/>
    <w:rsid w:val="009872A7"/>
    <w:rsid w:val="009A547F"/>
    <w:rsid w:val="009B50C3"/>
    <w:rsid w:val="009C20F6"/>
    <w:rsid w:val="009C519D"/>
    <w:rsid w:val="009F1B09"/>
    <w:rsid w:val="009F7E59"/>
    <w:rsid w:val="00A4705F"/>
    <w:rsid w:val="00A56362"/>
    <w:rsid w:val="00AC75AD"/>
    <w:rsid w:val="00AE4B0B"/>
    <w:rsid w:val="00B2271C"/>
    <w:rsid w:val="00B53C75"/>
    <w:rsid w:val="00B83368"/>
    <w:rsid w:val="00B97703"/>
    <w:rsid w:val="00BC3F2F"/>
    <w:rsid w:val="00BD12AC"/>
    <w:rsid w:val="00BD1472"/>
    <w:rsid w:val="00C12D4A"/>
    <w:rsid w:val="00C427F4"/>
    <w:rsid w:val="00C92A17"/>
    <w:rsid w:val="00CB7A03"/>
    <w:rsid w:val="00CC3338"/>
    <w:rsid w:val="00CC4F8C"/>
    <w:rsid w:val="00CE2AB7"/>
    <w:rsid w:val="00CF1B74"/>
    <w:rsid w:val="00D11AFD"/>
    <w:rsid w:val="00D30B95"/>
    <w:rsid w:val="00D5045F"/>
    <w:rsid w:val="00DC6C66"/>
    <w:rsid w:val="00DD2C01"/>
    <w:rsid w:val="00DD76E1"/>
    <w:rsid w:val="00E201B9"/>
    <w:rsid w:val="00E4164F"/>
    <w:rsid w:val="00E801C5"/>
    <w:rsid w:val="00E969A0"/>
    <w:rsid w:val="00EC3417"/>
    <w:rsid w:val="00F10564"/>
    <w:rsid w:val="00F563A2"/>
    <w:rsid w:val="00F971C2"/>
    <w:rsid w:val="00FC139E"/>
    <w:rsid w:val="00FC7D56"/>
    <w:rsid w:val="00FD1A2A"/>
    <w:rsid w:val="00FD32E1"/>
    <w:rsid w:val="00FD44D0"/>
    <w:rsid w:val="00FE120C"/>
    <w:rsid w:val="00FE5508"/>
    <w:rsid w:val="00FF3B4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7046"/>
  <w15:docId w15:val="{7B706825-0F8D-4CDE-93BF-8CA3526A4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spacing w:after="160"/>
    </w:pPr>
    <w:rPr>
      <w:rFonts w:ascii="Calibri" w:eastAsia="Calibri" w:hAnsi="Calibri"/>
      <w:sz w:val="22"/>
      <w:szCs w:val="22"/>
      <w:lang w:eastAsia="en-US"/>
    </w:rPr>
  </w:style>
  <w:style w:type="paragraph" w:styleId="berschrift1">
    <w:name w:val="heading 1"/>
    <w:basedOn w:val="Standard"/>
    <w:next w:val="Standard"/>
    <w:uiPriority w:val="9"/>
    <w:qFormat/>
    <w:pPr>
      <w:keepNext/>
      <w:spacing w:before="240" w:after="60"/>
      <w:outlineLvl w:val="0"/>
    </w:pPr>
    <w:rPr>
      <w:rFonts w:ascii="Arial" w:hAnsi="Arial" w:cs="Arial"/>
      <w:b/>
      <w:bCs/>
      <w:kern w:val="3"/>
      <w:sz w:val="32"/>
      <w:szCs w:val="32"/>
    </w:rPr>
  </w:style>
  <w:style w:type="paragraph" w:styleId="berschrift2">
    <w:name w:val="heading 2"/>
    <w:basedOn w:val="Standard"/>
    <w:next w:val="Standard"/>
    <w:uiPriority w:val="9"/>
    <w:unhideWhenUsed/>
    <w:qFormat/>
    <w:pPr>
      <w:keepNext/>
      <w:spacing w:before="240" w:after="60"/>
      <w:outlineLvl w:val="1"/>
    </w:pPr>
    <w:rPr>
      <w:rFonts w:ascii="Arial" w:hAnsi="Arial" w:cs="Arial"/>
      <w:b/>
      <w:bCs/>
      <w:i/>
      <w:iCs/>
      <w:sz w:val="28"/>
      <w:szCs w:val="28"/>
    </w:rPr>
  </w:style>
  <w:style w:type="paragraph" w:styleId="berschrift3">
    <w:name w:val="heading 3"/>
    <w:basedOn w:val="Standard"/>
    <w:next w:val="Standard"/>
    <w:uiPriority w:val="9"/>
    <w:unhideWhenUsed/>
    <w:qFormat/>
    <w:pPr>
      <w:keepNext/>
      <w:spacing w:before="240" w:after="60"/>
      <w:outlineLvl w:val="2"/>
    </w:pPr>
    <w:rPr>
      <w:rFonts w:ascii="Arial" w:hAnsi="Arial" w:cs="Arial"/>
      <w:b/>
      <w:bCs/>
      <w:sz w:val="26"/>
      <w:szCs w:val="26"/>
    </w:rPr>
  </w:style>
  <w:style w:type="paragraph" w:styleId="berschrift4">
    <w:name w:val="heading 4"/>
    <w:basedOn w:val="Standard"/>
    <w:next w:val="Standard"/>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pPr>
      <w:suppressAutoHyphens/>
    </w:pPr>
    <w:rPr>
      <w:rFonts w:ascii="Calibri" w:eastAsia="Calibri" w:hAnsi="Calibri"/>
      <w:sz w:val="22"/>
      <w:szCs w:val="22"/>
      <w:lang w:eastAsia="en-US"/>
    </w:rPr>
  </w:style>
  <w:style w:type="character" w:customStyle="1" w:styleId="KeinLeerraumZchn">
    <w:name w:val="Kein Leerraum Zchn"/>
    <w:rPr>
      <w:rFonts w:ascii="Calibri" w:eastAsia="Calibri" w:hAnsi="Calibri"/>
      <w:sz w:val="22"/>
      <w:szCs w:val="22"/>
      <w:lang w:val="de-AT" w:eastAsia="en-US" w:bidi="ar-SA"/>
    </w:rPr>
  </w:style>
  <w:style w:type="paragraph" w:styleId="Titel">
    <w:name w:val="Title"/>
    <w:basedOn w:val="Standard"/>
    <w:uiPriority w:val="10"/>
    <w:qFormat/>
    <w:pPr>
      <w:spacing w:after="0"/>
      <w:jc w:val="center"/>
    </w:pPr>
    <w:rPr>
      <w:rFonts w:ascii="Century Gothic" w:eastAsia="Times New Roman" w:hAnsi="Century Gothic"/>
      <w:sz w:val="32"/>
      <w:szCs w:val="24"/>
      <w:lang w:val="de-DE" w:eastAsia="de-DE"/>
    </w:rPr>
  </w:style>
  <w:style w:type="character" w:customStyle="1" w:styleId="TitelZchn">
    <w:name w:val="Titel Zchn"/>
    <w:rPr>
      <w:rFonts w:ascii="Century Gothic" w:hAnsi="Century Gothic"/>
      <w:sz w:val="32"/>
      <w:szCs w:val="24"/>
      <w:lang w:val="de-DE" w:eastAsia="de-DE" w:bidi="ar-SA"/>
    </w:rPr>
  </w:style>
  <w:style w:type="paragraph" w:styleId="Verzeichnis1">
    <w:name w:val="toc 1"/>
    <w:basedOn w:val="Standard"/>
    <w:next w:val="Standard"/>
    <w:autoRedefine/>
    <w:uiPriority w:val="39"/>
    <w:pPr>
      <w:spacing w:before="360" w:after="0"/>
    </w:pPr>
    <w:rPr>
      <w:rFonts w:ascii="Arial" w:hAnsi="Arial" w:cs="Arial"/>
      <w:b/>
      <w:bCs/>
      <w:caps/>
      <w:sz w:val="24"/>
      <w:szCs w:val="24"/>
    </w:rPr>
  </w:style>
  <w:style w:type="paragraph" w:styleId="Verzeichnis2">
    <w:name w:val="toc 2"/>
    <w:basedOn w:val="Standard"/>
    <w:next w:val="Standard"/>
    <w:autoRedefine/>
    <w:uiPriority w:val="39"/>
    <w:pPr>
      <w:spacing w:before="240" w:after="0"/>
    </w:pPr>
    <w:rPr>
      <w:rFonts w:ascii="Times New Roman" w:hAnsi="Times New Roman"/>
      <w:b/>
      <w:bCs/>
      <w:sz w:val="20"/>
      <w:szCs w:val="20"/>
    </w:rPr>
  </w:style>
  <w:style w:type="paragraph" w:styleId="Verzeichnis3">
    <w:name w:val="toc 3"/>
    <w:basedOn w:val="Standard"/>
    <w:next w:val="Standard"/>
    <w:autoRedefine/>
    <w:uiPriority w:val="39"/>
    <w:pPr>
      <w:spacing w:after="0"/>
      <w:ind w:left="220"/>
    </w:pPr>
    <w:rPr>
      <w:rFonts w:ascii="Times New Roman" w:hAnsi="Times New Roman"/>
      <w:sz w:val="20"/>
      <w:szCs w:val="20"/>
    </w:rPr>
  </w:style>
  <w:style w:type="character" w:styleId="Hyperlink">
    <w:name w:val="Hyperlink"/>
    <w:uiPriority w:val="99"/>
    <w:rPr>
      <w:color w:val="0000FF"/>
      <w:u w:val="single"/>
    </w:rPr>
  </w:style>
  <w:style w:type="paragraph" w:styleId="Verzeichnis4">
    <w:name w:val="toc 4"/>
    <w:basedOn w:val="Standard"/>
    <w:next w:val="Standard"/>
    <w:autoRedefine/>
    <w:pPr>
      <w:spacing w:after="0"/>
      <w:ind w:left="440"/>
    </w:pPr>
    <w:rPr>
      <w:rFonts w:ascii="Times New Roman" w:hAnsi="Times New Roman"/>
      <w:sz w:val="20"/>
      <w:szCs w:val="20"/>
    </w:rPr>
  </w:style>
  <w:style w:type="paragraph" w:styleId="Verzeichnis5">
    <w:name w:val="toc 5"/>
    <w:basedOn w:val="Standard"/>
    <w:next w:val="Standard"/>
    <w:autoRedefine/>
    <w:pPr>
      <w:spacing w:after="0"/>
      <w:ind w:left="660"/>
    </w:pPr>
    <w:rPr>
      <w:rFonts w:ascii="Times New Roman" w:hAnsi="Times New Roman"/>
      <w:sz w:val="20"/>
      <w:szCs w:val="20"/>
    </w:rPr>
  </w:style>
  <w:style w:type="paragraph" w:styleId="Verzeichnis6">
    <w:name w:val="toc 6"/>
    <w:basedOn w:val="Standard"/>
    <w:next w:val="Standard"/>
    <w:autoRedefine/>
    <w:pPr>
      <w:spacing w:after="0"/>
      <w:ind w:left="880"/>
    </w:pPr>
    <w:rPr>
      <w:rFonts w:ascii="Times New Roman" w:hAnsi="Times New Roman"/>
      <w:sz w:val="20"/>
      <w:szCs w:val="20"/>
    </w:rPr>
  </w:style>
  <w:style w:type="paragraph" w:styleId="Verzeichnis7">
    <w:name w:val="toc 7"/>
    <w:basedOn w:val="Standard"/>
    <w:next w:val="Standard"/>
    <w:autoRedefine/>
    <w:pPr>
      <w:spacing w:after="0"/>
      <w:ind w:left="1100"/>
    </w:pPr>
    <w:rPr>
      <w:rFonts w:ascii="Times New Roman" w:hAnsi="Times New Roman"/>
      <w:sz w:val="20"/>
      <w:szCs w:val="20"/>
    </w:rPr>
  </w:style>
  <w:style w:type="paragraph" w:styleId="Verzeichnis8">
    <w:name w:val="toc 8"/>
    <w:basedOn w:val="Standard"/>
    <w:next w:val="Standard"/>
    <w:autoRedefine/>
    <w:pPr>
      <w:spacing w:after="0"/>
      <w:ind w:left="1320"/>
    </w:pPr>
    <w:rPr>
      <w:rFonts w:ascii="Times New Roman" w:hAnsi="Times New Roman"/>
      <w:sz w:val="20"/>
      <w:szCs w:val="20"/>
    </w:rPr>
  </w:style>
  <w:style w:type="paragraph" w:styleId="Verzeichnis9">
    <w:name w:val="toc 9"/>
    <w:basedOn w:val="Standard"/>
    <w:next w:val="Standard"/>
    <w:autoRedefine/>
    <w:pPr>
      <w:spacing w:after="0"/>
      <w:ind w:left="1540"/>
    </w:pPr>
    <w:rPr>
      <w:rFonts w:ascii="Times New Roman" w:hAnsi="Times New Roman"/>
      <w:sz w:val="20"/>
      <w:szCs w:val="20"/>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character" w:styleId="Platzhaltertext">
    <w:name w:val="Placeholder Text"/>
    <w:basedOn w:val="Absatz-Standardschriftart"/>
    <w:rPr>
      <w:color w:val="808080"/>
    </w:rPr>
  </w:style>
  <w:style w:type="paragraph" w:styleId="Listenabsatz">
    <w:name w:val="List Paragraph"/>
    <w:basedOn w:val="Standard"/>
    <w:pPr>
      <w:ind w:left="720"/>
    </w:pPr>
  </w:style>
  <w:style w:type="paragraph" w:styleId="Sprechblasentext">
    <w:name w:val="Balloon Text"/>
    <w:basedOn w:val="Standard"/>
    <w:pPr>
      <w:spacing w:after="0"/>
    </w:pPr>
    <w:rPr>
      <w:rFonts w:ascii="Segoe UI" w:hAnsi="Segoe UI" w:cs="Segoe UI"/>
      <w:sz w:val="18"/>
      <w:szCs w:val="18"/>
    </w:rPr>
  </w:style>
  <w:style w:type="character" w:customStyle="1" w:styleId="SprechblasentextZchn">
    <w:name w:val="Sprechblasentext Zchn"/>
    <w:basedOn w:val="Absatz-Standardschriftart"/>
    <w:rPr>
      <w:rFonts w:ascii="Segoe UI" w:eastAsia="Calibri" w:hAnsi="Segoe UI" w:cs="Segoe UI"/>
      <w:sz w:val="18"/>
      <w:szCs w:val="18"/>
      <w:lang w:eastAsia="en-US"/>
    </w:rPr>
  </w:style>
  <w:style w:type="paragraph" w:styleId="Beschriftung">
    <w:name w:val="caption"/>
    <w:basedOn w:val="Standard"/>
    <w:next w:val="Standard"/>
    <w:pPr>
      <w:spacing w:after="200"/>
    </w:pPr>
    <w:rPr>
      <w:i/>
      <w:iCs/>
      <w:color w:val="44546A"/>
      <w:sz w:val="18"/>
      <w:szCs w:val="18"/>
    </w:rPr>
  </w:style>
  <w:style w:type="character" w:customStyle="1" w:styleId="berschrift4Zchn">
    <w:name w:val="Überschrift 4 Zchn"/>
    <w:basedOn w:val="Absatz-Standardschriftart"/>
    <w:rPr>
      <w:rFonts w:ascii="Calibri Light" w:eastAsia="Times New Roman" w:hAnsi="Calibri Light" w:cs="Times New Roman"/>
      <w:i/>
      <w:iCs/>
      <w:color w:val="2F5496"/>
      <w:sz w:val="22"/>
      <w:szCs w:val="22"/>
      <w:lang w:eastAsia="en-US"/>
    </w:rPr>
  </w:style>
  <w:style w:type="table" w:styleId="Tabellenraster">
    <w:name w:val="Table Grid"/>
    <w:basedOn w:val="NormaleTabelle"/>
    <w:uiPriority w:val="39"/>
    <w:rsid w:val="009F7E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71077">
      <w:bodyDiv w:val="1"/>
      <w:marLeft w:val="0"/>
      <w:marRight w:val="0"/>
      <w:marTop w:val="0"/>
      <w:marBottom w:val="0"/>
      <w:divBdr>
        <w:top w:val="none" w:sz="0" w:space="0" w:color="auto"/>
        <w:left w:val="none" w:sz="0" w:space="0" w:color="auto"/>
        <w:bottom w:val="none" w:sz="0" w:space="0" w:color="auto"/>
        <w:right w:val="none" w:sz="0" w:space="0" w:color="auto"/>
      </w:divBdr>
    </w:div>
    <w:div w:id="122236158">
      <w:bodyDiv w:val="1"/>
      <w:marLeft w:val="0"/>
      <w:marRight w:val="0"/>
      <w:marTop w:val="0"/>
      <w:marBottom w:val="0"/>
      <w:divBdr>
        <w:top w:val="none" w:sz="0" w:space="0" w:color="auto"/>
        <w:left w:val="none" w:sz="0" w:space="0" w:color="auto"/>
        <w:bottom w:val="none" w:sz="0" w:space="0" w:color="auto"/>
        <w:right w:val="none" w:sz="0" w:space="0" w:color="auto"/>
      </w:divBdr>
    </w:div>
    <w:div w:id="290088530">
      <w:bodyDiv w:val="1"/>
      <w:marLeft w:val="0"/>
      <w:marRight w:val="0"/>
      <w:marTop w:val="0"/>
      <w:marBottom w:val="0"/>
      <w:divBdr>
        <w:top w:val="none" w:sz="0" w:space="0" w:color="auto"/>
        <w:left w:val="none" w:sz="0" w:space="0" w:color="auto"/>
        <w:bottom w:val="none" w:sz="0" w:space="0" w:color="auto"/>
        <w:right w:val="none" w:sz="0" w:space="0" w:color="auto"/>
      </w:divBdr>
    </w:div>
    <w:div w:id="317346875">
      <w:bodyDiv w:val="1"/>
      <w:marLeft w:val="0"/>
      <w:marRight w:val="0"/>
      <w:marTop w:val="0"/>
      <w:marBottom w:val="0"/>
      <w:divBdr>
        <w:top w:val="none" w:sz="0" w:space="0" w:color="auto"/>
        <w:left w:val="none" w:sz="0" w:space="0" w:color="auto"/>
        <w:bottom w:val="none" w:sz="0" w:space="0" w:color="auto"/>
        <w:right w:val="none" w:sz="0" w:space="0" w:color="auto"/>
      </w:divBdr>
    </w:div>
    <w:div w:id="389617034">
      <w:bodyDiv w:val="1"/>
      <w:marLeft w:val="0"/>
      <w:marRight w:val="0"/>
      <w:marTop w:val="0"/>
      <w:marBottom w:val="0"/>
      <w:divBdr>
        <w:top w:val="none" w:sz="0" w:space="0" w:color="auto"/>
        <w:left w:val="none" w:sz="0" w:space="0" w:color="auto"/>
        <w:bottom w:val="none" w:sz="0" w:space="0" w:color="auto"/>
        <w:right w:val="none" w:sz="0" w:space="0" w:color="auto"/>
      </w:divBdr>
    </w:div>
    <w:div w:id="484973870">
      <w:bodyDiv w:val="1"/>
      <w:marLeft w:val="0"/>
      <w:marRight w:val="0"/>
      <w:marTop w:val="0"/>
      <w:marBottom w:val="0"/>
      <w:divBdr>
        <w:top w:val="none" w:sz="0" w:space="0" w:color="auto"/>
        <w:left w:val="none" w:sz="0" w:space="0" w:color="auto"/>
        <w:bottom w:val="none" w:sz="0" w:space="0" w:color="auto"/>
        <w:right w:val="none" w:sz="0" w:space="0" w:color="auto"/>
      </w:divBdr>
    </w:div>
    <w:div w:id="577717358">
      <w:bodyDiv w:val="1"/>
      <w:marLeft w:val="0"/>
      <w:marRight w:val="0"/>
      <w:marTop w:val="0"/>
      <w:marBottom w:val="0"/>
      <w:divBdr>
        <w:top w:val="none" w:sz="0" w:space="0" w:color="auto"/>
        <w:left w:val="none" w:sz="0" w:space="0" w:color="auto"/>
        <w:bottom w:val="none" w:sz="0" w:space="0" w:color="auto"/>
        <w:right w:val="none" w:sz="0" w:space="0" w:color="auto"/>
      </w:divBdr>
    </w:div>
    <w:div w:id="631716961">
      <w:bodyDiv w:val="1"/>
      <w:marLeft w:val="0"/>
      <w:marRight w:val="0"/>
      <w:marTop w:val="0"/>
      <w:marBottom w:val="0"/>
      <w:divBdr>
        <w:top w:val="none" w:sz="0" w:space="0" w:color="auto"/>
        <w:left w:val="none" w:sz="0" w:space="0" w:color="auto"/>
        <w:bottom w:val="none" w:sz="0" w:space="0" w:color="auto"/>
        <w:right w:val="none" w:sz="0" w:space="0" w:color="auto"/>
      </w:divBdr>
    </w:div>
    <w:div w:id="1082222838">
      <w:bodyDiv w:val="1"/>
      <w:marLeft w:val="0"/>
      <w:marRight w:val="0"/>
      <w:marTop w:val="0"/>
      <w:marBottom w:val="0"/>
      <w:divBdr>
        <w:top w:val="none" w:sz="0" w:space="0" w:color="auto"/>
        <w:left w:val="none" w:sz="0" w:space="0" w:color="auto"/>
        <w:bottom w:val="none" w:sz="0" w:space="0" w:color="auto"/>
        <w:right w:val="none" w:sz="0" w:space="0" w:color="auto"/>
      </w:divBdr>
    </w:div>
    <w:div w:id="1157649793">
      <w:bodyDiv w:val="1"/>
      <w:marLeft w:val="0"/>
      <w:marRight w:val="0"/>
      <w:marTop w:val="0"/>
      <w:marBottom w:val="0"/>
      <w:divBdr>
        <w:top w:val="none" w:sz="0" w:space="0" w:color="auto"/>
        <w:left w:val="none" w:sz="0" w:space="0" w:color="auto"/>
        <w:bottom w:val="none" w:sz="0" w:space="0" w:color="auto"/>
        <w:right w:val="none" w:sz="0" w:space="0" w:color="auto"/>
      </w:divBdr>
    </w:div>
    <w:div w:id="1313752240">
      <w:bodyDiv w:val="1"/>
      <w:marLeft w:val="0"/>
      <w:marRight w:val="0"/>
      <w:marTop w:val="0"/>
      <w:marBottom w:val="0"/>
      <w:divBdr>
        <w:top w:val="none" w:sz="0" w:space="0" w:color="auto"/>
        <w:left w:val="none" w:sz="0" w:space="0" w:color="auto"/>
        <w:bottom w:val="none" w:sz="0" w:space="0" w:color="auto"/>
        <w:right w:val="none" w:sz="0" w:space="0" w:color="auto"/>
      </w:divBdr>
    </w:div>
    <w:div w:id="1503812436">
      <w:bodyDiv w:val="1"/>
      <w:marLeft w:val="0"/>
      <w:marRight w:val="0"/>
      <w:marTop w:val="0"/>
      <w:marBottom w:val="0"/>
      <w:divBdr>
        <w:top w:val="none" w:sz="0" w:space="0" w:color="auto"/>
        <w:left w:val="none" w:sz="0" w:space="0" w:color="auto"/>
        <w:bottom w:val="none" w:sz="0" w:space="0" w:color="auto"/>
        <w:right w:val="none" w:sz="0" w:space="0" w:color="auto"/>
      </w:divBdr>
    </w:div>
    <w:div w:id="2038923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image" Target="media/image14.jpeg"/><Relationship Id="rId39" Type="http://schemas.openxmlformats.org/officeDocument/2006/relationships/chart" Target="charts/chart4.xml"/><Relationship Id="rId21" Type="http://schemas.openxmlformats.org/officeDocument/2006/relationships/package" Target="embeddings/Microsoft_Excel_Worksheet3.xlsx"/><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chart" Target="charts/chart2.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package" Target="embeddings/Microsoft_Excel_Worksheet.xlsx"/><Relationship Id="rId19" Type="http://schemas.openxmlformats.org/officeDocument/2006/relationships/package" Target="embeddings/Microsoft_Excel_Worksheet2.xlsx"/><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package" Target="embeddings/Microsoft_Excel_Worksheet1.xlsx"/><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Schule\Schule\4AHEL\Labor\AICM\04_Modulation_FM_PM\04_Modulation_FM_PM.docx!_1637259995"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Schule\Schule\4AHEL\Labor\AICM\04_Modulation_FM_PM\04_Modulation_FM_PM.docx!_1637144675"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Schule\Schule\4AHEL\Labor\AICM\04_Modulation_FM_PM\04_Modulation_FM_PM.docx!_1637263042"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Schule\Schule\4AHEL\Labor\AICM\04_Modulation_FM_PM\04_Modulation_FM_PM.docx!_1637263042"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oleObject" Target="file:///C:\Schule\Schule\4AHEL\Labor\AICM\04_Modulation_FM_PM\04_Modulation_FM_PM.docx!_1637263042"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Kennlinie</a:t>
            </a:r>
            <a:r>
              <a:rPr lang="de-AT" baseline="0"/>
              <a:t> C-Diskriminator</a:t>
            </a:r>
            <a:endParaRPr lang="de-A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7.6085644333218044E-2"/>
          <c:y val="0.17171296296296296"/>
          <c:w val="0.74621728485489702"/>
          <c:h val="0.72088764946048411"/>
        </c:manualLayout>
      </c:layout>
      <c:scatterChart>
        <c:scatterStyle val="lineMarker"/>
        <c:varyColors val="0"/>
        <c:ser>
          <c:idx val="0"/>
          <c:order val="0"/>
          <c:tx>
            <c:strRef>
              <c:f>'[Tabelle von 04_Modulation_FM_PM.docx]Tabelle1'!$C$1</c:f>
              <c:strCache>
                <c:ptCount val="1"/>
                <c:pt idx="0">
                  <c:v>UA [V]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 von 04_Modulation_FM_PM.docx]Tabelle1'!$B$2:$B$11</c:f>
              <c:numCache>
                <c:formatCode>0.000</c:formatCode>
                <c:ptCount val="10"/>
                <c:pt idx="0">
                  <c:v>5.28E-2</c:v>
                </c:pt>
                <c:pt idx="1">
                  <c:v>5.8819999999999997</c:v>
                </c:pt>
                <c:pt idx="2">
                  <c:v>10.75</c:v>
                </c:pt>
                <c:pt idx="3">
                  <c:v>15.43</c:v>
                </c:pt>
                <c:pt idx="4">
                  <c:v>20.28</c:v>
                </c:pt>
                <c:pt idx="5">
                  <c:v>24.57</c:v>
                </c:pt>
                <c:pt idx="6">
                  <c:v>29.51</c:v>
                </c:pt>
                <c:pt idx="7">
                  <c:v>34.15</c:v>
                </c:pt>
                <c:pt idx="8">
                  <c:v>38.520000000000003</c:v>
                </c:pt>
                <c:pt idx="9">
                  <c:v>46.64</c:v>
                </c:pt>
              </c:numCache>
            </c:numRef>
          </c:xVal>
          <c:yVal>
            <c:numRef>
              <c:f>'[Tabelle von 04_Modulation_FM_PM.docx]Tabelle1'!$C$2:$C$11</c:f>
              <c:numCache>
                <c:formatCode>0.000</c:formatCode>
                <c:ptCount val="10"/>
                <c:pt idx="0">
                  <c:v>5.1999999999999998E-2</c:v>
                </c:pt>
                <c:pt idx="1">
                  <c:v>0.48</c:v>
                </c:pt>
                <c:pt idx="2">
                  <c:v>0.86</c:v>
                </c:pt>
                <c:pt idx="3">
                  <c:v>1.24</c:v>
                </c:pt>
                <c:pt idx="4">
                  <c:v>1.64</c:v>
                </c:pt>
                <c:pt idx="5">
                  <c:v>1.96</c:v>
                </c:pt>
                <c:pt idx="6">
                  <c:v>2.3199999999999998</c:v>
                </c:pt>
                <c:pt idx="7">
                  <c:v>2.6</c:v>
                </c:pt>
                <c:pt idx="8">
                  <c:v>2.88</c:v>
                </c:pt>
                <c:pt idx="9">
                  <c:v>3.16</c:v>
                </c:pt>
              </c:numCache>
            </c:numRef>
          </c:yVal>
          <c:smooth val="0"/>
          <c:extLst>
            <c:ext xmlns:c16="http://schemas.microsoft.com/office/drawing/2014/chart" uri="{C3380CC4-5D6E-409C-BE32-E72D297353CC}">
              <c16:uniqueId val="{00000000-2461-42BD-B693-8C5BE15FF724}"/>
            </c:ext>
          </c:extLst>
        </c:ser>
        <c:dLbls>
          <c:showLegendKey val="0"/>
          <c:showVal val="0"/>
          <c:showCatName val="0"/>
          <c:showSerName val="0"/>
          <c:showPercent val="0"/>
          <c:showBubbleSize val="0"/>
        </c:dLbls>
        <c:axId val="970586640"/>
        <c:axId val="834798592"/>
      </c:scatterChart>
      <c:valAx>
        <c:axId val="970586640"/>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34798592"/>
        <c:crosses val="autoZero"/>
        <c:crossBetween val="midCat"/>
      </c:valAx>
      <c:valAx>
        <c:axId val="83479859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70586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0" i="0" baseline="0">
                <a:effectLst/>
              </a:rPr>
              <a:t>Mittelwert des Ausgangssignal als Funktion der Frequenz   </a:t>
            </a:r>
            <a:endParaRPr lang="de-AT" sz="12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de-AT"/>
          </a:p>
        </c:rich>
      </c:tx>
      <c:layout>
        <c:manualLayout>
          <c:xMode val="edge"/>
          <c:yMode val="edge"/>
          <c:x val="0.18110609144087031"/>
          <c:y val="1.3888888888888888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de-DE"/>
        </a:p>
      </c:txPr>
    </c:title>
    <c:autoTitleDeleted val="0"/>
    <c:plotArea>
      <c:layout>
        <c:manualLayout>
          <c:layoutTarget val="inner"/>
          <c:xMode val="edge"/>
          <c:yMode val="edge"/>
          <c:x val="7.9689159288106576E-2"/>
          <c:y val="0.19474555263925347"/>
          <c:w val="0.7274319059238028"/>
          <c:h val="0.69785505978419371"/>
        </c:manualLayout>
      </c:layout>
      <c:scatterChart>
        <c:scatterStyle val="lineMarker"/>
        <c:varyColors val="0"/>
        <c:ser>
          <c:idx val="0"/>
          <c:order val="0"/>
          <c:tx>
            <c:strRef>
              <c:f>'[Tabelle von C  Schule Schule 4AHEL Labor AICM 04_Modulation_FM_PM 04_Modulation_FM_PM.docx]Tabelle1'!$C$1</c:f>
              <c:strCache>
                <c:ptCount val="1"/>
                <c:pt idx="0">
                  <c:v>Uarith [V]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 von C  Schule Schule 4AHEL Labor AICM 04_Modulation_FM_PM 04_Modulation_FM_PM.docx]Tabelle1'!$B$2:$B$8</c:f>
              <c:numCache>
                <c:formatCode>0.000</c:formatCode>
                <c:ptCount val="7"/>
                <c:pt idx="0">
                  <c:v>10.57</c:v>
                </c:pt>
                <c:pt idx="1">
                  <c:v>15.02</c:v>
                </c:pt>
                <c:pt idx="2">
                  <c:v>20.41</c:v>
                </c:pt>
                <c:pt idx="3">
                  <c:v>25.74</c:v>
                </c:pt>
                <c:pt idx="4">
                  <c:v>30</c:v>
                </c:pt>
                <c:pt idx="5">
                  <c:v>35.18</c:v>
                </c:pt>
                <c:pt idx="6">
                  <c:v>40.590000000000003</c:v>
                </c:pt>
              </c:numCache>
            </c:numRef>
          </c:xVal>
          <c:yVal>
            <c:numRef>
              <c:f>'[Tabelle von C  Schule Schule 4AHEL Labor AICM 04_Modulation_FM_PM 04_Modulation_FM_PM.docx]Tabelle1'!$C$2:$C$8</c:f>
              <c:numCache>
                <c:formatCode>0.000</c:formatCode>
                <c:ptCount val="7"/>
                <c:pt idx="0">
                  <c:v>0.48399999999999999</c:v>
                </c:pt>
                <c:pt idx="1">
                  <c:v>0.96699999999999997</c:v>
                </c:pt>
                <c:pt idx="2">
                  <c:v>1.46</c:v>
                </c:pt>
                <c:pt idx="3">
                  <c:v>1.82</c:v>
                </c:pt>
                <c:pt idx="4">
                  <c:v>2.1</c:v>
                </c:pt>
                <c:pt idx="5">
                  <c:v>2.38</c:v>
                </c:pt>
                <c:pt idx="6">
                  <c:v>2.66</c:v>
                </c:pt>
              </c:numCache>
            </c:numRef>
          </c:yVal>
          <c:smooth val="0"/>
          <c:extLst>
            <c:ext xmlns:c16="http://schemas.microsoft.com/office/drawing/2014/chart" uri="{C3380CC4-5D6E-409C-BE32-E72D297353CC}">
              <c16:uniqueId val="{00000000-9CAB-4989-A48F-DA1CB71CBF91}"/>
            </c:ext>
          </c:extLst>
        </c:ser>
        <c:dLbls>
          <c:showLegendKey val="0"/>
          <c:showVal val="0"/>
          <c:showCatName val="0"/>
          <c:showSerName val="0"/>
          <c:showPercent val="0"/>
          <c:showBubbleSize val="0"/>
        </c:dLbls>
        <c:axId val="175062191"/>
        <c:axId val="42151151"/>
      </c:scatterChart>
      <c:valAx>
        <c:axId val="175062191"/>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151151"/>
        <c:crosses val="autoZero"/>
        <c:crossBetween val="midCat"/>
      </c:valAx>
      <c:valAx>
        <c:axId val="4215115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062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      Kennlinie</a:t>
            </a:r>
            <a:r>
              <a:rPr lang="de-AT" baseline="0"/>
              <a:t> Phasenmodultor</a:t>
            </a:r>
            <a:endParaRPr lang="de-A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8.4754553198240476E-2"/>
          <c:y val="0.17171296296296296"/>
          <c:w val="0.70869675057725701"/>
          <c:h val="0.72088764946048411"/>
        </c:manualLayout>
      </c:layout>
      <c:scatterChart>
        <c:scatterStyle val="smoothMarker"/>
        <c:varyColors val="0"/>
        <c:ser>
          <c:idx val="0"/>
          <c:order val="0"/>
          <c:tx>
            <c:strRef>
              <c:f>'[Tabelle von C  Schule Schule 4AHEL Labor AICM 04_Modulation_FM_PM 04_Modulation_FM_PM.docx]Tabelle1'!$E$1</c:f>
              <c:strCache>
                <c:ptCount val="1"/>
                <c:pt idx="0">
                  <c:v>      [kHz]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 von C  Schule Schule 4AHEL Labor AICM 04_Modulation_FM_PM 04_Modulation_FM_PM.docx]Tabelle1'!$B$2:$B$4</c:f>
              <c:numCache>
                <c:formatCode>0.000</c:formatCode>
                <c:ptCount val="3"/>
                <c:pt idx="0">
                  <c:v>6.2E-2</c:v>
                </c:pt>
                <c:pt idx="1">
                  <c:v>0.27</c:v>
                </c:pt>
                <c:pt idx="2">
                  <c:v>0.504</c:v>
                </c:pt>
              </c:numCache>
            </c:numRef>
          </c:xVal>
          <c:yVal>
            <c:numRef>
              <c:f>'[Tabelle von C  Schule Schule 4AHEL Labor AICM 04_Modulation_FM_PM 04_Modulation_FM_PM.docx]Tabelle1'!$E$2:$E$4</c:f>
              <c:numCache>
                <c:formatCode>0.000</c:formatCode>
                <c:ptCount val="3"/>
                <c:pt idx="0">
                  <c:v>0.55576800000000004</c:v>
                </c:pt>
                <c:pt idx="1">
                  <c:v>2.4202800000000004</c:v>
                </c:pt>
                <c:pt idx="2">
                  <c:v>4.5178560000000001</c:v>
                </c:pt>
              </c:numCache>
            </c:numRef>
          </c:yVal>
          <c:smooth val="1"/>
          <c:extLst>
            <c:ext xmlns:c16="http://schemas.microsoft.com/office/drawing/2014/chart" uri="{C3380CC4-5D6E-409C-BE32-E72D297353CC}">
              <c16:uniqueId val="{00000000-C247-41AB-84AB-489427E53103}"/>
            </c:ext>
          </c:extLst>
        </c:ser>
        <c:dLbls>
          <c:showLegendKey val="0"/>
          <c:showVal val="0"/>
          <c:showCatName val="0"/>
          <c:showSerName val="0"/>
          <c:showPercent val="0"/>
          <c:showBubbleSize val="0"/>
        </c:dLbls>
        <c:axId val="1127316895"/>
        <c:axId val="1069390447"/>
      </c:scatterChart>
      <c:valAx>
        <c:axId val="1127316895"/>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69390447"/>
        <c:crosses val="autoZero"/>
        <c:crossBetween val="midCat"/>
      </c:valAx>
      <c:valAx>
        <c:axId val="1069390447"/>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273168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      Kennlinie</a:t>
            </a:r>
            <a:r>
              <a:rPr lang="de-AT" baseline="0"/>
              <a:t> Phasenmodulator </a:t>
            </a:r>
            <a:endParaRPr lang="de-A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7.9277929612623865E-2"/>
          <c:y val="0.17171296296296296"/>
          <c:w val="0.72946669752437543"/>
          <c:h val="0.72088764946048411"/>
        </c:manualLayout>
      </c:layout>
      <c:scatterChart>
        <c:scatterStyle val="lineMarker"/>
        <c:varyColors val="0"/>
        <c:ser>
          <c:idx val="0"/>
          <c:order val="0"/>
          <c:tx>
            <c:strRef>
              <c:f>'[Tabelle von C  Schule Schule 4AHEL Labor AICM 04_Modulation_FM_PM 04_Modulation_FM_PM.docx]Tabelle1'!$E$6</c:f>
              <c:strCache>
                <c:ptCount val="1"/>
                <c:pt idx="0">
                  <c:v>      [kHz]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 von C  Schule Schule 4AHEL Labor AICM 04_Modulation_FM_PM 04_Modulation_FM_PM.docx]Tabelle1'!$B$7:$B$9</c:f>
              <c:numCache>
                <c:formatCode>0.000</c:formatCode>
                <c:ptCount val="3"/>
                <c:pt idx="0">
                  <c:v>5.3999999999999999E-2</c:v>
                </c:pt>
                <c:pt idx="1">
                  <c:v>0.25600000000000001</c:v>
                </c:pt>
                <c:pt idx="2">
                  <c:v>0.501</c:v>
                </c:pt>
              </c:numCache>
            </c:numRef>
          </c:xVal>
          <c:yVal>
            <c:numRef>
              <c:f>'[Tabelle von C  Schule Schule 4AHEL Labor AICM 04_Modulation_FM_PM 04_Modulation_FM_PM.docx]Tabelle1'!$E$7:$E$9</c:f>
              <c:numCache>
                <c:formatCode>0.000</c:formatCode>
                <c:ptCount val="3"/>
                <c:pt idx="0">
                  <c:v>0.48405600000000004</c:v>
                </c:pt>
                <c:pt idx="1">
                  <c:v>2.2947839999999999</c:v>
                </c:pt>
                <c:pt idx="2">
                  <c:v>4.490964</c:v>
                </c:pt>
              </c:numCache>
            </c:numRef>
          </c:yVal>
          <c:smooth val="0"/>
          <c:extLst>
            <c:ext xmlns:c16="http://schemas.microsoft.com/office/drawing/2014/chart" uri="{C3380CC4-5D6E-409C-BE32-E72D297353CC}">
              <c16:uniqueId val="{00000000-DCE3-4B90-B500-83A8C832C294}"/>
            </c:ext>
          </c:extLst>
        </c:ser>
        <c:dLbls>
          <c:showLegendKey val="0"/>
          <c:showVal val="0"/>
          <c:showCatName val="0"/>
          <c:showSerName val="0"/>
          <c:showPercent val="0"/>
          <c:showBubbleSize val="0"/>
        </c:dLbls>
        <c:axId val="1125585023"/>
        <c:axId val="1068705631"/>
      </c:scatterChart>
      <c:valAx>
        <c:axId val="1125585023"/>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68705631"/>
        <c:crosses val="autoZero"/>
        <c:crossBetween val="midCat"/>
      </c:valAx>
      <c:valAx>
        <c:axId val="106870563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2558502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Kennlinie Phasenmodulator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7.9277929612623865E-2"/>
          <c:y val="0.17171296296296296"/>
          <c:w val="0.74517232911513165"/>
          <c:h val="0.72088764946048411"/>
        </c:manualLayout>
      </c:layout>
      <c:scatterChart>
        <c:scatterStyle val="smoothMarker"/>
        <c:varyColors val="0"/>
        <c:ser>
          <c:idx val="0"/>
          <c:order val="0"/>
          <c:tx>
            <c:strRef>
              <c:f>'[Tabelle von C  Schule Schule 4AHEL Labor AICM 04_Modulation_FM_PM 04_Modulation_FM_PM.docx]Tabelle1'!$E$11</c:f>
              <c:strCache>
                <c:ptCount val="1"/>
                <c:pt idx="0">
                  <c:v>      [kHz]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 von C  Schule Schule 4AHEL Labor AICM 04_Modulation_FM_PM 04_Modulation_FM_PM.docx]Tabelle1'!$B$12:$B$14</c:f>
              <c:numCache>
                <c:formatCode>0.000</c:formatCode>
                <c:ptCount val="3"/>
                <c:pt idx="0">
                  <c:v>5.8999999999999997E-2</c:v>
                </c:pt>
                <c:pt idx="1">
                  <c:v>0.25600000000000001</c:v>
                </c:pt>
                <c:pt idx="2">
                  <c:v>0.505</c:v>
                </c:pt>
              </c:numCache>
            </c:numRef>
          </c:xVal>
          <c:yVal>
            <c:numRef>
              <c:f>'[Tabelle von C  Schule Schule 4AHEL Labor AICM 04_Modulation_FM_PM 04_Modulation_FM_PM.docx]Tabelle1'!$E$12:$E$14</c:f>
              <c:numCache>
                <c:formatCode>0.000</c:formatCode>
                <c:ptCount val="3"/>
                <c:pt idx="0">
                  <c:v>0.52887600000000001</c:v>
                </c:pt>
                <c:pt idx="1">
                  <c:v>2.2947839999999999</c:v>
                </c:pt>
                <c:pt idx="2">
                  <c:v>4.5268199999999998</c:v>
                </c:pt>
              </c:numCache>
            </c:numRef>
          </c:yVal>
          <c:smooth val="1"/>
          <c:extLst>
            <c:ext xmlns:c16="http://schemas.microsoft.com/office/drawing/2014/chart" uri="{C3380CC4-5D6E-409C-BE32-E72D297353CC}">
              <c16:uniqueId val="{00000000-6308-44D0-870E-B069D85D3B78}"/>
            </c:ext>
          </c:extLst>
        </c:ser>
        <c:dLbls>
          <c:showLegendKey val="0"/>
          <c:showVal val="0"/>
          <c:showCatName val="0"/>
          <c:showSerName val="0"/>
          <c:showPercent val="0"/>
          <c:showBubbleSize val="0"/>
        </c:dLbls>
        <c:axId val="1069891903"/>
        <c:axId val="1068704383"/>
      </c:scatterChart>
      <c:valAx>
        <c:axId val="1069891903"/>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68704383"/>
        <c:crosses val="autoZero"/>
        <c:crossBetween val="midCat"/>
      </c:valAx>
      <c:valAx>
        <c:axId val="1068704383"/>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698919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4.xml.rels><?xml version="1.0" encoding="UTF-8" standalone="yes"?>
<Relationships xmlns="http://schemas.openxmlformats.org/package/2006/relationships"><Relationship Id="rId1" Type="http://schemas.openxmlformats.org/officeDocument/2006/relationships/image" Target="../media/image25.png"/></Relationships>
</file>

<file path=word/drawings/drawing1.xml><?xml version="1.0" encoding="utf-8"?>
<c:userShapes xmlns:c="http://schemas.openxmlformats.org/drawingml/2006/chart">
  <cdr:relSizeAnchor xmlns:cdr="http://schemas.openxmlformats.org/drawingml/2006/chartDrawing">
    <cdr:from>
      <cdr:x>0.85788</cdr:x>
      <cdr:y>0.81944</cdr:y>
    </cdr:from>
    <cdr:to>
      <cdr:x>0.95866</cdr:x>
      <cdr:y>0.90278</cdr:y>
    </cdr:to>
    <cdr:sp macro="" textlink="">
      <cdr:nvSpPr>
        <cdr:cNvPr id="2" name="Textfeld 1"/>
        <cdr:cNvSpPr txBox="1"/>
      </cdr:nvSpPr>
      <cdr:spPr>
        <a:xfrm xmlns:a="http://schemas.openxmlformats.org/drawingml/2006/main">
          <a:off x="5059680" y="2247900"/>
          <a:ext cx="59436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AT" sz="1100"/>
            <a:t>f [kHz]</a:t>
          </a:r>
        </a:p>
      </cdr:txBody>
    </cdr:sp>
  </cdr:relSizeAnchor>
  <cdr:relSizeAnchor xmlns:cdr="http://schemas.openxmlformats.org/drawingml/2006/chartDrawing">
    <cdr:from>
      <cdr:x>0.00775</cdr:x>
      <cdr:y>0.04722</cdr:y>
    </cdr:from>
    <cdr:to>
      <cdr:x>0.13695</cdr:x>
      <cdr:y>0.13056</cdr:y>
    </cdr:to>
    <cdr:sp macro="" textlink="">
      <cdr:nvSpPr>
        <cdr:cNvPr id="3" name="Textfeld 2"/>
        <cdr:cNvSpPr txBox="1"/>
      </cdr:nvSpPr>
      <cdr:spPr>
        <a:xfrm xmlns:a="http://schemas.openxmlformats.org/drawingml/2006/main">
          <a:off x="45720" y="129540"/>
          <a:ext cx="7620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de-AT" sz="1100"/>
            <a:t>UA[V]</a:t>
          </a:r>
        </a:p>
      </cdr:txBody>
    </cdr:sp>
  </cdr:relSizeAnchor>
</c:userShapes>
</file>

<file path=word/drawings/drawing2.xml><?xml version="1.0" encoding="utf-8"?>
<c:userShapes xmlns:c="http://schemas.openxmlformats.org/drawingml/2006/chart">
  <cdr:relSizeAnchor xmlns:cdr="http://schemas.openxmlformats.org/drawingml/2006/chartDrawing">
    <cdr:from>
      <cdr:x>0.00942</cdr:x>
      <cdr:y>0.05152</cdr:y>
    </cdr:from>
    <cdr:to>
      <cdr:x>0.08792</cdr:x>
      <cdr:y>0.1303</cdr:y>
    </cdr:to>
    <cdr:sp macro="" textlink="">
      <cdr:nvSpPr>
        <cdr:cNvPr id="2" name="Textfeld 1"/>
        <cdr:cNvSpPr txBox="1"/>
      </cdr:nvSpPr>
      <cdr:spPr>
        <a:xfrm xmlns:a="http://schemas.openxmlformats.org/drawingml/2006/main">
          <a:off x="49876" y="141316"/>
          <a:ext cx="415636" cy="2161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de-AT" sz="1100"/>
        </a:p>
      </cdr:txBody>
    </cdr:sp>
  </cdr:relSizeAnchor>
  <cdr:relSizeAnchor xmlns:cdr="http://schemas.openxmlformats.org/drawingml/2006/chartDrawing">
    <cdr:from>
      <cdr:x>0.80184</cdr:x>
      <cdr:y>0.79703</cdr:y>
    </cdr:from>
    <cdr:to>
      <cdr:x>0.96182</cdr:x>
      <cdr:y>0.90606</cdr:y>
    </cdr:to>
    <cdr:sp macro="" textlink="">
      <cdr:nvSpPr>
        <cdr:cNvPr id="5" name="Textfeld 25"/>
        <cdr:cNvSpPr txBox="1"/>
      </cdr:nvSpPr>
      <cdr:spPr>
        <a:xfrm xmlns:a="http://schemas.openxmlformats.org/drawingml/2006/main">
          <a:off x="4538749" y="2186420"/>
          <a:ext cx="905510" cy="299085"/>
        </a:xfrm>
        <a:prstGeom xmlns:a="http://schemas.openxmlformats.org/drawingml/2006/main" prst="rect">
          <a:avLst/>
        </a:prstGeom>
        <a:solidFill xmlns:a="http://schemas.openxmlformats.org/drawingml/2006/main">
          <a:schemeClr val="lt1"/>
        </a:solidFill>
        <a:ln xmlns:a="http://schemas.openxmlformats.org/drawingml/2006/main" w="6350">
          <a:solidFill>
            <a:prstClr val="black"/>
          </a:solid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fontAlgn="auto">
            <a:spcAft>
              <a:spcPts val="0"/>
            </a:spcAft>
          </a:pPr>
          <a:r>
            <a:rPr lang="de-AT" sz="1100">
              <a:solidFill>
                <a:srgbClr val="000000"/>
              </a:solidFill>
              <a:effectLst/>
              <a:latin typeface="Times New Roman" panose="02020603050405020304" pitchFamily="18" charset="0"/>
              <a:ea typeface="Times New Roman" panose="02020603050405020304" pitchFamily="18" charset="0"/>
              <a:cs typeface="Times New Roman" panose="02020603050405020304" pitchFamily="18" charset="0"/>
            </a:rPr>
            <a:t>U inf [V] </a:t>
          </a:r>
          <a:endParaRPr lang="de-AT" sz="1100">
            <a:effectLst/>
            <a:latin typeface="Calibri" panose="020F0502020204030204" pitchFamily="34" charset="0"/>
            <a:ea typeface="Calibri" panose="020F0502020204030204" pitchFamily="34" charset="0"/>
            <a:cs typeface="Times New Roman" panose="02020603050405020304" pitchFamily="18" charset="0"/>
          </a:endParaRPr>
        </a:p>
        <a:p xmlns:a="http://schemas.openxmlformats.org/drawingml/2006/main">
          <a:pPr>
            <a:spcAft>
              <a:spcPts val="800"/>
            </a:spcAft>
          </a:pPr>
          <a:r>
            <a:rPr lang="de-AT" sz="1100">
              <a:effectLst/>
              <a:latin typeface="Calibri" panose="020F0502020204030204" pitchFamily="34" charset="0"/>
              <a:ea typeface="Calibri" panose="020F0502020204030204" pitchFamily="34" charset="0"/>
              <a:cs typeface="Times New Roman" panose="02020603050405020304" pitchFamily="18" charset="0"/>
            </a:rPr>
            <a:t> </a:t>
          </a:r>
        </a:p>
      </cdr:txBody>
    </cdr:sp>
  </cdr:relSizeAnchor>
  <cdr:relSizeAnchor xmlns:cdr="http://schemas.openxmlformats.org/drawingml/2006/chartDrawing">
    <cdr:from>
      <cdr:x>0.00294</cdr:x>
      <cdr:y>0.07306</cdr:y>
    </cdr:from>
    <cdr:to>
      <cdr:x>0.16465</cdr:x>
      <cdr:y>0.16094</cdr:y>
    </cdr:to>
    <cdr:sp macro="" textlink="">
      <cdr:nvSpPr>
        <cdr:cNvPr id="6" name="Textfeld 1"/>
        <cdr:cNvSpPr txBox="1"/>
      </cdr:nvSpPr>
      <cdr:spPr>
        <a:xfrm xmlns:a="http://schemas.openxmlformats.org/drawingml/2006/main">
          <a:off x="16625" y="200429"/>
          <a:ext cx="915359" cy="2410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AT" sz="1100">
              <a:effectLst/>
              <a:latin typeface="+mn-lt"/>
              <a:ea typeface="+mn-ea"/>
              <a:cs typeface="+mn-cs"/>
            </a:rPr>
            <a:t>∆f [kH]</a:t>
          </a:r>
          <a:endParaRPr lang="de-AT" sz="1100"/>
        </a:p>
      </cdr:txBody>
    </cdr:sp>
  </cdr:relSizeAnchor>
</c:userShapes>
</file>

<file path=word/drawings/drawing3.xml><?xml version="1.0" encoding="utf-8"?>
<c:userShapes xmlns:c="http://schemas.openxmlformats.org/drawingml/2006/chart">
  <cdr:relSizeAnchor xmlns:cdr="http://schemas.openxmlformats.org/drawingml/2006/chartDrawing">
    <cdr:from>
      <cdr:x>0.81506</cdr:x>
      <cdr:y>0.77582</cdr:y>
    </cdr:from>
    <cdr:to>
      <cdr:x>0.97503</cdr:x>
      <cdr:y>0.88485</cdr:y>
    </cdr:to>
    <cdr:sp macro="" textlink="">
      <cdr:nvSpPr>
        <cdr:cNvPr id="2" name="Textfeld 25"/>
        <cdr:cNvSpPr txBox="1"/>
      </cdr:nvSpPr>
      <cdr:spPr>
        <a:xfrm xmlns:a="http://schemas.openxmlformats.org/drawingml/2006/main">
          <a:off x="4613564" y="2128231"/>
          <a:ext cx="905510" cy="299085"/>
        </a:xfrm>
        <a:prstGeom xmlns:a="http://schemas.openxmlformats.org/drawingml/2006/main" prst="rect">
          <a:avLst/>
        </a:prstGeom>
        <a:solidFill xmlns:a="http://schemas.openxmlformats.org/drawingml/2006/main">
          <a:schemeClr val="lt1"/>
        </a:solidFill>
        <a:ln xmlns:a="http://schemas.openxmlformats.org/drawingml/2006/main" w="6350">
          <a:solidFill>
            <a:prstClr val="black"/>
          </a:solid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fontAlgn="auto">
            <a:spcAft>
              <a:spcPts val="0"/>
            </a:spcAft>
          </a:pPr>
          <a:r>
            <a:rPr lang="de-AT" sz="1100">
              <a:solidFill>
                <a:srgbClr val="000000"/>
              </a:solidFill>
              <a:effectLst/>
              <a:latin typeface="Times New Roman" panose="02020603050405020304" pitchFamily="18" charset="0"/>
              <a:ea typeface="Times New Roman" panose="02020603050405020304" pitchFamily="18" charset="0"/>
              <a:cs typeface="Times New Roman" panose="02020603050405020304" pitchFamily="18" charset="0"/>
            </a:rPr>
            <a:t>U inf [V] </a:t>
          </a:r>
          <a:endParaRPr lang="de-AT" sz="1100">
            <a:effectLst/>
            <a:latin typeface="Calibri" panose="020F0502020204030204" pitchFamily="34" charset="0"/>
            <a:ea typeface="Calibri" panose="020F0502020204030204" pitchFamily="34" charset="0"/>
            <a:cs typeface="Times New Roman" panose="02020603050405020304" pitchFamily="18" charset="0"/>
          </a:endParaRPr>
        </a:p>
        <a:p xmlns:a="http://schemas.openxmlformats.org/drawingml/2006/main">
          <a:pPr>
            <a:spcAft>
              <a:spcPts val="800"/>
            </a:spcAft>
          </a:pPr>
          <a:r>
            <a:rPr lang="de-AT" sz="1100">
              <a:effectLst/>
              <a:latin typeface="Calibri" panose="020F0502020204030204" pitchFamily="34" charset="0"/>
              <a:ea typeface="Calibri" panose="020F0502020204030204" pitchFamily="34" charset="0"/>
              <a:cs typeface="Times New Roman" panose="02020603050405020304" pitchFamily="18" charset="0"/>
            </a:rPr>
            <a:t> </a:t>
          </a:r>
        </a:p>
      </cdr:txBody>
    </cdr:sp>
  </cdr:relSizeAnchor>
</c:userShapes>
</file>

<file path=word/drawings/drawing4.xml><?xml version="1.0" encoding="utf-8"?>
<c:userShapes xmlns:c="http://schemas.openxmlformats.org/drawingml/2006/chart">
  <cdr:relSizeAnchor xmlns:cdr="http://schemas.openxmlformats.org/drawingml/2006/chartDrawing">
    <cdr:from>
      <cdr:x>0.00294</cdr:x>
      <cdr:y>0.04882</cdr:y>
    </cdr:from>
    <cdr:to>
      <cdr:x>0.16465</cdr:x>
      <cdr:y>0.1367</cdr:y>
    </cdr:to>
    <cdr:sp macro="" textlink="">
      <cdr:nvSpPr>
        <cdr:cNvPr id="2" name="Textfeld 1"/>
        <cdr:cNvSpPr txBox="1"/>
      </cdr:nvSpPr>
      <cdr:spPr>
        <a:xfrm xmlns:a="http://schemas.openxmlformats.org/drawingml/2006/main">
          <a:off x="16625" y="133926"/>
          <a:ext cx="915359" cy="2410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de-AT" sz="1100">
              <a:effectLst/>
              <a:latin typeface="+mn-lt"/>
              <a:ea typeface="+mn-ea"/>
              <a:cs typeface="+mn-cs"/>
            </a:rPr>
            <a:t>∆f [kH]</a:t>
          </a:r>
          <a:endParaRPr lang="de-AT" sz="1100"/>
        </a:p>
      </cdr:txBody>
    </cdr:sp>
  </cdr:relSizeAnchor>
  <cdr:relSizeAnchor xmlns:cdr="http://schemas.openxmlformats.org/drawingml/2006/chartDrawing">
    <cdr:from>
      <cdr:x>0.84737</cdr:x>
      <cdr:y>0.80909</cdr:y>
    </cdr:from>
    <cdr:to>
      <cdr:x>0.97338</cdr:x>
      <cdr:y>0.91132</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796443" y="2219498"/>
          <a:ext cx="713294" cy="280440"/>
        </a:xfrm>
        <a:prstGeom xmlns:a="http://schemas.openxmlformats.org/drawingml/2006/main" prst="rect">
          <a:avLst/>
        </a:prstGeom>
      </cdr:spPr>
    </cdr:pic>
  </cdr:relSizeAnchor>
</c:userShape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D941C-CCFD-416E-8E96-C59E5B14F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2083</Words>
  <Characters>13129</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cp:keywords/>
  <dc:description/>
  <cp:lastModifiedBy>Zundl Markus Oliver</cp:lastModifiedBy>
  <cp:revision>23</cp:revision>
  <cp:lastPrinted>2018-10-21T17:18:00Z</cp:lastPrinted>
  <dcterms:created xsi:type="dcterms:W3CDTF">2019-09-21T13:32:00Z</dcterms:created>
  <dcterms:modified xsi:type="dcterms:W3CDTF">2019-12-10T20:21:00Z</dcterms:modified>
</cp:coreProperties>
</file>