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99C4B" w14:textId="77777777" w:rsidR="002244CC" w:rsidRPr="000E3F86" w:rsidRDefault="002244CC" w:rsidP="002244CC">
      <w:pPr>
        <w:jc w:val="center"/>
        <w:rPr>
          <w:rFonts w:cs="Arial"/>
          <w:b/>
          <w:sz w:val="32"/>
          <w:szCs w:val="32"/>
          <w:u w:val="single"/>
        </w:rPr>
      </w:pPr>
      <w:r w:rsidRPr="000E3F86">
        <w:rPr>
          <w:rFonts w:cs="Arial"/>
          <w:b/>
          <w:sz w:val="32"/>
          <w:szCs w:val="32"/>
          <w:u w:val="single"/>
        </w:rPr>
        <w:t>H ö h e r e  T e c h n i s c h e  B u n d e s l e h r a n s t a l t</w:t>
      </w:r>
    </w:p>
    <w:p w14:paraId="28ADE687" w14:textId="77777777" w:rsidR="002244CC" w:rsidRPr="000E3F86" w:rsidRDefault="002244CC" w:rsidP="002244CC">
      <w:pPr>
        <w:jc w:val="center"/>
        <w:rPr>
          <w:rFonts w:cs="Arial"/>
          <w:b/>
          <w:sz w:val="32"/>
          <w:szCs w:val="32"/>
          <w:u w:val="single"/>
        </w:rPr>
      </w:pPr>
      <w:r w:rsidRPr="000E3F86">
        <w:rPr>
          <w:rFonts w:cs="Arial"/>
          <w:b/>
          <w:sz w:val="32"/>
          <w:szCs w:val="32"/>
          <w:u w:val="single"/>
        </w:rPr>
        <w:t>S a l z b</w:t>
      </w:r>
      <w:r>
        <w:rPr>
          <w:rFonts w:cs="Arial"/>
          <w:b/>
          <w:sz w:val="32"/>
          <w:szCs w:val="32"/>
          <w:u w:val="single"/>
        </w:rPr>
        <w:t xml:space="preserve"> </w:t>
      </w:r>
      <w:r w:rsidRPr="000E3F86">
        <w:rPr>
          <w:rFonts w:cs="Arial"/>
          <w:b/>
          <w:sz w:val="32"/>
          <w:szCs w:val="32"/>
          <w:u w:val="single"/>
        </w:rPr>
        <w:t>u r g</w:t>
      </w:r>
    </w:p>
    <w:p w14:paraId="3271977E" w14:textId="77777777" w:rsidR="002244CC" w:rsidRDefault="002244CC" w:rsidP="002244CC">
      <w:pPr>
        <w:pStyle w:val="KeinLeerraum"/>
        <w:rPr>
          <w:rFonts w:ascii="Arial" w:hAnsi="Arial" w:cs="Arial"/>
          <w:sz w:val="24"/>
          <w:szCs w:val="24"/>
        </w:rPr>
      </w:pPr>
    </w:p>
    <w:p w14:paraId="4ACD9D6E" w14:textId="77777777" w:rsidR="002244CC" w:rsidRPr="00F66A72" w:rsidRDefault="002244CC" w:rsidP="002244CC">
      <w:pPr>
        <w:pStyle w:val="KeinLeerraum"/>
        <w:rPr>
          <w:rFonts w:ascii="Arial" w:hAnsi="Arial" w:cs="Arial"/>
          <w:sz w:val="24"/>
          <w:szCs w:val="24"/>
        </w:rPr>
      </w:pPr>
    </w:p>
    <w:p w14:paraId="4D1D6AF0" w14:textId="77777777" w:rsidR="002244CC" w:rsidRPr="00CF1350" w:rsidRDefault="002244CC" w:rsidP="002244CC">
      <w:pPr>
        <w:jc w:val="center"/>
        <w:rPr>
          <w:rFonts w:cs="Arial"/>
          <w:b/>
          <w:sz w:val="28"/>
        </w:rPr>
      </w:pPr>
      <w:r w:rsidRPr="00CF1350">
        <w:rPr>
          <w:rFonts w:cs="Arial"/>
          <w:b/>
          <w:sz w:val="28"/>
        </w:rPr>
        <w:t>Abteilung für Elektronik</w:t>
      </w:r>
    </w:p>
    <w:p w14:paraId="7C9C5B31" w14:textId="77777777" w:rsidR="002244CC" w:rsidRPr="00AB4C6E" w:rsidRDefault="002244CC" w:rsidP="002244CC">
      <w:pPr>
        <w:pStyle w:val="KeinLeerraum"/>
        <w:rPr>
          <w:rFonts w:ascii="Arial" w:hAnsi="Arial" w:cs="Arial"/>
          <w:sz w:val="24"/>
          <w:szCs w:val="24"/>
        </w:rPr>
      </w:pPr>
    </w:p>
    <w:p w14:paraId="1563571F" w14:textId="77777777" w:rsidR="002244CC" w:rsidRPr="00AB4C6E" w:rsidRDefault="002244CC" w:rsidP="002244CC">
      <w:pPr>
        <w:pStyle w:val="KeinLeerraum"/>
        <w:rPr>
          <w:rFonts w:ascii="Arial" w:hAnsi="Arial" w:cs="Arial"/>
          <w:sz w:val="24"/>
          <w:szCs w:val="24"/>
        </w:rPr>
      </w:pPr>
    </w:p>
    <w:p w14:paraId="1F11FE88" w14:textId="77777777" w:rsidR="002244CC" w:rsidRPr="00307ED3" w:rsidRDefault="002244CC" w:rsidP="002244CC">
      <w:pPr>
        <w:jc w:val="center"/>
        <w:rPr>
          <w:rFonts w:cs="Arial"/>
          <w:b/>
          <w:sz w:val="36"/>
          <w:szCs w:val="36"/>
        </w:rPr>
      </w:pPr>
      <w:r w:rsidRPr="00307ED3">
        <w:rPr>
          <w:rFonts w:cs="Arial"/>
          <w:b/>
          <w:sz w:val="36"/>
          <w:szCs w:val="36"/>
        </w:rPr>
        <w:t>Übungen im</w:t>
      </w:r>
    </w:p>
    <w:p w14:paraId="105E58B6" w14:textId="77777777" w:rsidR="002244CC" w:rsidRPr="00307ED3" w:rsidRDefault="002244CC" w:rsidP="002244CC">
      <w:pPr>
        <w:jc w:val="center"/>
        <w:rPr>
          <w:rFonts w:cs="Arial"/>
          <w:b/>
          <w:sz w:val="36"/>
          <w:szCs w:val="36"/>
        </w:rPr>
      </w:pPr>
      <w:r w:rsidRPr="00307ED3">
        <w:rPr>
          <w:rFonts w:cs="Arial"/>
          <w:b/>
          <w:sz w:val="36"/>
          <w:szCs w:val="36"/>
        </w:rPr>
        <w:t>Laboratorium für Elektronik</w:t>
      </w:r>
    </w:p>
    <w:p w14:paraId="0E7E0587" w14:textId="77777777" w:rsidR="002244CC" w:rsidRPr="00AB4C6E" w:rsidRDefault="002244CC" w:rsidP="002244CC">
      <w:pPr>
        <w:pStyle w:val="KeinLeerraum"/>
        <w:rPr>
          <w:rFonts w:ascii="Arial" w:hAnsi="Arial" w:cs="Arial"/>
          <w:sz w:val="24"/>
          <w:szCs w:val="24"/>
        </w:rPr>
      </w:pPr>
    </w:p>
    <w:p w14:paraId="13A6C37E" w14:textId="77777777" w:rsidR="002244CC" w:rsidRPr="00AB4C6E" w:rsidRDefault="002244CC" w:rsidP="002244CC">
      <w:pPr>
        <w:pStyle w:val="KeinLeerraum"/>
        <w:rPr>
          <w:rFonts w:ascii="Arial" w:hAnsi="Arial" w:cs="Arial"/>
          <w:sz w:val="24"/>
          <w:szCs w:val="24"/>
        </w:rPr>
      </w:pPr>
    </w:p>
    <w:p w14:paraId="7FA67C21" w14:textId="77777777" w:rsidR="002244CC" w:rsidRPr="00CF1350" w:rsidRDefault="002244CC" w:rsidP="002244CC">
      <w:pPr>
        <w:jc w:val="center"/>
        <w:rPr>
          <w:rFonts w:cs="Arial"/>
          <w:b/>
          <w:sz w:val="28"/>
          <w:szCs w:val="28"/>
        </w:rPr>
      </w:pPr>
      <w:r w:rsidRPr="00CF1350">
        <w:rPr>
          <w:rFonts w:cs="Arial"/>
          <w:b/>
          <w:sz w:val="28"/>
          <w:szCs w:val="28"/>
        </w:rPr>
        <w:t xml:space="preserve">Protokoll </w:t>
      </w:r>
    </w:p>
    <w:p w14:paraId="30F50982" w14:textId="00991D17" w:rsidR="002244CC" w:rsidRPr="00CF1350" w:rsidRDefault="002244CC" w:rsidP="002244CC">
      <w:pPr>
        <w:jc w:val="center"/>
        <w:rPr>
          <w:rFonts w:cs="Arial"/>
          <w:b/>
          <w:sz w:val="28"/>
          <w:szCs w:val="28"/>
        </w:rPr>
      </w:pPr>
      <w:r>
        <w:rPr>
          <w:rFonts w:cs="Arial"/>
          <w:b/>
          <w:sz w:val="28"/>
          <w:szCs w:val="28"/>
        </w:rPr>
        <w:t xml:space="preserve">für die Übung </w:t>
      </w:r>
      <w:proofErr w:type="spellStart"/>
      <w:r w:rsidR="00573D1C">
        <w:rPr>
          <w:rFonts w:cs="Arial"/>
          <w:b/>
          <w:sz w:val="28"/>
          <w:szCs w:val="28"/>
        </w:rPr>
        <w:t>AicM</w:t>
      </w:r>
      <w:proofErr w:type="spellEnd"/>
      <w:r w:rsidR="00EB6735">
        <w:rPr>
          <w:rFonts w:cs="Arial"/>
          <w:b/>
          <w:sz w:val="28"/>
          <w:szCs w:val="28"/>
        </w:rPr>
        <w:t xml:space="preserve"> 01</w:t>
      </w:r>
    </w:p>
    <w:p w14:paraId="437A7C18" w14:textId="77777777" w:rsidR="002244CC" w:rsidRPr="00AB4C6E" w:rsidRDefault="002244CC" w:rsidP="002244CC">
      <w:pPr>
        <w:pStyle w:val="KeinLeerraum"/>
        <w:rPr>
          <w:rFonts w:ascii="Arial" w:hAnsi="Arial" w:cs="Arial"/>
          <w:sz w:val="24"/>
          <w:szCs w:val="24"/>
        </w:rPr>
      </w:pPr>
    </w:p>
    <w:p w14:paraId="4CF78394" w14:textId="77777777" w:rsidR="002244CC" w:rsidRDefault="002244CC" w:rsidP="002244CC">
      <w:pPr>
        <w:pStyle w:val="KeinLeerraum"/>
        <w:rPr>
          <w:rFonts w:ascii="Arial" w:hAnsi="Arial" w:cs="Arial"/>
          <w:sz w:val="24"/>
          <w:szCs w:val="24"/>
        </w:rPr>
      </w:pPr>
    </w:p>
    <w:p w14:paraId="4E7F9CF5" w14:textId="77777777" w:rsidR="002244CC" w:rsidRPr="00AB4C6E" w:rsidRDefault="002244CC" w:rsidP="002244CC">
      <w:pPr>
        <w:pStyle w:val="KeinLeerraum"/>
        <w:rPr>
          <w:rFonts w:ascii="Arial" w:hAnsi="Arial" w:cs="Arial"/>
          <w:sz w:val="24"/>
          <w:szCs w:val="24"/>
        </w:rPr>
      </w:pPr>
    </w:p>
    <w:p w14:paraId="10B534D4" w14:textId="77777777" w:rsidR="002244CC" w:rsidRPr="00AB4C6E" w:rsidRDefault="002244CC" w:rsidP="002244CC">
      <w:pPr>
        <w:jc w:val="center"/>
        <w:rPr>
          <w:rFonts w:cs="Arial"/>
          <w:b/>
          <w:sz w:val="28"/>
        </w:rPr>
      </w:pPr>
      <w:r w:rsidRPr="00AB4C6E">
        <w:rPr>
          <w:rFonts w:cs="Arial"/>
          <w:b/>
          <w:sz w:val="28"/>
        </w:rPr>
        <w:t xml:space="preserve">Gegenstand der Übung </w:t>
      </w:r>
    </w:p>
    <w:tbl>
      <w:tblPr>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9024"/>
      </w:tblGrid>
      <w:tr w:rsidR="002244CC" w:rsidRPr="00B04FD5" w14:paraId="47C6882B" w14:textId="77777777" w:rsidTr="002244CC">
        <w:tc>
          <w:tcPr>
            <w:tcW w:w="9026" w:type="dxa"/>
            <w:shd w:val="clear" w:color="auto" w:fill="auto"/>
          </w:tcPr>
          <w:p w14:paraId="12B869FB" w14:textId="0EC2F2A8" w:rsidR="002244CC" w:rsidRPr="00B04FD5" w:rsidRDefault="009F0D37" w:rsidP="002244CC">
            <w:pPr>
              <w:pStyle w:val="Titel"/>
              <w:rPr>
                <w:rFonts w:ascii="Arial" w:hAnsi="Arial" w:cs="Arial"/>
                <w:b/>
                <w:szCs w:val="32"/>
              </w:rPr>
            </w:pPr>
            <w:r>
              <w:rPr>
                <w:rFonts w:ascii="Arial" w:hAnsi="Arial" w:cs="Arial"/>
                <w:b/>
                <w:szCs w:val="32"/>
              </w:rPr>
              <w:t>Lichtwellenleiter</w:t>
            </w:r>
            <w:r w:rsidR="00573D1C">
              <w:rPr>
                <w:rFonts w:ascii="Arial" w:hAnsi="Arial" w:cs="Arial"/>
                <w:b/>
                <w:szCs w:val="32"/>
              </w:rPr>
              <w:t xml:space="preserve"> (LWL)</w:t>
            </w:r>
            <w:r w:rsidR="00156895">
              <w:rPr>
                <w:rFonts w:ascii="Arial" w:hAnsi="Arial" w:cs="Arial"/>
                <w:b/>
                <w:szCs w:val="32"/>
              </w:rPr>
              <w:t xml:space="preserve"> 1</w:t>
            </w:r>
          </w:p>
        </w:tc>
      </w:tr>
      <w:tr w:rsidR="002244CC" w:rsidRPr="00B04FD5" w14:paraId="318BDE8F" w14:textId="77777777" w:rsidTr="002244CC">
        <w:tc>
          <w:tcPr>
            <w:tcW w:w="9026" w:type="dxa"/>
            <w:shd w:val="clear" w:color="auto" w:fill="auto"/>
          </w:tcPr>
          <w:p w14:paraId="2662A620" w14:textId="77777777" w:rsidR="002244CC" w:rsidRPr="00B04FD5" w:rsidRDefault="002244CC" w:rsidP="003127EC">
            <w:pPr>
              <w:spacing w:after="0" w:line="240" w:lineRule="auto"/>
              <w:rPr>
                <w:rFonts w:cs="Arial"/>
                <w:sz w:val="32"/>
              </w:rPr>
            </w:pPr>
          </w:p>
        </w:tc>
      </w:tr>
    </w:tbl>
    <w:p w14:paraId="5DE5F1FC" w14:textId="77777777" w:rsidR="002244CC" w:rsidRPr="007A1D21" w:rsidRDefault="002244CC" w:rsidP="002244CC">
      <w:pPr>
        <w:pStyle w:val="KeinLeerraum"/>
        <w:rPr>
          <w:rFonts w:ascii="Arial" w:hAnsi="Arial" w:cs="Arial"/>
          <w:sz w:val="24"/>
          <w:szCs w:val="24"/>
        </w:rPr>
      </w:pPr>
    </w:p>
    <w:p w14:paraId="598128D0" w14:textId="77777777" w:rsidR="002244CC" w:rsidRDefault="002244CC" w:rsidP="002244CC">
      <w:pPr>
        <w:pStyle w:val="KeinLeerraum"/>
        <w:rPr>
          <w:rFonts w:ascii="Arial" w:hAnsi="Arial" w:cs="Arial"/>
          <w:sz w:val="24"/>
          <w:szCs w:val="24"/>
        </w:rPr>
      </w:pPr>
    </w:p>
    <w:p w14:paraId="4B078C5A" w14:textId="77777777" w:rsidR="00180E13" w:rsidRPr="00F66A72" w:rsidRDefault="00180E13" w:rsidP="002244CC">
      <w:pPr>
        <w:pStyle w:val="KeinLeerraum"/>
        <w:rPr>
          <w:rFonts w:ascii="Arial" w:hAnsi="Arial" w:cs="Arial"/>
          <w:sz w:val="24"/>
          <w:szCs w:val="24"/>
        </w:rPr>
      </w:pPr>
    </w:p>
    <w:p w14:paraId="7BA03BE6" w14:textId="77777777" w:rsidR="002244CC" w:rsidRPr="00F66A72" w:rsidRDefault="002244CC" w:rsidP="002244CC">
      <w:pPr>
        <w:pStyle w:val="KeinLeerraum"/>
        <w:rPr>
          <w:rFonts w:ascii="Arial" w:hAnsi="Arial" w:cs="Arial"/>
          <w:sz w:val="24"/>
          <w:szCs w:val="24"/>
        </w:rPr>
      </w:pPr>
    </w:p>
    <w:p w14:paraId="4D26D346" w14:textId="77777777" w:rsidR="002244CC" w:rsidRPr="00F66A72" w:rsidRDefault="002244CC" w:rsidP="002244CC">
      <w:pPr>
        <w:pStyle w:val="KeinLeerraum"/>
        <w:rPr>
          <w:rFonts w:ascii="Arial" w:hAnsi="Arial" w:cs="Arial"/>
          <w:sz w:val="24"/>
          <w:szCs w:val="24"/>
        </w:rPr>
      </w:pPr>
    </w:p>
    <w:tbl>
      <w:tblPr>
        <w:tblpPr w:leftFromText="141" w:rightFromText="141" w:vertAnchor="text" w:tblpY="1"/>
        <w:tblOverlap w:val="never"/>
        <w:tblW w:w="5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3686"/>
      </w:tblGrid>
      <w:tr w:rsidR="002244CC" w:rsidRPr="00B04FD5" w14:paraId="1AE24290" w14:textId="77777777" w:rsidTr="000862E1">
        <w:tc>
          <w:tcPr>
            <w:tcW w:w="1843" w:type="dxa"/>
          </w:tcPr>
          <w:p w14:paraId="658413D9" w14:textId="77777777" w:rsidR="002244CC" w:rsidRPr="00B04FD5" w:rsidRDefault="002244CC" w:rsidP="002244CC">
            <w:pPr>
              <w:spacing w:before="120"/>
              <w:rPr>
                <w:rFonts w:cs="Arial"/>
                <w:b/>
                <w:sz w:val="28"/>
                <w:szCs w:val="28"/>
              </w:rPr>
            </w:pPr>
            <w:r w:rsidRPr="00B04FD5">
              <w:rPr>
                <w:rFonts w:cs="Arial"/>
                <w:b/>
                <w:sz w:val="28"/>
                <w:szCs w:val="28"/>
              </w:rPr>
              <w:t xml:space="preserve">Name: </w:t>
            </w:r>
          </w:p>
        </w:tc>
        <w:tc>
          <w:tcPr>
            <w:tcW w:w="3686" w:type="dxa"/>
          </w:tcPr>
          <w:p w14:paraId="16FA497F" w14:textId="0B2A16E6" w:rsidR="002244CC" w:rsidRPr="00B04FD5" w:rsidRDefault="00901E46" w:rsidP="002244CC">
            <w:pPr>
              <w:spacing w:before="120"/>
              <w:rPr>
                <w:rFonts w:cs="Arial"/>
                <w:b/>
                <w:sz w:val="28"/>
                <w:szCs w:val="28"/>
              </w:rPr>
            </w:pPr>
            <w:r>
              <w:rPr>
                <w:rFonts w:cs="Arial"/>
                <w:b/>
                <w:sz w:val="28"/>
                <w:szCs w:val="28"/>
              </w:rPr>
              <w:t>Christian Kreidenhuber</w:t>
            </w:r>
          </w:p>
        </w:tc>
      </w:tr>
      <w:tr w:rsidR="002244CC" w:rsidRPr="00B04FD5" w14:paraId="123A4C04" w14:textId="77777777" w:rsidTr="000862E1">
        <w:tc>
          <w:tcPr>
            <w:tcW w:w="1843" w:type="dxa"/>
          </w:tcPr>
          <w:p w14:paraId="75205557" w14:textId="77777777" w:rsidR="002244CC" w:rsidRPr="00B04FD5" w:rsidRDefault="002244CC" w:rsidP="002244CC">
            <w:pPr>
              <w:spacing w:before="120"/>
              <w:rPr>
                <w:rFonts w:cs="Arial"/>
                <w:b/>
                <w:sz w:val="28"/>
                <w:szCs w:val="28"/>
              </w:rPr>
            </w:pPr>
            <w:r w:rsidRPr="00B04FD5">
              <w:rPr>
                <w:rFonts w:cs="Arial"/>
                <w:b/>
                <w:sz w:val="28"/>
                <w:szCs w:val="28"/>
              </w:rPr>
              <w:t>Jahrgang:</w:t>
            </w:r>
          </w:p>
        </w:tc>
        <w:tc>
          <w:tcPr>
            <w:tcW w:w="3686" w:type="dxa"/>
          </w:tcPr>
          <w:p w14:paraId="7476F24C" w14:textId="14185FB6" w:rsidR="002244CC" w:rsidRPr="00B04FD5" w:rsidRDefault="00EB6735" w:rsidP="002244CC">
            <w:pPr>
              <w:spacing w:before="120"/>
              <w:rPr>
                <w:rFonts w:cs="Arial"/>
                <w:b/>
                <w:sz w:val="28"/>
                <w:szCs w:val="28"/>
              </w:rPr>
            </w:pPr>
            <w:r>
              <w:rPr>
                <w:rFonts w:cs="Arial"/>
                <w:b/>
                <w:sz w:val="28"/>
                <w:szCs w:val="28"/>
              </w:rPr>
              <w:t>4</w:t>
            </w:r>
            <w:r w:rsidR="002244CC">
              <w:rPr>
                <w:rFonts w:cs="Arial"/>
                <w:b/>
                <w:sz w:val="28"/>
                <w:szCs w:val="28"/>
              </w:rPr>
              <w:t>AHEL</w:t>
            </w:r>
          </w:p>
        </w:tc>
      </w:tr>
      <w:tr w:rsidR="002244CC" w:rsidRPr="00B04FD5" w14:paraId="3FAA25B0" w14:textId="77777777" w:rsidTr="000862E1">
        <w:tc>
          <w:tcPr>
            <w:tcW w:w="1843" w:type="dxa"/>
          </w:tcPr>
          <w:p w14:paraId="6182F969" w14:textId="77777777" w:rsidR="002244CC" w:rsidRPr="00B04FD5" w:rsidRDefault="002244CC" w:rsidP="002244CC">
            <w:pPr>
              <w:spacing w:before="120"/>
              <w:rPr>
                <w:rFonts w:cs="Arial"/>
                <w:b/>
                <w:sz w:val="28"/>
                <w:szCs w:val="28"/>
              </w:rPr>
            </w:pPr>
            <w:r w:rsidRPr="00B04FD5">
              <w:rPr>
                <w:rFonts w:cs="Arial"/>
                <w:b/>
                <w:sz w:val="28"/>
                <w:szCs w:val="28"/>
              </w:rPr>
              <w:t>Gruppe Nr.:</w:t>
            </w:r>
          </w:p>
        </w:tc>
        <w:tc>
          <w:tcPr>
            <w:tcW w:w="3686" w:type="dxa"/>
          </w:tcPr>
          <w:p w14:paraId="78A727AE" w14:textId="485364D5" w:rsidR="002244CC" w:rsidRPr="00B04FD5" w:rsidRDefault="003127EC" w:rsidP="002244CC">
            <w:pPr>
              <w:spacing w:before="120"/>
              <w:rPr>
                <w:rFonts w:cs="Arial"/>
                <w:b/>
                <w:sz w:val="28"/>
                <w:szCs w:val="28"/>
              </w:rPr>
            </w:pPr>
            <w:r>
              <w:rPr>
                <w:rFonts w:cs="Arial"/>
                <w:b/>
                <w:sz w:val="28"/>
                <w:szCs w:val="28"/>
              </w:rPr>
              <w:t>B0</w:t>
            </w:r>
            <w:r w:rsidR="00EB6735">
              <w:rPr>
                <w:rFonts w:cs="Arial"/>
                <w:b/>
                <w:sz w:val="28"/>
                <w:szCs w:val="28"/>
              </w:rPr>
              <w:t>1</w:t>
            </w:r>
          </w:p>
        </w:tc>
      </w:tr>
      <w:tr w:rsidR="002244CC" w:rsidRPr="00B04FD5" w14:paraId="2C884AA6" w14:textId="77777777" w:rsidTr="000862E1">
        <w:tc>
          <w:tcPr>
            <w:tcW w:w="1843" w:type="dxa"/>
          </w:tcPr>
          <w:p w14:paraId="7D74A4EE" w14:textId="77777777" w:rsidR="002244CC" w:rsidRPr="00B04FD5" w:rsidRDefault="002244CC" w:rsidP="002244CC">
            <w:pPr>
              <w:spacing w:before="120"/>
              <w:rPr>
                <w:rFonts w:cs="Arial"/>
                <w:b/>
                <w:sz w:val="28"/>
                <w:szCs w:val="28"/>
              </w:rPr>
            </w:pPr>
            <w:r w:rsidRPr="00B04FD5">
              <w:rPr>
                <w:rFonts w:cs="Arial"/>
                <w:b/>
                <w:sz w:val="28"/>
                <w:szCs w:val="28"/>
              </w:rPr>
              <w:t>Übung am:</w:t>
            </w:r>
          </w:p>
        </w:tc>
        <w:tc>
          <w:tcPr>
            <w:tcW w:w="3686" w:type="dxa"/>
          </w:tcPr>
          <w:p w14:paraId="7EE8300C" w14:textId="04D1029E" w:rsidR="002244CC" w:rsidRPr="00B04FD5" w:rsidRDefault="00156895" w:rsidP="002244CC">
            <w:pPr>
              <w:spacing w:before="120"/>
              <w:rPr>
                <w:rFonts w:cs="Arial"/>
                <w:b/>
                <w:sz w:val="28"/>
                <w:szCs w:val="28"/>
              </w:rPr>
            </w:pPr>
            <w:r>
              <w:rPr>
                <w:rFonts w:cs="Arial"/>
                <w:b/>
                <w:sz w:val="28"/>
                <w:szCs w:val="28"/>
              </w:rPr>
              <w:t>02</w:t>
            </w:r>
            <w:r w:rsidR="00901E46">
              <w:rPr>
                <w:rFonts w:cs="Arial"/>
                <w:b/>
                <w:sz w:val="28"/>
                <w:szCs w:val="28"/>
              </w:rPr>
              <w:t>.</w:t>
            </w:r>
            <w:r>
              <w:rPr>
                <w:rFonts w:cs="Arial"/>
                <w:b/>
                <w:sz w:val="28"/>
                <w:szCs w:val="28"/>
              </w:rPr>
              <w:t>10</w:t>
            </w:r>
            <w:r w:rsidR="00901E46">
              <w:rPr>
                <w:rFonts w:cs="Arial"/>
                <w:b/>
                <w:sz w:val="28"/>
                <w:szCs w:val="28"/>
              </w:rPr>
              <w:t>.2019</w:t>
            </w:r>
          </w:p>
        </w:tc>
      </w:tr>
    </w:tbl>
    <w:p w14:paraId="03A499C0" w14:textId="77777777" w:rsidR="002244CC" w:rsidRDefault="002244CC" w:rsidP="002244CC">
      <w:pPr>
        <w:pStyle w:val="KeinLeerraum"/>
        <w:rPr>
          <w:rFonts w:ascii="Arial" w:hAnsi="Arial" w:cs="Arial"/>
          <w:sz w:val="24"/>
          <w:szCs w:val="24"/>
        </w:rPr>
      </w:pPr>
      <w:r w:rsidRPr="000E3F86">
        <w:br w:type="textWrapping" w:clear="all"/>
      </w:r>
    </w:p>
    <w:p w14:paraId="5CAB0D40" w14:textId="77777777" w:rsidR="002244CC" w:rsidRDefault="002244CC" w:rsidP="002244CC">
      <w:pPr>
        <w:pStyle w:val="KeinLeerraum"/>
        <w:rPr>
          <w:rFonts w:ascii="Arial" w:hAnsi="Arial" w:cs="Arial"/>
          <w:sz w:val="24"/>
          <w:szCs w:val="24"/>
        </w:rPr>
      </w:pPr>
    </w:p>
    <w:p w14:paraId="29283A6D" w14:textId="77777777" w:rsidR="002244CC" w:rsidRDefault="002244CC" w:rsidP="002244CC">
      <w:pPr>
        <w:pStyle w:val="Titel"/>
        <w:jc w:val="left"/>
        <w:rPr>
          <w:rFonts w:ascii="Arial" w:hAnsi="Arial" w:cs="Arial"/>
          <w:sz w:val="24"/>
        </w:rPr>
      </w:pPr>
    </w:p>
    <w:tbl>
      <w:tblPr>
        <w:tblpPr w:leftFromText="141" w:rightFromText="141" w:vertAnchor="text" w:horzAnchor="margin" w:tblpY="30"/>
        <w:tblW w:w="9064" w:type="dxa"/>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2055"/>
        <w:gridCol w:w="7009"/>
      </w:tblGrid>
      <w:tr w:rsidR="000862E1" w:rsidRPr="00B04FD5" w14:paraId="18C95241" w14:textId="77777777" w:rsidTr="000862E1">
        <w:tc>
          <w:tcPr>
            <w:tcW w:w="2055" w:type="dxa"/>
          </w:tcPr>
          <w:p w14:paraId="075629D7" w14:textId="1E745A85" w:rsidR="000862E1" w:rsidRPr="00B04FD5" w:rsidRDefault="000862E1" w:rsidP="000862E1">
            <w:pPr>
              <w:spacing w:before="120" w:after="120"/>
              <w:rPr>
                <w:rFonts w:cs="Arial"/>
                <w:b/>
                <w:sz w:val="28"/>
              </w:rPr>
            </w:pPr>
            <w:r w:rsidRPr="00B04FD5">
              <w:rPr>
                <w:rFonts w:cs="Arial"/>
                <w:b/>
                <w:sz w:val="28"/>
              </w:rPr>
              <w:t>Anwesend</w:t>
            </w:r>
            <w:r w:rsidR="000E49BD">
              <w:rPr>
                <w:rFonts w:cs="Arial"/>
                <w:b/>
                <w:sz w:val="28"/>
              </w:rPr>
              <w:t>e</w:t>
            </w:r>
            <w:r w:rsidRPr="00B04FD5">
              <w:rPr>
                <w:rFonts w:cs="Arial"/>
                <w:b/>
                <w:sz w:val="28"/>
              </w:rPr>
              <w:t>:</w:t>
            </w:r>
            <w:r w:rsidR="00901E46">
              <w:rPr>
                <w:rFonts w:cs="Arial"/>
                <w:b/>
                <w:sz w:val="28"/>
              </w:rPr>
              <w:t xml:space="preserve"> </w:t>
            </w:r>
          </w:p>
        </w:tc>
        <w:tc>
          <w:tcPr>
            <w:tcW w:w="7009" w:type="dxa"/>
          </w:tcPr>
          <w:p w14:paraId="0F8FC01A" w14:textId="5B02E38C" w:rsidR="000862E1" w:rsidRPr="00E311EA" w:rsidRDefault="00901E46" w:rsidP="000862E1">
            <w:pPr>
              <w:spacing w:before="120" w:after="120"/>
              <w:rPr>
                <w:rFonts w:cs="Arial"/>
                <w:sz w:val="28"/>
              </w:rPr>
            </w:pPr>
            <w:r w:rsidRPr="00E311EA">
              <w:rPr>
                <w:rFonts w:cs="Arial"/>
                <w:sz w:val="28"/>
              </w:rPr>
              <w:t>Christian Kreidenhuber</w:t>
            </w:r>
            <w:r w:rsidR="007524C6">
              <w:rPr>
                <w:rFonts w:cs="Arial"/>
                <w:sz w:val="28"/>
              </w:rPr>
              <w:t xml:space="preserve">, </w:t>
            </w:r>
            <w:r w:rsidR="00FE7176">
              <w:rPr>
                <w:rFonts w:cs="Arial"/>
                <w:sz w:val="28"/>
              </w:rPr>
              <w:t>Clemens Hütter</w:t>
            </w:r>
          </w:p>
        </w:tc>
      </w:tr>
    </w:tbl>
    <w:p w14:paraId="7E6552EA" w14:textId="77777777" w:rsidR="000862E1" w:rsidRDefault="000862E1" w:rsidP="002244CC">
      <w:pPr>
        <w:pStyle w:val="Titel"/>
        <w:jc w:val="left"/>
        <w:rPr>
          <w:rFonts w:ascii="Arial" w:hAnsi="Arial" w:cs="Arial"/>
          <w:sz w:val="24"/>
        </w:rPr>
      </w:pPr>
    </w:p>
    <w:p w14:paraId="7D4F6F53" w14:textId="77777777" w:rsidR="0096544D" w:rsidRDefault="0096544D" w:rsidP="002244CC">
      <w:pPr>
        <w:pStyle w:val="Titel"/>
        <w:jc w:val="left"/>
        <w:rPr>
          <w:rFonts w:ascii="Arial" w:hAnsi="Arial" w:cs="Arial"/>
          <w:sz w:val="24"/>
        </w:rPr>
      </w:pPr>
    </w:p>
    <w:p w14:paraId="6B6EBDF5" w14:textId="77777777" w:rsidR="000862E1" w:rsidRPr="00307ED3" w:rsidRDefault="000862E1" w:rsidP="002244CC">
      <w:pPr>
        <w:pStyle w:val="Titel"/>
        <w:jc w:val="left"/>
        <w:rPr>
          <w:rFonts w:ascii="Arial" w:hAnsi="Arial" w:cs="Arial"/>
          <w:sz w:val="24"/>
        </w:rPr>
      </w:pPr>
    </w:p>
    <w:p w14:paraId="127A551F" w14:textId="77777777" w:rsidR="00923D2E" w:rsidRPr="002743C6" w:rsidRDefault="002244CC" w:rsidP="00D86770">
      <w:pPr>
        <w:spacing w:after="0" w:line="240" w:lineRule="auto"/>
        <w:rPr>
          <w:rFonts w:ascii="Times New Roman" w:hAnsi="Times New Roman"/>
          <w:b/>
          <w:i/>
          <w:sz w:val="28"/>
          <w:szCs w:val="28"/>
        </w:rPr>
      </w:pPr>
      <w:r>
        <w:br w:type="page"/>
      </w:r>
      <w:r w:rsidR="00554304" w:rsidRPr="002743C6">
        <w:rPr>
          <w:rFonts w:ascii="Times New Roman" w:hAnsi="Times New Roman"/>
          <w:b/>
          <w:i/>
          <w:sz w:val="28"/>
          <w:szCs w:val="28"/>
        </w:rPr>
        <w:lastRenderedPageBreak/>
        <w:t>Inhaltsverzeichnis</w:t>
      </w:r>
    </w:p>
    <w:p w14:paraId="2FA422E1" w14:textId="36FCCE35" w:rsidR="005F514D" w:rsidRDefault="002743C6">
      <w:pPr>
        <w:pStyle w:val="Verzeichnis1"/>
        <w:tabs>
          <w:tab w:val="left" w:pos="440"/>
          <w:tab w:val="right" w:pos="9060"/>
        </w:tabs>
        <w:rPr>
          <w:rFonts w:asciiTheme="minorHAnsi" w:eastAsiaTheme="minorEastAsia" w:hAnsiTheme="minorHAnsi" w:cstheme="minorBidi"/>
          <w:b w:val="0"/>
          <w:bCs w:val="0"/>
          <w:caps w:val="0"/>
          <w:noProof/>
          <w:sz w:val="22"/>
          <w:szCs w:val="22"/>
          <w:lang w:eastAsia="ko-KR"/>
        </w:rPr>
      </w:pPr>
      <w:r>
        <w:rPr>
          <w:rFonts w:ascii="Times New Roman" w:hAnsi="Times New Roman"/>
        </w:rPr>
        <w:fldChar w:fldCharType="begin"/>
      </w:r>
      <w:r>
        <w:rPr>
          <w:rFonts w:ascii="Times New Roman" w:hAnsi="Times New Roman"/>
        </w:rPr>
        <w:instrText xml:space="preserve"> TOC \o "1-5" \h \z \u </w:instrText>
      </w:r>
      <w:r>
        <w:rPr>
          <w:rFonts w:ascii="Times New Roman" w:hAnsi="Times New Roman"/>
        </w:rPr>
        <w:fldChar w:fldCharType="separate"/>
      </w:r>
      <w:hyperlink w:anchor="_Toc21464004" w:history="1">
        <w:r w:rsidR="005F514D" w:rsidRPr="00531DB7">
          <w:rPr>
            <w:rStyle w:val="Hyperlink"/>
            <w:noProof/>
          </w:rPr>
          <w:t>1.</w:t>
        </w:r>
        <w:r w:rsidR="005F514D">
          <w:rPr>
            <w:rFonts w:asciiTheme="minorHAnsi" w:eastAsiaTheme="minorEastAsia" w:hAnsiTheme="minorHAnsi" w:cstheme="minorBidi"/>
            <w:b w:val="0"/>
            <w:bCs w:val="0"/>
            <w:caps w:val="0"/>
            <w:noProof/>
            <w:sz w:val="22"/>
            <w:szCs w:val="22"/>
            <w:lang w:eastAsia="ko-KR"/>
          </w:rPr>
          <w:tab/>
        </w:r>
        <w:r w:rsidR="005F514D" w:rsidRPr="00531DB7">
          <w:rPr>
            <w:rStyle w:val="Hyperlink"/>
            <w:noProof/>
          </w:rPr>
          <w:t>Einleitung</w:t>
        </w:r>
        <w:r w:rsidR="005F514D">
          <w:rPr>
            <w:noProof/>
            <w:webHidden/>
          </w:rPr>
          <w:tab/>
        </w:r>
        <w:r w:rsidR="005F514D">
          <w:rPr>
            <w:noProof/>
            <w:webHidden/>
          </w:rPr>
          <w:fldChar w:fldCharType="begin"/>
        </w:r>
        <w:r w:rsidR="005F514D">
          <w:rPr>
            <w:noProof/>
            <w:webHidden/>
          </w:rPr>
          <w:instrText xml:space="preserve"> PAGEREF _Toc21464004 \h </w:instrText>
        </w:r>
        <w:r w:rsidR="005F514D">
          <w:rPr>
            <w:noProof/>
            <w:webHidden/>
          </w:rPr>
        </w:r>
        <w:r w:rsidR="005F514D">
          <w:rPr>
            <w:noProof/>
            <w:webHidden/>
          </w:rPr>
          <w:fldChar w:fldCharType="separate"/>
        </w:r>
        <w:r w:rsidR="005F514D">
          <w:rPr>
            <w:noProof/>
            <w:webHidden/>
          </w:rPr>
          <w:t>3</w:t>
        </w:r>
        <w:r w:rsidR="005F514D">
          <w:rPr>
            <w:noProof/>
            <w:webHidden/>
          </w:rPr>
          <w:fldChar w:fldCharType="end"/>
        </w:r>
      </w:hyperlink>
    </w:p>
    <w:p w14:paraId="46DAECB3" w14:textId="588449B2" w:rsidR="005F514D" w:rsidRDefault="005F514D">
      <w:pPr>
        <w:pStyle w:val="Verzeichnis1"/>
        <w:tabs>
          <w:tab w:val="left" w:pos="440"/>
          <w:tab w:val="right" w:pos="9060"/>
        </w:tabs>
        <w:rPr>
          <w:rFonts w:asciiTheme="minorHAnsi" w:eastAsiaTheme="minorEastAsia" w:hAnsiTheme="minorHAnsi" w:cstheme="minorBidi"/>
          <w:b w:val="0"/>
          <w:bCs w:val="0"/>
          <w:caps w:val="0"/>
          <w:noProof/>
          <w:sz w:val="22"/>
          <w:szCs w:val="22"/>
          <w:lang w:eastAsia="ko-KR"/>
        </w:rPr>
      </w:pPr>
      <w:hyperlink w:anchor="_Toc21464005" w:history="1">
        <w:r w:rsidRPr="00531DB7">
          <w:rPr>
            <w:rStyle w:val="Hyperlink"/>
            <w:noProof/>
          </w:rPr>
          <w:t>2.</w:t>
        </w:r>
        <w:r>
          <w:rPr>
            <w:rFonts w:asciiTheme="minorHAnsi" w:eastAsiaTheme="minorEastAsia" w:hAnsiTheme="minorHAnsi" w:cstheme="minorBidi"/>
            <w:b w:val="0"/>
            <w:bCs w:val="0"/>
            <w:caps w:val="0"/>
            <w:noProof/>
            <w:sz w:val="22"/>
            <w:szCs w:val="22"/>
            <w:lang w:eastAsia="ko-KR"/>
          </w:rPr>
          <w:tab/>
        </w:r>
        <w:r w:rsidRPr="00531DB7">
          <w:rPr>
            <w:rStyle w:val="Hyperlink"/>
            <w:noProof/>
          </w:rPr>
          <w:t>Inventarliste</w:t>
        </w:r>
        <w:r>
          <w:rPr>
            <w:noProof/>
            <w:webHidden/>
          </w:rPr>
          <w:tab/>
        </w:r>
        <w:r>
          <w:rPr>
            <w:noProof/>
            <w:webHidden/>
          </w:rPr>
          <w:fldChar w:fldCharType="begin"/>
        </w:r>
        <w:r>
          <w:rPr>
            <w:noProof/>
            <w:webHidden/>
          </w:rPr>
          <w:instrText xml:space="preserve"> PAGEREF _Toc21464005 \h </w:instrText>
        </w:r>
        <w:r>
          <w:rPr>
            <w:noProof/>
            <w:webHidden/>
          </w:rPr>
        </w:r>
        <w:r>
          <w:rPr>
            <w:noProof/>
            <w:webHidden/>
          </w:rPr>
          <w:fldChar w:fldCharType="separate"/>
        </w:r>
        <w:r>
          <w:rPr>
            <w:noProof/>
            <w:webHidden/>
          </w:rPr>
          <w:t>4</w:t>
        </w:r>
        <w:r>
          <w:rPr>
            <w:noProof/>
            <w:webHidden/>
          </w:rPr>
          <w:fldChar w:fldCharType="end"/>
        </w:r>
      </w:hyperlink>
    </w:p>
    <w:p w14:paraId="57B77C7F" w14:textId="233FFC14" w:rsidR="005F514D" w:rsidRDefault="005F514D">
      <w:pPr>
        <w:pStyle w:val="Verzeichnis1"/>
        <w:tabs>
          <w:tab w:val="left" w:pos="440"/>
          <w:tab w:val="right" w:pos="9060"/>
        </w:tabs>
        <w:rPr>
          <w:rFonts w:asciiTheme="minorHAnsi" w:eastAsiaTheme="minorEastAsia" w:hAnsiTheme="minorHAnsi" w:cstheme="minorBidi"/>
          <w:b w:val="0"/>
          <w:bCs w:val="0"/>
          <w:caps w:val="0"/>
          <w:noProof/>
          <w:sz w:val="22"/>
          <w:szCs w:val="22"/>
          <w:lang w:eastAsia="ko-KR"/>
        </w:rPr>
      </w:pPr>
      <w:hyperlink w:anchor="_Toc21464006" w:history="1">
        <w:r w:rsidRPr="00531DB7">
          <w:rPr>
            <w:rStyle w:val="Hyperlink"/>
            <w:noProof/>
          </w:rPr>
          <w:t>3.</w:t>
        </w:r>
        <w:r>
          <w:rPr>
            <w:rFonts w:asciiTheme="minorHAnsi" w:eastAsiaTheme="minorEastAsia" w:hAnsiTheme="minorHAnsi" w:cstheme="minorBidi"/>
            <w:b w:val="0"/>
            <w:bCs w:val="0"/>
            <w:caps w:val="0"/>
            <w:noProof/>
            <w:sz w:val="22"/>
            <w:szCs w:val="22"/>
            <w:lang w:eastAsia="ko-KR"/>
          </w:rPr>
          <w:tab/>
        </w:r>
        <w:r w:rsidRPr="00531DB7">
          <w:rPr>
            <w:rStyle w:val="Hyperlink"/>
            <w:noProof/>
          </w:rPr>
          <w:t>Übungsdurchführung</w:t>
        </w:r>
        <w:r>
          <w:rPr>
            <w:noProof/>
            <w:webHidden/>
          </w:rPr>
          <w:tab/>
        </w:r>
        <w:r>
          <w:rPr>
            <w:noProof/>
            <w:webHidden/>
          </w:rPr>
          <w:fldChar w:fldCharType="begin"/>
        </w:r>
        <w:r>
          <w:rPr>
            <w:noProof/>
            <w:webHidden/>
          </w:rPr>
          <w:instrText xml:space="preserve"> PAGEREF _Toc21464006 \h </w:instrText>
        </w:r>
        <w:r>
          <w:rPr>
            <w:noProof/>
            <w:webHidden/>
          </w:rPr>
        </w:r>
        <w:r>
          <w:rPr>
            <w:noProof/>
            <w:webHidden/>
          </w:rPr>
          <w:fldChar w:fldCharType="separate"/>
        </w:r>
        <w:r>
          <w:rPr>
            <w:noProof/>
            <w:webHidden/>
          </w:rPr>
          <w:t>5</w:t>
        </w:r>
        <w:r>
          <w:rPr>
            <w:noProof/>
            <w:webHidden/>
          </w:rPr>
          <w:fldChar w:fldCharType="end"/>
        </w:r>
      </w:hyperlink>
    </w:p>
    <w:p w14:paraId="352FFC70" w14:textId="597E202F" w:rsidR="005F514D" w:rsidRDefault="005F514D">
      <w:pPr>
        <w:pStyle w:val="Verzeichnis2"/>
        <w:tabs>
          <w:tab w:val="left" w:pos="660"/>
          <w:tab w:val="right" w:pos="9060"/>
        </w:tabs>
        <w:rPr>
          <w:rFonts w:asciiTheme="minorHAnsi" w:eastAsiaTheme="minorEastAsia" w:hAnsiTheme="minorHAnsi" w:cstheme="minorBidi"/>
          <w:b w:val="0"/>
          <w:bCs w:val="0"/>
          <w:noProof/>
          <w:sz w:val="22"/>
          <w:szCs w:val="22"/>
          <w:lang w:eastAsia="ko-KR"/>
        </w:rPr>
      </w:pPr>
      <w:hyperlink w:anchor="_Toc21464007" w:history="1">
        <w:r w:rsidRPr="00531DB7">
          <w:rPr>
            <w:rStyle w:val="Hyperlink"/>
            <w:noProof/>
          </w:rPr>
          <w:t>3.1.</w:t>
        </w:r>
        <w:r>
          <w:rPr>
            <w:rFonts w:asciiTheme="minorHAnsi" w:eastAsiaTheme="minorEastAsia" w:hAnsiTheme="minorHAnsi" w:cstheme="minorBidi"/>
            <w:b w:val="0"/>
            <w:bCs w:val="0"/>
            <w:noProof/>
            <w:sz w:val="22"/>
            <w:szCs w:val="22"/>
            <w:lang w:eastAsia="ko-KR"/>
          </w:rPr>
          <w:tab/>
        </w:r>
        <w:r w:rsidRPr="00531DB7">
          <w:rPr>
            <w:rStyle w:val="Hyperlink"/>
            <w:noProof/>
          </w:rPr>
          <w:t>Schaltung</w:t>
        </w:r>
        <w:r>
          <w:rPr>
            <w:noProof/>
            <w:webHidden/>
          </w:rPr>
          <w:tab/>
        </w:r>
        <w:r>
          <w:rPr>
            <w:noProof/>
            <w:webHidden/>
          </w:rPr>
          <w:fldChar w:fldCharType="begin"/>
        </w:r>
        <w:r>
          <w:rPr>
            <w:noProof/>
            <w:webHidden/>
          </w:rPr>
          <w:instrText xml:space="preserve"> PAGEREF _Toc21464007 \h </w:instrText>
        </w:r>
        <w:r>
          <w:rPr>
            <w:noProof/>
            <w:webHidden/>
          </w:rPr>
        </w:r>
        <w:r>
          <w:rPr>
            <w:noProof/>
            <w:webHidden/>
          </w:rPr>
          <w:fldChar w:fldCharType="separate"/>
        </w:r>
        <w:r>
          <w:rPr>
            <w:noProof/>
            <w:webHidden/>
          </w:rPr>
          <w:t>5</w:t>
        </w:r>
        <w:r>
          <w:rPr>
            <w:noProof/>
            <w:webHidden/>
          </w:rPr>
          <w:fldChar w:fldCharType="end"/>
        </w:r>
      </w:hyperlink>
    </w:p>
    <w:p w14:paraId="0CF42889" w14:textId="5E1D65A9" w:rsidR="005F514D" w:rsidRDefault="005F514D">
      <w:pPr>
        <w:pStyle w:val="Verzeichnis3"/>
        <w:tabs>
          <w:tab w:val="left" w:pos="1100"/>
          <w:tab w:val="right" w:pos="9060"/>
        </w:tabs>
        <w:rPr>
          <w:rFonts w:asciiTheme="minorHAnsi" w:eastAsiaTheme="minorEastAsia" w:hAnsiTheme="minorHAnsi" w:cstheme="minorBidi"/>
          <w:noProof/>
          <w:sz w:val="22"/>
          <w:szCs w:val="22"/>
          <w:lang w:eastAsia="ko-KR"/>
        </w:rPr>
      </w:pPr>
      <w:hyperlink w:anchor="_Toc21464008" w:history="1">
        <w:r w:rsidRPr="00531DB7">
          <w:rPr>
            <w:rStyle w:val="Hyperlink"/>
            <w:noProof/>
          </w:rPr>
          <w:t>3.1.1.</w:t>
        </w:r>
        <w:r>
          <w:rPr>
            <w:rFonts w:asciiTheme="minorHAnsi" w:eastAsiaTheme="minorEastAsia" w:hAnsiTheme="minorHAnsi" w:cstheme="minorBidi"/>
            <w:noProof/>
            <w:sz w:val="22"/>
            <w:szCs w:val="22"/>
            <w:lang w:eastAsia="ko-KR"/>
          </w:rPr>
          <w:tab/>
        </w:r>
        <w:r w:rsidRPr="00531DB7">
          <w:rPr>
            <w:rStyle w:val="Hyperlink"/>
            <w:noProof/>
          </w:rPr>
          <w:t>Strahlungsleistung</w:t>
        </w:r>
        <w:r>
          <w:rPr>
            <w:noProof/>
            <w:webHidden/>
          </w:rPr>
          <w:tab/>
        </w:r>
        <w:r>
          <w:rPr>
            <w:noProof/>
            <w:webHidden/>
          </w:rPr>
          <w:fldChar w:fldCharType="begin"/>
        </w:r>
        <w:r>
          <w:rPr>
            <w:noProof/>
            <w:webHidden/>
          </w:rPr>
          <w:instrText xml:space="preserve"> PAGEREF _Toc21464008 \h </w:instrText>
        </w:r>
        <w:r>
          <w:rPr>
            <w:noProof/>
            <w:webHidden/>
          </w:rPr>
        </w:r>
        <w:r>
          <w:rPr>
            <w:noProof/>
            <w:webHidden/>
          </w:rPr>
          <w:fldChar w:fldCharType="separate"/>
        </w:r>
        <w:r>
          <w:rPr>
            <w:noProof/>
            <w:webHidden/>
          </w:rPr>
          <w:t>6</w:t>
        </w:r>
        <w:r>
          <w:rPr>
            <w:noProof/>
            <w:webHidden/>
          </w:rPr>
          <w:fldChar w:fldCharType="end"/>
        </w:r>
      </w:hyperlink>
    </w:p>
    <w:p w14:paraId="0DC3CD10" w14:textId="53C64C9B" w:rsidR="005F514D" w:rsidRDefault="005F514D">
      <w:pPr>
        <w:pStyle w:val="Verzeichnis3"/>
        <w:tabs>
          <w:tab w:val="left" w:pos="1100"/>
          <w:tab w:val="right" w:pos="9060"/>
        </w:tabs>
        <w:rPr>
          <w:rFonts w:asciiTheme="minorHAnsi" w:eastAsiaTheme="minorEastAsia" w:hAnsiTheme="minorHAnsi" w:cstheme="minorBidi"/>
          <w:noProof/>
          <w:sz w:val="22"/>
          <w:szCs w:val="22"/>
          <w:lang w:eastAsia="ko-KR"/>
        </w:rPr>
      </w:pPr>
      <w:hyperlink w:anchor="_Toc21464009" w:history="1">
        <w:r w:rsidRPr="00531DB7">
          <w:rPr>
            <w:rStyle w:val="Hyperlink"/>
            <w:noProof/>
          </w:rPr>
          <w:t>3.1.2.</w:t>
        </w:r>
        <w:r>
          <w:rPr>
            <w:rFonts w:asciiTheme="minorHAnsi" w:eastAsiaTheme="minorEastAsia" w:hAnsiTheme="minorHAnsi" w:cstheme="minorBidi"/>
            <w:noProof/>
            <w:sz w:val="22"/>
            <w:szCs w:val="22"/>
            <w:lang w:eastAsia="ko-KR"/>
          </w:rPr>
          <w:tab/>
        </w:r>
        <w:r w:rsidRPr="00531DB7">
          <w:rPr>
            <w:rStyle w:val="Hyperlink"/>
            <w:noProof/>
          </w:rPr>
          <w:t>Kalibrierung (Nullabgleich)</w:t>
        </w:r>
        <w:r>
          <w:rPr>
            <w:noProof/>
            <w:webHidden/>
          </w:rPr>
          <w:tab/>
        </w:r>
        <w:r>
          <w:rPr>
            <w:noProof/>
            <w:webHidden/>
          </w:rPr>
          <w:fldChar w:fldCharType="begin"/>
        </w:r>
        <w:r>
          <w:rPr>
            <w:noProof/>
            <w:webHidden/>
          </w:rPr>
          <w:instrText xml:space="preserve"> PAGEREF _Toc21464009 \h </w:instrText>
        </w:r>
        <w:r>
          <w:rPr>
            <w:noProof/>
            <w:webHidden/>
          </w:rPr>
        </w:r>
        <w:r>
          <w:rPr>
            <w:noProof/>
            <w:webHidden/>
          </w:rPr>
          <w:fldChar w:fldCharType="separate"/>
        </w:r>
        <w:r>
          <w:rPr>
            <w:noProof/>
            <w:webHidden/>
          </w:rPr>
          <w:t>6</w:t>
        </w:r>
        <w:r>
          <w:rPr>
            <w:noProof/>
            <w:webHidden/>
          </w:rPr>
          <w:fldChar w:fldCharType="end"/>
        </w:r>
      </w:hyperlink>
    </w:p>
    <w:p w14:paraId="2B9EA89E" w14:textId="30B6E26A" w:rsidR="005F514D" w:rsidRDefault="005F514D">
      <w:pPr>
        <w:pStyle w:val="Verzeichnis2"/>
        <w:tabs>
          <w:tab w:val="left" w:pos="660"/>
          <w:tab w:val="right" w:pos="9060"/>
        </w:tabs>
        <w:rPr>
          <w:rFonts w:asciiTheme="minorHAnsi" w:eastAsiaTheme="minorEastAsia" w:hAnsiTheme="minorHAnsi" w:cstheme="minorBidi"/>
          <w:b w:val="0"/>
          <w:bCs w:val="0"/>
          <w:noProof/>
          <w:sz w:val="22"/>
          <w:szCs w:val="22"/>
          <w:lang w:eastAsia="ko-KR"/>
        </w:rPr>
      </w:pPr>
      <w:hyperlink w:anchor="_Toc21464010" w:history="1">
        <w:r w:rsidRPr="00531DB7">
          <w:rPr>
            <w:rStyle w:val="Hyperlink"/>
            <w:noProof/>
          </w:rPr>
          <w:t>3.2.</w:t>
        </w:r>
        <w:r>
          <w:rPr>
            <w:rFonts w:asciiTheme="minorHAnsi" w:eastAsiaTheme="minorEastAsia" w:hAnsiTheme="minorHAnsi" w:cstheme="minorBidi"/>
            <w:b w:val="0"/>
            <w:bCs w:val="0"/>
            <w:noProof/>
            <w:sz w:val="22"/>
            <w:szCs w:val="22"/>
            <w:lang w:eastAsia="ko-KR"/>
          </w:rPr>
          <w:tab/>
        </w:r>
        <w:r w:rsidRPr="00531DB7">
          <w:rPr>
            <w:rStyle w:val="Hyperlink"/>
            <w:noProof/>
          </w:rPr>
          <w:t>Leistungskennlinien von Sendedioden für Kunststofffasern</w:t>
        </w:r>
        <w:r>
          <w:rPr>
            <w:noProof/>
            <w:webHidden/>
          </w:rPr>
          <w:tab/>
        </w:r>
        <w:r>
          <w:rPr>
            <w:noProof/>
            <w:webHidden/>
          </w:rPr>
          <w:fldChar w:fldCharType="begin"/>
        </w:r>
        <w:r>
          <w:rPr>
            <w:noProof/>
            <w:webHidden/>
          </w:rPr>
          <w:instrText xml:space="preserve"> PAGEREF _Toc21464010 \h </w:instrText>
        </w:r>
        <w:r>
          <w:rPr>
            <w:noProof/>
            <w:webHidden/>
          </w:rPr>
        </w:r>
        <w:r>
          <w:rPr>
            <w:noProof/>
            <w:webHidden/>
          </w:rPr>
          <w:fldChar w:fldCharType="separate"/>
        </w:r>
        <w:r>
          <w:rPr>
            <w:noProof/>
            <w:webHidden/>
          </w:rPr>
          <w:t>7</w:t>
        </w:r>
        <w:r>
          <w:rPr>
            <w:noProof/>
            <w:webHidden/>
          </w:rPr>
          <w:fldChar w:fldCharType="end"/>
        </w:r>
      </w:hyperlink>
    </w:p>
    <w:p w14:paraId="00B78C05" w14:textId="30D823CC" w:rsidR="005F514D" w:rsidRDefault="005F514D">
      <w:pPr>
        <w:pStyle w:val="Verzeichnis3"/>
        <w:tabs>
          <w:tab w:val="left" w:pos="1100"/>
          <w:tab w:val="right" w:pos="9060"/>
        </w:tabs>
        <w:rPr>
          <w:rFonts w:asciiTheme="minorHAnsi" w:eastAsiaTheme="minorEastAsia" w:hAnsiTheme="minorHAnsi" w:cstheme="minorBidi"/>
          <w:noProof/>
          <w:sz w:val="22"/>
          <w:szCs w:val="22"/>
          <w:lang w:eastAsia="ko-KR"/>
        </w:rPr>
      </w:pPr>
      <w:hyperlink w:anchor="_Toc21464011" w:history="1">
        <w:r w:rsidRPr="00531DB7">
          <w:rPr>
            <w:rStyle w:val="Hyperlink"/>
            <w:noProof/>
          </w:rPr>
          <w:t>3.2.1.</w:t>
        </w:r>
        <w:r>
          <w:rPr>
            <w:rFonts w:asciiTheme="minorHAnsi" w:eastAsiaTheme="minorEastAsia" w:hAnsiTheme="minorHAnsi" w:cstheme="minorBidi"/>
            <w:noProof/>
            <w:sz w:val="22"/>
            <w:szCs w:val="22"/>
            <w:lang w:eastAsia="ko-KR"/>
          </w:rPr>
          <w:tab/>
        </w:r>
        <w:r w:rsidRPr="00531DB7">
          <w:rPr>
            <w:rStyle w:val="Hyperlink"/>
            <w:noProof/>
          </w:rPr>
          <w:t>Sendediode 660nm (0,5m)</w:t>
        </w:r>
        <w:r>
          <w:rPr>
            <w:noProof/>
            <w:webHidden/>
          </w:rPr>
          <w:tab/>
        </w:r>
        <w:r>
          <w:rPr>
            <w:noProof/>
            <w:webHidden/>
          </w:rPr>
          <w:fldChar w:fldCharType="begin"/>
        </w:r>
        <w:r>
          <w:rPr>
            <w:noProof/>
            <w:webHidden/>
          </w:rPr>
          <w:instrText xml:space="preserve"> PAGEREF _Toc21464011 \h </w:instrText>
        </w:r>
        <w:r>
          <w:rPr>
            <w:noProof/>
            <w:webHidden/>
          </w:rPr>
        </w:r>
        <w:r>
          <w:rPr>
            <w:noProof/>
            <w:webHidden/>
          </w:rPr>
          <w:fldChar w:fldCharType="separate"/>
        </w:r>
        <w:r>
          <w:rPr>
            <w:noProof/>
            <w:webHidden/>
          </w:rPr>
          <w:t>7</w:t>
        </w:r>
        <w:r>
          <w:rPr>
            <w:noProof/>
            <w:webHidden/>
          </w:rPr>
          <w:fldChar w:fldCharType="end"/>
        </w:r>
      </w:hyperlink>
    </w:p>
    <w:p w14:paraId="1C834E65" w14:textId="70F38024" w:rsidR="005F514D" w:rsidRDefault="005F514D">
      <w:pPr>
        <w:pStyle w:val="Verzeichnis3"/>
        <w:tabs>
          <w:tab w:val="left" w:pos="1100"/>
          <w:tab w:val="right" w:pos="9060"/>
        </w:tabs>
        <w:rPr>
          <w:rFonts w:asciiTheme="minorHAnsi" w:eastAsiaTheme="minorEastAsia" w:hAnsiTheme="minorHAnsi" w:cstheme="minorBidi"/>
          <w:noProof/>
          <w:sz w:val="22"/>
          <w:szCs w:val="22"/>
          <w:lang w:eastAsia="ko-KR"/>
        </w:rPr>
      </w:pPr>
      <w:hyperlink w:anchor="_Toc21464012" w:history="1">
        <w:r w:rsidRPr="00531DB7">
          <w:rPr>
            <w:rStyle w:val="Hyperlink"/>
            <w:noProof/>
          </w:rPr>
          <w:t>3.2.2.</w:t>
        </w:r>
        <w:r>
          <w:rPr>
            <w:rFonts w:asciiTheme="minorHAnsi" w:eastAsiaTheme="minorEastAsia" w:hAnsiTheme="minorHAnsi" w:cstheme="minorBidi"/>
            <w:noProof/>
            <w:sz w:val="22"/>
            <w:szCs w:val="22"/>
            <w:lang w:eastAsia="ko-KR"/>
          </w:rPr>
          <w:tab/>
        </w:r>
        <w:r w:rsidRPr="00531DB7">
          <w:rPr>
            <w:rStyle w:val="Hyperlink"/>
            <w:noProof/>
          </w:rPr>
          <w:t>Sendediode 850nm (0,5m)</w:t>
        </w:r>
        <w:r>
          <w:rPr>
            <w:noProof/>
            <w:webHidden/>
          </w:rPr>
          <w:tab/>
        </w:r>
        <w:r>
          <w:rPr>
            <w:noProof/>
            <w:webHidden/>
          </w:rPr>
          <w:fldChar w:fldCharType="begin"/>
        </w:r>
        <w:r>
          <w:rPr>
            <w:noProof/>
            <w:webHidden/>
          </w:rPr>
          <w:instrText xml:space="preserve"> PAGEREF _Toc21464012 \h </w:instrText>
        </w:r>
        <w:r>
          <w:rPr>
            <w:noProof/>
            <w:webHidden/>
          </w:rPr>
        </w:r>
        <w:r>
          <w:rPr>
            <w:noProof/>
            <w:webHidden/>
          </w:rPr>
          <w:fldChar w:fldCharType="separate"/>
        </w:r>
        <w:r>
          <w:rPr>
            <w:noProof/>
            <w:webHidden/>
          </w:rPr>
          <w:t>7</w:t>
        </w:r>
        <w:r>
          <w:rPr>
            <w:noProof/>
            <w:webHidden/>
          </w:rPr>
          <w:fldChar w:fldCharType="end"/>
        </w:r>
      </w:hyperlink>
    </w:p>
    <w:p w14:paraId="74634378" w14:textId="228540E6" w:rsidR="005F514D" w:rsidRDefault="005F514D">
      <w:pPr>
        <w:pStyle w:val="Verzeichnis3"/>
        <w:tabs>
          <w:tab w:val="left" w:pos="1100"/>
          <w:tab w:val="right" w:pos="9060"/>
        </w:tabs>
        <w:rPr>
          <w:rFonts w:asciiTheme="minorHAnsi" w:eastAsiaTheme="minorEastAsia" w:hAnsiTheme="minorHAnsi" w:cstheme="minorBidi"/>
          <w:noProof/>
          <w:sz w:val="22"/>
          <w:szCs w:val="22"/>
          <w:lang w:eastAsia="ko-KR"/>
        </w:rPr>
      </w:pPr>
      <w:hyperlink w:anchor="_Toc21464013" w:history="1">
        <w:r w:rsidRPr="00531DB7">
          <w:rPr>
            <w:rStyle w:val="Hyperlink"/>
            <w:noProof/>
          </w:rPr>
          <w:t>3.2.3.</w:t>
        </w:r>
        <w:r>
          <w:rPr>
            <w:rFonts w:asciiTheme="minorHAnsi" w:eastAsiaTheme="minorEastAsia" w:hAnsiTheme="minorHAnsi" w:cstheme="minorBidi"/>
            <w:noProof/>
            <w:sz w:val="22"/>
            <w:szCs w:val="22"/>
            <w:lang w:eastAsia="ko-KR"/>
          </w:rPr>
          <w:tab/>
        </w:r>
        <w:r w:rsidRPr="00531DB7">
          <w:rPr>
            <w:rStyle w:val="Hyperlink"/>
            <w:noProof/>
          </w:rPr>
          <w:t>Leistungskennlinien</w:t>
        </w:r>
        <w:r>
          <w:rPr>
            <w:noProof/>
            <w:webHidden/>
          </w:rPr>
          <w:tab/>
        </w:r>
        <w:r>
          <w:rPr>
            <w:noProof/>
            <w:webHidden/>
          </w:rPr>
          <w:fldChar w:fldCharType="begin"/>
        </w:r>
        <w:r>
          <w:rPr>
            <w:noProof/>
            <w:webHidden/>
          </w:rPr>
          <w:instrText xml:space="preserve"> PAGEREF _Toc21464013 \h </w:instrText>
        </w:r>
        <w:r>
          <w:rPr>
            <w:noProof/>
            <w:webHidden/>
          </w:rPr>
        </w:r>
        <w:r>
          <w:rPr>
            <w:noProof/>
            <w:webHidden/>
          </w:rPr>
          <w:fldChar w:fldCharType="separate"/>
        </w:r>
        <w:r>
          <w:rPr>
            <w:noProof/>
            <w:webHidden/>
          </w:rPr>
          <w:t>7</w:t>
        </w:r>
        <w:r>
          <w:rPr>
            <w:noProof/>
            <w:webHidden/>
          </w:rPr>
          <w:fldChar w:fldCharType="end"/>
        </w:r>
      </w:hyperlink>
    </w:p>
    <w:p w14:paraId="1F204294" w14:textId="6F9BF594" w:rsidR="005F514D" w:rsidRDefault="005F514D">
      <w:pPr>
        <w:pStyle w:val="Verzeichnis2"/>
        <w:tabs>
          <w:tab w:val="left" w:pos="660"/>
          <w:tab w:val="right" w:pos="9060"/>
        </w:tabs>
        <w:rPr>
          <w:rFonts w:asciiTheme="minorHAnsi" w:eastAsiaTheme="minorEastAsia" w:hAnsiTheme="minorHAnsi" w:cstheme="minorBidi"/>
          <w:b w:val="0"/>
          <w:bCs w:val="0"/>
          <w:noProof/>
          <w:sz w:val="22"/>
          <w:szCs w:val="22"/>
          <w:lang w:eastAsia="ko-KR"/>
        </w:rPr>
      </w:pPr>
      <w:hyperlink w:anchor="_Toc21464014" w:history="1">
        <w:r w:rsidRPr="00531DB7">
          <w:rPr>
            <w:rStyle w:val="Hyperlink"/>
            <w:noProof/>
          </w:rPr>
          <w:t>3.4.</w:t>
        </w:r>
        <w:r>
          <w:rPr>
            <w:rFonts w:asciiTheme="minorHAnsi" w:eastAsiaTheme="minorEastAsia" w:hAnsiTheme="minorHAnsi" w:cstheme="minorBidi"/>
            <w:b w:val="0"/>
            <w:bCs w:val="0"/>
            <w:noProof/>
            <w:sz w:val="22"/>
            <w:szCs w:val="22"/>
            <w:lang w:eastAsia="ko-KR"/>
          </w:rPr>
          <w:tab/>
        </w:r>
        <w:r w:rsidRPr="00531DB7">
          <w:rPr>
            <w:rStyle w:val="Hyperlink"/>
            <w:noProof/>
          </w:rPr>
          <w:t>Leistungskennlinie der Sendediode für Glasfasern</w:t>
        </w:r>
        <w:r>
          <w:rPr>
            <w:noProof/>
            <w:webHidden/>
          </w:rPr>
          <w:tab/>
        </w:r>
        <w:r>
          <w:rPr>
            <w:noProof/>
            <w:webHidden/>
          </w:rPr>
          <w:fldChar w:fldCharType="begin"/>
        </w:r>
        <w:r>
          <w:rPr>
            <w:noProof/>
            <w:webHidden/>
          </w:rPr>
          <w:instrText xml:space="preserve"> PAGEREF _Toc21464014 \h </w:instrText>
        </w:r>
        <w:r>
          <w:rPr>
            <w:noProof/>
            <w:webHidden/>
          </w:rPr>
        </w:r>
        <w:r>
          <w:rPr>
            <w:noProof/>
            <w:webHidden/>
          </w:rPr>
          <w:fldChar w:fldCharType="separate"/>
        </w:r>
        <w:r>
          <w:rPr>
            <w:noProof/>
            <w:webHidden/>
          </w:rPr>
          <w:t>8</w:t>
        </w:r>
        <w:r>
          <w:rPr>
            <w:noProof/>
            <w:webHidden/>
          </w:rPr>
          <w:fldChar w:fldCharType="end"/>
        </w:r>
      </w:hyperlink>
    </w:p>
    <w:p w14:paraId="33A6D9E5" w14:textId="3C5B9088" w:rsidR="005F514D" w:rsidRDefault="005F514D">
      <w:pPr>
        <w:pStyle w:val="Verzeichnis3"/>
        <w:tabs>
          <w:tab w:val="left" w:pos="1100"/>
          <w:tab w:val="right" w:pos="9060"/>
        </w:tabs>
        <w:rPr>
          <w:rFonts w:asciiTheme="minorHAnsi" w:eastAsiaTheme="minorEastAsia" w:hAnsiTheme="minorHAnsi" w:cstheme="minorBidi"/>
          <w:noProof/>
          <w:sz w:val="22"/>
          <w:szCs w:val="22"/>
          <w:lang w:eastAsia="ko-KR"/>
        </w:rPr>
      </w:pPr>
      <w:hyperlink w:anchor="_Toc21464015" w:history="1">
        <w:r w:rsidRPr="00531DB7">
          <w:rPr>
            <w:rStyle w:val="Hyperlink"/>
            <w:noProof/>
          </w:rPr>
          <w:t>3.4.1.</w:t>
        </w:r>
        <w:r>
          <w:rPr>
            <w:rFonts w:asciiTheme="minorHAnsi" w:eastAsiaTheme="minorEastAsia" w:hAnsiTheme="minorHAnsi" w:cstheme="minorBidi"/>
            <w:noProof/>
            <w:sz w:val="22"/>
            <w:szCs w:val="22"/>
            <w:lang w:eastAsia="ko-KR"/>
          </w:rPr>
          <w:tab/>
        </w:r>
        <w:r w:rsidRPr="00531DB7">
          <w:rPr>
            <w:rStyle w:val="Hyperlink"/>
            <w:noProof/>
          </w:rPr>
          <w:t>Sendediode 850nm (1m)</w:t>
        </w:r>
        <w:r>
          <w:rPr>
            <w:noProof/>
            <w:webHidden/>
          </w:rPr>
          <w:tab/>
        </w:r>
        <w:r>
          <w:rPr>
            <w:noProof/>
            <w:webHidden/>
          </w:rPr>
          <w:fldChar w:fldCharType="begin"/>
        </w:r>
        <w:r>
          <w:rPr>
            <w:noProof/>
            <w:webHidden/>
          </w:rPr>
          <w:instrText xml:space="preserve"> PAGEREF _Toc21464015 \h </w:instrText>
        </w:r>
        <w:r>
          <w:rPr>
            <w:noProof/>
            <w:webHidden/>
          </w:rPr>
        </w:r>
        <w:r>
          <w:rPr>
            <w:noProof/>
            <w:webHidden/>
          </w:rPr>
          <w:fldChar w:fldCharType="separate"/>
        </w:r>
        <w:r>
          <w:rPr>
            <w:noProof/>
            <w:webHidden/>
          </w:rPr>
          <w:t>8</w:t>
        </w:r>
        <w:r>
          <w:rPr>
            <w:noProof/>
            <w:webHidden/>
          </w:rPr>
          <w:fldChar w:fldCharType="end"/>
        </w:r>
      </w:hyperlink>
    </w:p>
    <w:p w14:paraId="2301ED86" w14:textId="3AF56259" w:rsidR="005F514D" w:rsidRDefault="005F514D">
      <w:pPr>
        <w:pStyle w:val="Verzeichnis3"/>
        <w:tabs>
          <w:tab w:val="left" w:pos="1100"/>
          <w:tab w:val="right" w:pos="9060"/>
        </w:tabs>
        <w:rPr>
          <w:rFonts w:asciiTheme="minorHAnsi" w:eastAsiaTheme="minorEastAsia" w:hAnsiTheme="minorHAnsi" w:cstheme="minorBidi"/>
          <w:noProof/>
          <w:sz w:val="22"/>
          <w:szCs w:val="22"/>
          <w:lang w:eastAsia="ko-KR"/>
        </w:rPr>
      </w:pPr>
      <w:hyperlink w:anchor="_Toc21464016" w:history="1">
        <w:r w:rsidRPr="00531DB7">
          <w:rPr>
            <w:rStyle w:val="Hyperlink"/>
            <w:noProof/>
          </w:rPr>
          <w:t>3.4.2.</w:t>
        </w:r>
        <w:r>
          <w:rPr>
            <w:rFonts w:asciiTheme="minorHAnsi" w:eastAsiaTheme="minorEastAsia" w:hAnsiTheme="minorHAnsi" w:cstheme="minorBidi"/>
            <w:noProof/>
            <w:sz w:val="22"/>
            <w:szCs w:val="22"/>
            <w:lang w:eastAsia="ko-KR"/>
          </w:rPr>
          <w:tab/>
        </w:r>
        <w:r w:rsidRPr="00531DB7">
          <w:rPr>
            <w:rStyle w:val="Hyperlink"/>
            <w:noProof/>
          </w:rPr>
          <w:t>Leistungskennlinie</w:t>
        </w:r>
        <w:r>
          <w:rPr>
            <w:noProof/>
            <w:webHidden/>
          </w:rPr>
          <w:tab/>
        </w:r>
        <w:r>
          <w:rPr>
            <w:noProof/>
            <w:webHidden/>
          </w:rPr>
          <w:fldChar w:fldCharType="begin"/>
        </w:r>
        <w:r>
          <w:rPr>
            <w:noProof/>
            <w:webHidden/>
          </w:rPr>
          <w:instrText xml:space="preserve"> PAGEREF _Toc21464016 \h </w:instrText>
        </w:r>
        <w:r>
          <w:rPr>
            <w:noProof/>
            <w:webHidden/>
          </w:rPr>
        </w:r>
        <w:r>
          <w:rPr>
            <w:noProof/>
            <w:webHidden/>
          </w:rPr>
          <w:fldChar w:fldCharType="separate"/>
        </w:r>
        <w:r>
          <w:rPr>
            <w:noProof/>
            <w:webHidden/>
          </w:rPr>
          <w:t>8</w:t>
        </w:r>
        <w:r>
          <w:rPr>
            <w:noProof/>
            <w:webHidden/>
          </w:rPr>
          <w:fldChar w:fldCharType="end"/>
        </w:r>
      </w:hyperlink>
    </w:p>
    <w:p w14:paraId="1C020486" w14:textId="1B25EF2F" w:rsidR="005F514D" w:rsidRDefault="005F514D">
      <w:pPr>
        <w:pStyle w:val="Verzeichnis2"/>
        <w:tabs>
          <w:tab w:val="left" w:pos="660"/>
          <w:tab w:val="right" w:pos="9060"/>
        </w:tabs>
        <w:rPr>
          <w:rFonts w:asciiTheme="minorHAnsi" w:eastAsiaTheme="minorEastAsia" w:hAnsiTheme="minorHAnsi" w:cstheme="minorBidi"/>
          <w:b w:val="0"/>
          <w:bCs w:val="0"/>
          <w:noProof/>
          <w:sz w:val="22"/>
          <w:szCs w:val="22"/>
          <w:lang w:eastAsia="ko-KR"/>
        </w:rPr>
      </w:pPr>
      <w:hyperlink w:anchor="_Toc21464017" w:history="1">
        <w:r w:rsidRPr="00531DB7">
          <w:rPr>
            <w:rStyle w:val="Hyperlink"/>
            <w:noProof/>
          </w:rPr>
          <w:t>3.5.</w:t>
        </w:r>
        <w:r>
          <w:rPr>
            <w:rFonts w:asciiTheme="minorHAnsi" w:eastAsiaTheme="minorEastAsia" w:hAnsiTheme="minorHAnsi" w:cstheme="minorBidi"/>
            <w:b w:val="0"/>
            <w:bCs w:val="0"/>
            <w:noProof/>
            <w:sz w:val="22"/>
            <w:szCs w:val="22"/>
            <w:lang w:eastAsia="ko-KR"/>
          </w:rPr>
          <w:tab/>
        </w:r>
        <w:r w:rsidRPr="00531DB7">
          <w:rPr>
            <w:rStyle w:val="Hyperlink"/>
            <w:noProof/>
          </w:rPr>
          <w:t>Fragen</w:t>
        </w:r>
        <w:r>
          <w:rPr>
            <w:noProof/>
            <w:webHidden/>
          </w:rPr>
          <w:tab/>
        </w:r>
        <w:r>
          <w:rPr>
            <w:noProof/>
            <w:webHidden/>
          </w:rPr>
          <w:fldChar w:fldCharType="begin"/>
        </w:r>
        <w:r>
          <w:rPr>
            <w:noProof/>
            <w:webHidden/>
          </w:rPr>
          <w:instrText xml:space="preserve"> PAGEREF _Toc21464017 \h </w:instrText>
        </w:r>
        <w:r>
          <w:rPr>
            <w:noProof/>
            <w:webHidden/>
          </w:rPr>
        </w:r>
        <w:r>
          <w:rPr>
            <w:noProof/>
            <w:webHidden/>
          </w:rPr>
          <w:fldChar w:fldCharType="separate"/>
        </w:r>
        <w:r>
          <w:rPr>
            <w:noProof/>
            <w:webHidden/>
          </w:rPr>
          <w:t>9</w:t>
        </w:r>
        <w:r>
          <w:rPr>
            <w:noProof/>
            <w:webHidden/>
          </w:rPr>
          <w:fldChar w:fldCharType="end"/>
        </w:r>
      </w:hyperlink>
    </w:p>
    <w:p w14:paraId="1474502A" w14:textId="296906F0" w:rsidR="005F514D" w:rsidRDefault="005F514D">
      <w:pPr>
        <w:pStyle w:val="Verzeichnis1"/>
        <w:tabs>
          <w:tab w:val="left" w:pos="440"/>
          <w:tab w:val="right" w:pos="9060"/>
        </w:tabs>
        <w:rPr>
          <w:rFonts w:asciiTheme="minorHAnsi" w:eastAsiaTheme="minorEastAsia" w:hAnsiTheme="minorHAnsi" w:cstheme="minorBidi"/>
          <w:b w:val="0"/>
          <w:bCs w:val="0"/>
          <w:caps w:val="0"/>
          <w:noProof/>
          <w:sz w:val="22"/>
          <w:szCs w:val="22"/>
          <w:lang w:eastAsia="ko-KR"/>
        </w:rPr>
      </w:pPr>
      <w:hyperlink w:anchor="_Toc21464018" w:history="1">
        <w:r w:rsidRPr="00531DB7">
          <w:rPr>
            <w:rStyle w:val="Hyperlink"/>
            <w:noProof/>
          </w:rPr>
          <w:t>4.</w:t>
        </w:r>
        <w:r>
          <w:rPr>
            <w:rFonts w:asciiTheme="minorHAnsi" w:eastAsiaTheme="minorEastAsia" w:hAnsiTheme="minorHAnsi" w:cstheme="minorBidi"/>
            <w:b w:val="0"/>
            <w:bCs w:val="0"/>
            <w:caps w:val="0"/>
            <w:noProof/>
            <w:sz w:val="22"/>
            <w:szCs w:val="22"/>
            <w:lang w:eastAsia="ko-KR"/>
          </w:rPr>
          <w:tab/>
        </w:r>
        <w:r w:rsidRPr="00531DB7">
          <w:rPr>
            <w:rStyle w:val="Hyperlink"/>
            <w:noProof/>
          </w:rPr>
          <w:t>Zusammenfassung</w:t>
        </w:r>
        <w:r>
          <w:rPr>
            <w:noProof/>
            <w:webHidden/>
          </w:rPr>
          <w:tab/>
        </w:r>
        <w:r>
          <w:rPr>
            <w:noProof/>
            <w:webHidden/>
          </w:rPr>
          <w:fldChar w:fldCharType="begin"/>
        </w:r>
        <w:r>
          <w:rPr>
            <w:noProof/>
            <w:webHidden/>
          </w:rPr>
          <w:instrText xml:space="preserve"> PAGEREF _Toc21464018 \h </w:instrText>
        </w:r>
        <w:r>
          <w:rPr>
            <w:noProof/>
            <w:webHidden/>
          </w:rPr>
        </w:r>
        <w:r>
          <w:rPr>
            <w:noProof/>
            <w:webHidden/>
          </w:rPr>
          <w:fldChar w:fldCharType="separate"/>
        </w:r>
        <w:r>
          <w:rPr>
            <w:noProof/>
            <w:webHidden/>
          </w:rPr>
          <w:t>10</w:t>
        </w:r>
        <w:r>
          <w:rPr>
            <w:noProof/>
            <w:webHidden/>
          </w:rPr>
          <w:fldChar w:fldCharType="end"/>
        </w:r>
      </w:hyperlink>
    </w:p>
    <w:p w14:paraId="10678595" w14:textId="46F13C53" w:rsidR="00EE5425" w:rsidRDefault="002743C6" w:rsidP="00D86770">
      <w:pPr>
        <w:spacing w:after="0" w:line="240" w:lineRule="auto"/>
        <w:rPr>
          <w:rFonts w:ascii="Times New Roman" w:hAnsi="Times New Roman"/>
          <w:szCs w:val="24"/>
        </w:rPr>
      </w:pPr>
      <w:r>
        <w:rPr>
          <w:rFonts w:ascii="Times New Roman" w:hAnsi="Times New Roman"/>
          <w:szCs w:val="24"/>
        </w:rPr>
        <w:fldChar w:fldCharType="end"/>
      </w:r>
    </w:p>
    <w:p w14:paraId="6E7C53E2" w14:textId="77777777" w:rsidR="00554304" w:rsidRDefault="00554304" w:rsidP="00D86770">
      <w:pPr>
        <w:spacing w:after="0" w:line="240" w:lineRule="auto"/>
        <w:rPr>
          <w:rFonts w:ascii="Times New Roman" w:hAnsi="Times New Roman"/>
          <w:szCs w:val="24"/>
        </w:rPr>
      </w:pPr>
    </w:p>
    <w:p w14:paraId="32AAEC21" w14:textId="77777777" w:rsidR="003B5A9B" w:rsidRDefault="003B5A9B" w:rsidP="00D86770">
      <w:pPr>
        <w:spacing w:after="0" w:line="240" w:lineRule="auto"/>
        <w:rPr>
          <w:rFonts w:ascii="Times New Roman" w:hAnsi="Times New Roman"/>
          <w:szCs w:val="24"/>
        </w:rPr>
      </w:pPr>
    </w:p>
    <w:p w14:paraId="62317E89" w14:textId="77777777" w:rsidR="003B5A9B" w:rsidRDefault="003B5A9B" w:rsidP="00D86770">
      <w:pPr>
        <w:spacing w:after="0" w:line="240" w:lineRule="auto"/>
        <w:rPr>
          <w:rFonts w:ascii="Times New Roman" w:hAnsi="Times New Roman"/>
          <w:szCs w:val="24"/>
        </w:rPr>
      </w:pPr>
    </w:p>
    <w:p w14:paraId="1FD031BA" w14:textId="77777777" w:rsidR="00554304" w:rsidRDefault="003B5A9B" w:rsidP="00554304">
      <w:pPr>
        <w:pStyle w:val="berschrift1"/>
        <w:numPr>
          <w:ilvl w:val="0"/>
          <w:numId w:val="1"/>
        </w:numPr>
      </w:pPr>
      <w:r>
        <w:br w:type="page"/>
      </w:r>
      <w:bookmarkStart w:id="0" w:name="_Toc21464004"/>
      <w:r w:rsidR="00554304">
        <w:lastRenderedPageBreak/>
        <w:t>Einleitung</w:t>
      </w:r>
      <w:bookmarkEnd w:id="0"/>
    </w:p>
    <w:p w14:paraId="131F963F" w14:textId="49FB1442" w:rsidR="000826FF" w:rsidRDefault="000826FF" w:rsidP="004D1B44">
      <w:pPr>
        <w:pStyle w:val="KeinLeerraum"/>
        <w:rPr>
          <w:rStyle w:val="Hervorhebung"/>
          <w:i w:val="0"/>
          <w:iCs w:val="0"/>
        </w:rPr>
      </w:pPr>
    </w:p>
    <w:p w14:paraId="2BBA2CB1" w14:textId="1C203BF5" w:rsidR="00B032B3" w:rsidRDefault="00FB17AD" w:rsidP="00FB17AD">
      <w:pPr>
        <w:rPr>
          <w:i/>
        </w:rPr>
      </w:pPr>
      <w:r>
        <w:t xml:space="preserve">In dieser Übung wurde das Thema Lichtwellenleiter behandelt. </w:t>
      </w:r>
      <w:r w:rsidR="00B74293">
        <w:t>Das Ziel war es die Leistung einer Übertragungsstrecke</w:t>
      </w:r>
      <w:r w:rsidR="00B5082B">
        <w:t>,</w:t>
      </w:r>
      <w:r w:rsidR="00B74293">
        <w:t xml:space="preserve"> bestehend aus einem Sender</w:t>
      </w:r>
      <w:r w:rsidR="00B5082B">
        <w:t xml:space="preserve"> (</w:t>
      </w:r>
      <w:proofErr w:type="spellStart"/>
      <w:r w:rsidR="00B5082B">
        <w:t>Fibre</w:t>
      </w:r>
      <w:proofErr w:type="spellEnd"/>
      <w:r w:rsidR="00B5082B">
        <w:t xml:space="preserve"> </w:t>
      </w:r>
      <w:proofErr w:type="spellStart"/>
      <w:r w:rsidR="00B5082B">
        <w:t>Optic</w:t>
      </w:r>
      <w:proofErr w:type="spellEnd"/>
      <w:r w:rsidR="00B5082B">
        <w:t xml:space="preserve"> Transmitter)</w:t>
      </w:r>
      <w:r w:rsidR="00B74293">
        <w:t>, Empfänger</w:t>
      </w:r>
      <w:r w:rsidR="00B5082B">
        <w:t xml:space="preserve"> (</w:t>
      </w:r>
      <w:proofErr w:type="spellStart"/>
      <w:r w:rsidR="00B5082B">
        <w:t>Fibre</w:t>
      </w:r>
      <w:proofErr w:type="spellEnd"/>
      <w:r w:rsidR="00B5082B">
        <w:t xml:space="preserve"> </w:t>
      </w:r>
      <w:proofErr w:type="spellStart"/>
      <w:r w:rsidR="00B5082B">
        <w:t>Optic</w:t>
      </w:r>
      <w:proofErr w:type="spellEnd"/>
      <w:r w:rsidR="00B5082B">
        <w:t xml:space="preserve"> Receiver)</w:t>
      </w:r>
      <w:r w:rsidR="00B74293">
        <w:t xml:space="preserve"> und einem Lichtwellenleiter</w:t>
      </w:r>
      <w:r w:rsidR="00B5082B">
        <w:t xml:space="preserve"> (</w:t>
      </w:r>
      <w:proofErr w:type="spellStart"/>
      <w:r w:rsidR="00B5082B">
        <w:t>Kunstoff</w:t>
      </w:r>
      <w:proofErr w:type="spellEnd"/>
      <w:r w:rsidR="00B5082B">
        <w:t>- bzw. Glasfaser),</w:t>
      </w:r>
      <w:r w:rsidR="00B74293">
        <w:t xml:space="preserve"> aufzunehmen</w:t>
      </w:r>
      <w:r w:rsidR="009373EE">
        <w:t>.</w:t>
      </w:r>
      <w:r w:rsidR="00B273EE">
        <w:t xml:space="preserve"> </w:t>
      </w:r>
      <w:r w:rsidR="00A431BF">
        <w:t>Nähere</w:t>
      </w:r>
      <w:r w:rsidR="00AD5506">
        <w:t xml:space="preserve"> Beschreibung</w:t>
      </w:r>
      <w:r w:rsidR="00A431BF">
        <w:t>en</w:t>
      </w:r>
      <w:r w:rsidR="00AD5506">
        <w:t xml:space="preserve"> der einzelnen Übungen </w:t>
      </w:r>
      <w:r w:rsidR="00171997">
        <w:t>befinden</w:t>
      </w:r>
      <w:r w:rsidR="00AD5506">
        <w:t xml:space="preserve"> </w:t>
      </w:r>
      <w:r w:rsidR="00171997">
        <w:t>sich</w:t>
      </w:r>
      <w:r w:rsidR="00AD5506">
        <w:t xml:space="preserve"> im folgenden Dokument: </w:t>
      </w:r>
      <w:r w:rsidR="00AD5506" w:rsidRPr="00AD5506">
        <w:rPr>
          <w:i/>
        </w:rPr>
        <w:t>HPS_Anweisungen_2008</w:t>
      </w:r>
      <w:r w:rsidR="006D16E1">
        <w:rPr>
          <w:i/>
        </w:rPr>
        <w:t xml:space="preserve">. </w:t>
      </w:r>
    </w:p>
    <w:p w14:paraId="3CCA1291" w14:textId="7C79D9C4" w:rsidR="006D16E1" w:rsidRPr="002B2AD8" w:rsidRDefault="006D16E1" w:rsidP="00FB17AD">
      <w:pPr>
        <w:rPr>
          <w:b/>
          <w:i/>
          <w:sz w:val="22"/>
        </w:rPr>
      </w:pPr>
      <w:r w:rsidRPr="002B2AD8">
        <w:rPr>
          <w:b/>
          <w:i/>
          <w:sz w:val="22"/>
        </w:rPr>
        <w:t>Aufgrund eines Seminars standen uns nur 2 von 4 Unterrichtseinheiten zur Verfügung.</w:t>
      </w:r>
    </w:p>
    <w:p w14:paraId="7DF70CFC" w14:textId="77777777" w:rsidR="00B273EE" w:rsidRDefault="00B273EE" w:rsidP="00FB17AD"/>
    <w:p w14:paraId="693AC5ED" w14:textId="2A6E2FB9" w:rsidR="00B032B3" w:rsidRDefault="00B032B3" w:rsidP="000826FF">
      <w:pPr>
        <w:ind w:left="360"/>
        <w:jc w:val="center"/>
        <w:rPr>
          <w:i/>
          <w:sz w:val="18"/>
        </w:rPr>
      </w:pPr>
    </w:p>
    <w:p w14:paraId="60299BC7" w14:textId="68C3EE0E" w:rsidR="00B032B3" w:rsidRDefault="00B032B3" w:rsidP="000826FF">
      <w:pPr>
        <w:ind w:left="360"/>
        <w:jc w:val="center"/>
        <w:rPr>
          <w:i/>
          <w:sz w:val="18"/>
        </w:rPr>
      </w:pPr>
    </w:p>
    <w:p w14:paraId="3F9070F1" w14:textId="5E34F5EC" w:rsidR="00B032B3" w:rsidRDefault="00B032B3" w:rsidP="000826FF">
      <w:pPr>
        <w:ind w:left="360"/>
        <w:jc w:val="center"/>
        <w:rPr>
          <w:i/>
          <w:sz w:val="18"/>
        </w:rPr>
      </w:pPr>
    </w:p>
    <w:p w14:paraId="30CB57AB" w14:textId="6C37329E" w:rsidR="00B032B3" w:rsidRDefault="00B032B3" w:rsidP="000826FF">
      <w:pPr>
        <w:ind w:left="360"/>
        <w:jc w:val="center"/>
        <w:rPr>
          <w:i/>
          <w:sz w:val="18"/>
        </w:rPr>
      </w:pPr>
    </w:p>
    <w:p w14:paraId="1C9DC5D8" w14:textId="7087557B" w:rsidR="00B032B3" w:rsidRDefault="00B032B3" w:rsidP="000826FF">
      <w:pPr>
        <w:ind w:left="360"/>
        <w:jc w:val="center"/>
        <w:rPr>
          <w:i/>
          <w:sz w:val="18"/>
        </w:rPr>
      </w:pPr>
    </w:p>
    <w:p w14:paraId="12E7471F" w14:textId="41E04F17" w:rsidR="00B032B3" w:rsidRDefault="00B032B3" w:rsidP="000826FF">
      <w:pPr>
        <w:ind w:left="360"/>
        <w:jc w:val="center"/>
        <w:rPr>
          <w:i/>
          <w:sz w:val="18"/>
        </w:rPr>
      </w:pPr>
    </w:p>
    <w:p w14:paraId="55470E41" w14:textId="3D104055" w:rsidR="00B032B3" w:rsidRDefault="00B032B3" w:rsidP="000826FF">
      <w:pPr>
        <w:ind w:left="360"/>
        <w:jc w:val="center"/>
        <w:rPr>
          <w:i/>
          <w:sz w:val="18"/>
        </w:rPr>
      </w:pPr>
    </w:p>
    <w:p w14:paraId="3380DDB0" w14:textId="4BD25033" w:rsidR="00B032B3" w:rsidRDefault="00B032B3" w:rsidP="000826FF">
      <w:pPr>
        <w:ind w:left="360"/>
        <w:jc w:val="center"/>
        <w:rPr>
          <w:i/>
          <w:sz w:val="18"/>
        </w:rPr>
      </w:pPr>
    </w:p>
    <w:p w14:paraId="5E5B9FF9" w14:textId="7BB81315" w:rsidR="00B032B3" w:rsidRDefault="00B032B3" w:rsidP="000826FF">
      <w:pPr>
        <w:ind w:left="360"/>
        <w:jc w:val="center"/>
        <w:rPr>
          <w:i/>
          <w:sz w:val="18"/>
        </w:rPr>
      </w:pPr>
    </w:p>
    <w:p w14:paraId="5FC10F27" w14:textId="59526DD3" w:rsidR="00B032B3" w:rsidRDefault="00B032B3" w:rsidP="000826FF">
      <w:pPr>
        <w:ind w:left="360"/>
        <w:jc w:val="center"/>
        <w:rPr>
          <w:i/>
          <w:sz w:val="18"/>
        </w:rPr>
      </w:pPr>
    </w:p>
    <w:p w14:paraId="4A4C3070" w14:textId="5C4B66CD" w:rsidR="00B032B3" w:rsidRDefault="00B032B3" w:rsidP="000826FF">
      <w:pPr>
        <w:ind w:left="360"/>
        <w:jc w:val="center"/>
        <w:rPr>
          <w:i/>
          <w:sz w:val="18"/>
        </w:rPr>
      </w:pPr>
    </w:p>
    <w:p w14:paraId="53B3BBF6" w14:textId="70DD77FB" w:rsidR="00B032B3" w:rsidRDefault="00B032B3" w:rsidP="000826FF">
      <w:pPr>
        <w:ind w:left="360"/>
        <w:jc w:val="center"/>
        <w:rPr>
          <w:i/>
          <w:sz w:val="18"/>
        </w:rPr>
      </w:pPr>
    </w:p>
    <w:p w14:paraId="7B50CF2B" w14:textId="4FC02477" w:rsidR="00B032B3" w:rsidRDefault="00B032B3" w:rsidP="000826FF">
      <w:pPr>
        <w:ind w:left="360"/>
        <w:jc w:val="center"/>
        <w:rPr>
          <w:i/>
          <w:sz w:val="18"/>
        </w:rPr>
      </w:pPr>
    </w:p>
    <w:p w14:paraId="1943BC07" w14:textId="2EB6A7E5" w:rsidR="00B032B3" w:rsidRDefault="00B032B3" w:rsidP="000826FF">
      <w:pPr>
        <w:ind w:left="360"/>
        <w:jc w:val="center"/>
        <w:rPr>
          <w:i/>
          <w:sz w:val="18"/>
        </w:rPr>
      </w:pPr>
    </w:p>
    <w:p w14:paraId="3053B9B5" w14:textId="30F03D1D" w:rsidR="00B032B3" w:rsidRDefault="00B032B3" w:rsidP="000826FF">
      <w:pPr>
        <w:ind w:left="360"/>
        <w:jc w:val="center"/>
        <w:rPr>
          <w:i/>
          <w:sz w:val="18"/>
        </w:rPr>
      </w:pPr>
    </w:p>
    <w:p w14:paraId="0B6541C1" w14:textId="26B7DF22" w:rsidR="00B032B3" w:rsidRDefault="00B032B3" w:rsidP="000826FF">
      <w:pPr>
        <w:ind w:left="360"/>
        <w:jc w:val="center"/>
        <w:rPr>
          <w:i/>
          <w:sz w:val="18"/>
        </w:rPr>
      </w:pPr>
    </w:p>
    <w:p w14:paraId="76F7CFE0" w14:textId="59824894" w:rsidR="00B032B3" w:rsidRDefault="00B032B3" w:rsidP="000826FF">
      <w:pPr>
        <w:ind w:left="360"/>
        <w:jc w:val="center"/>
        <w:rPr>
          <w:i/>
          <w:sz w:val="18"/>
        </w:rPr>
      </w:pPr>
    </w:p>
    <w:p w14:paraId="76273CF0" w14:textId="0DF305B9" w:rsidR="00B032B3" w:rsidRDefault="00B032B3" w:rsidP="000826FF">
      <w:pPr>
        <w:ind w:left="360"/>
        <w:jc w:val="center"/>
        <w:rPr>
          <w:i/>
          <w:sz w:val="18"/>
        </w:rPr>
      </w:pPr>
    </w:p>
    <w:p w14:paraId="3F2F48EC" w14:textId="743E266E" w:rsidR="00B032B3" w:rsidRDefault="00B032B3" w:rsidP="000826FF">
      <w:pPr>
        <w:ind w:left="360"/>
        <w:jc w:val="center"/>
        <w:rPr>
          <w:i/>
          <w:sz w:val="18"/>
        </w:rPr>
      </w:pPr>
    </w:p>
    <w:p w14:paraId="0F5544EC" w14:textId="64CEFA1E" w:rsidR="00B032B3" w:rsidRDefault="00B032B3" w:rsidP="000826FF">
      <w:pPr>
        <w:ind w:left="360"/>
        <w:jc w:val="center"/>
        <w:rPr>
          <w:i/>
          <w:sz w:val="18"/>
        </w:rPr>
      </w:pPr>
    </w:p>
    <w:p w14:paraId="735E2D5B" w14:textId="58A22472" w:rsidR="00B032B3" w:rsidRDefault="00B032B3" w:rsidP="000826FF">
      <w:pPr>
        <w:ind w:left="360"/>
        <w:jc w:val="center"/>
        <w:rPr>
          <w:i/>
          <w:sz w:val="18"/>
        </w:rPr>
      </w:pPr>
    </w:p>
    <w:p w14:paraId="5F5D1A2E" w14:textId="11C23EB7" w:rsidR="00002580" w:rsidRDefault="00002580" w:rsidP="000826FF">
      <w:pPr>
        <w:ind w:left="360"/>
        <w:jc w:val="center"/>
        <w:rPr>
          <w:i/>
          <w:sz w:val="18"/>
        </w:rPr>
      </w:pPr>
    </w:p>
    <w:p w14:paraId="63ECAA73" w14:textId="3645AD8D" w:rsidR="00002580" w:rsidRDefault="00002580" w:rsidP="000826FF">
      <w:pPr>
        <w:ind w:left="360"/>
        <w:jc w:val="center"/>
        <w:rPr>
          <w:i/>
          <w:sz w:val="18"/>
        </w:rPr>
      </w:pPr>
    </w:p>
    <w:p w14:paraId="2A1FD8DC" w14:textId="62BCECE3" w:rsidR="00002580" w:rsidRDefault="00002580" w:rsidP="000826FF">
      <w:pPr>
        <w:ind w:left="360"/>
        <w:jc w:val="center"/>
        <w:rPr>
          <w:i/>
          <w:sz w:val="18"/>
        </w:rPr>
      </w:pPr>
    </w:p>
    <w:p w14:paraId="04D8B762" w14:textId="3B59BA3B" w:rsidR="00002580" w:rsidRDefault="00002580" w:rsidP="000826FF">
      <w:pPr>
        <w:ind w:left="360"/>
        <w:jc w:val="center"/>
        <w:rPr>
          <w:i/>
          <w:sz w:val="18"/>
        </w:rPr>
      </w:pPr>
    </w:p>
    <w:p w14:paraId="7C4A43CB" w14:textId="19FA4D43" w:rsidR="00002580" w:rsidRDefault="00002580" w:rsidP="000826FF">
      <w:pPr>
        <w:ind w:left="360"/>
        <w:jc w:val="center"/>
        <w:rPr>
          <w:i/>
          <w:sz w:val="18"/>
        </w:rPr>
      </w:pPr>
    </w:p>
    <w:p w14:paraId="3272B252" w14:textId="259E4998" w:rsidR="00002580" w:rsidRDefault="00002580" w:rsidP="000826FF">
      <w:pPr>
        <w:ind w:left="360"/>
        <w:jc w:val="center"/>
        <w:rPr>
          <w:i/>
          <w:sz w:val="18"/>
        </w:rPr>
      </w:pPr>
    </w:p>
    <w:p w14:paraId="0ADE4B87" w14:textId="77777777" w:rsidR="00156895" w:rsidRPr="000826FF" w:rsidRDefault="00156895" w:rsidP="005C3690">
      <w:pPr>
        <w:rPr>
          <w:i/>
          <w:sz w:val="18"/>
        </w:rPr>
      </w:pPr>
    </w:p>
    <w:p w14:paraId="33508DA7" w14:textId="4FB79BEB" w:rsidR="00554304" w:rsidRPr="00554304" w:rsidRDefault="00554304" w:rsidP="00E00AD5">
      <w:pPr>
        <w:pStyle w:val="berschrift1"/>
        <w:numPr>
          <w:ilvl w:val="0"/>
          <w:numId w:val="1"/>
        </w:numPr>
      </w:pPr>
      <w:bookmarkStart w:id="1" w:name="_Toc21464005"/>
      <w:r w:rsidRPr="00554304">
        <w:lastRenderedPageBreak/>
        <w:t>Inventarliste</w:t>
      </w:r>
      <w:bookmarkEnd w:id="1"/>
    </w:p>
    <w:p w14:paraId="345702BB" w14:textId="7E9097D0" w:rsidR="00554304" w:rsidRDefault="00554304" w:rsidP="00D86770">
      <w:pPr>
        <w:spacing w:after="0" w:line="240" w:lineRule="auto"/>
        <w:rPr>
          <w:rFonts w:ascii="Times New Roman"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4"/>
        <w:gridCol w:w="4548"/>
        <w:gridCol w:w="3358"/>
      </w:tblGrid>
      <w:tr w:rsidR="00831BD2" w:rsidRPr="00B04FD5" w14:paraId="28F3AFA8" w14:textId="77777777" w:rsidTr="00B032B3">
        <w:tc>
          <w:tcPr>
            <w:tcW w:w="1154" w:type="dxa"/>
            <w:shd w:val="pct10" w:color="auto" w:fill="auto"/>
          </w:tcPr>
          <w:p w14:paraId="09108938" w14:textId="77777777" w:rsidR="00831BD2" w:rsidRPr="00B04FD5" w:rsidRDefault="00831BD2" w:rsidP="00831BD2">
            <w:pPr>
              <w:pStyle w:val="KeinLeerraum"/>
              <w:rPr>
                <w:rFonts w:ascii="Arial" w:hAnsi="Arial" w:cs="Arial"/>
                <w:b/>
                <w:color w:val="000000"/>
                <w:sz w:val="24"/>
                <w:szCs w:val="24"/>
              </w:rPr>
            </w:pPr>
            <w:r w:rsidRPr="00B04FD5">
              <w:rPr>
                <w:rFonts w:ascii="Arial" w:hAnsi="Arial" w:cs="Arial"/>
                <w:b/>
                <w:color w:val="000000"/>
                <w:sz w:val="24"/>
                <w:szCs w:val="24"/>
              </w:rPr>
              <w:t>Stück</w:t>
            </w:r>
          </w:p>
        </w:tc>
        <w:tc>
          <w:tcPr>
            <w:tcW w:w="4548" w:type="dxa"/>
            <w:shd w:val="pct10" w:color="auto" w:fill="auto"/>
          </w:tcPr>
          <w:p w14:paraId="5A6CCF2E" w14:textId="77777777" w:rsidR="00831BD2" w:rsidRPr="00B04FD5" w:rsidRDefault="00831BD2" w:rsidP="00831BD2">
            <w:pPr>
              <w:pStyle w:val="KeinLeerraum"/>
              <w:rPr>
                <w:rFonts w:ascii="Arial" w:hAnsi="Arial" w:cs="Arial"/>
                <w:b/>
                <w:color w:val="000000"/>
                <w:sz w:val="24"/>
                <w:szCs w:val="24"/>
              </w:rPr>
            </w:pPr>
            <w:r w:rsidRPr="00B04FD5">
              <w:rPr>
                <w:rFonts w:ascii="Arial" w:hAnsi="Arial" w:cs="Arial"/>
                <w:b/>
                <w:color w:val="000000"/>
                <w:sz w:val="24"/>
                <w:szCs w:val="24"/>
              </w:rPr>
              <w:t>Gerätebezeichnung</w:t>
            </w:r>
          </w:p>
        </w:tc>
        <w:tc>
          <w:tcPr>
            <w:tcW w:w="3358" w:type="dxa"/>
            <w:shd w:val="pct10" w:color="auto" w:fill="auto"/>
          </w:tcPr>
          <w:p w14:paraId="1B550D80" w14:textId="77777777" w:rsidR="00831BD2" w:rsidRPr="00B04FD5" w:rsidRDefault="00831BD2" w:rsidP="00831BD2">
            <w:pPr>
              <w:pStyle w:val="KeinLeerraum"/>
              <w:rPr>
                <w:rFonts w:ascii="Arial" w:hAnsi="Arial" w:cs="Arial"/>
                <w:b/>
                <w:color w:val="000000"/>
                <w:sz w:val="24"/>
                <w:szCs w:val="24"/>
              </w:rPr>
            </w:pPr>
            <w:r>
              <w:rPr>
                <w:rFonts w:ascii="Arial" w:hAnsi="Arial" w:cs="Arial"/>
                <w:b/>
                <w:color w:val="000000"/>
                <w:sz w:val="24"/>
                <w:szCs w:val="24"/>
              </w:rPr>
              <w:t>Inventarnummer</w:t>
            </w:r>
          </w:p>
        </w:tc>
      </w:tr>
      <w:tr w:rsidR="00045A14" w:rsidRPr="00B04FD5" w14:paraId="70FE147E" w14:textId="77777777" w:rsidTr="00F05B51">
        <w:trPr>
          <w:trHeight w:val="85"/>
        </w:trPr>
        <w:tc>
          <w:tcPr>
            <w:tcW w:w="1154" w:type="dxa"/>
            <w:shd w:val="clear" w:color="auto" w:fill="auto"/>
          </w:tcPr>
          <w:p w14:paraId="0EECBB55" w14:textId="46F05241" w:rsidR="00045A14" w:rsidRPr="00B04FD5" w:rsidRDefault="00B032B3" w:rsidP="00045A14">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shd w:val="clear" w:color="auto" w:fill="auto"/>
          </w:tcPr>
          <w:p w14:paraId="2ADB61FB" w14:textId="4122B21D" w:rsidR="00045A14" w:rsidRPr="00431BF4" w:rsidRDefault="002B5FCE" w:rsidP="004D1B44">
            <w:pPr>
              <w:pStyle w:val="KeinLeerraum"/>
              <w:rPr>
                <w:rFonts w:ascii="Arial" w:hAnsi="Arial" w:cs="Arial"/>
                <w:sz w:val="24"/>
              </w:rPr>
            </w:pPr>
            <w:r>
              <w:rPr>
                <w:rFonts w:ascii="Arial" w:hAnsi="Arial" w:cs="Arial"/>
                <w:sz w:val="24"/>
              </w:rPr>
              <w:t xml:space="preserve">UNI-T UT803 </w:t>
            </w:r>
            <w:r w:rsidR="00250C23">
              <w:rPr>
                <w:rFonts w:ascii="Arial" w:hAnsi="Arial" w:cs="Arial"/>
                <w:sz w:val="24"/>
              </w:rPr>
              <w:t>Digital Multimeter</w:t>
            </w:r>
            <w:r>
              <w:rPr>
                <w:rFonts w:ascii="Arial" w:hAnsi="Arial" w:cs="Arial"/>
                <w:sz w:val="24"/>
              </w:rPr>
              <w:t xml:space="preserve"> </w:t>
            </w:r>
          </w:p>
        </w:tc>
        <w:tc>
          <w:tcPr>
            <w:tcW w:w="3358" w:type="dxa"/>
          </w:tcPr>
          <w:p w14:paraId="3D4A9334" w14:textId="3ABFE257" w:rsidR="00045A14" w:rsidRPr="00B04FD5" w:rsidRDefault="00250C23" w:rsidP="00045A14">
            <w:pPr>
              <w:pStyle w:val="KeinLeerraum"/>
              <w:rPr>
                <w:rFonts w:ascii="Arial" w:hAnsi="Arial" w:cs="Arial"/>
                <w:color w:val="000000"/>
                <w:sz w:val="24"/>
                <w:szCs w:val="24"/>
              </w:rPr>
            </w:pPr>
            <w:r>
              <w:rPr>
                <w:rFonts w:ascii="Arial" w:hAnsi="Arial" w:cs="Arial"/>
                <w:color w:val="000000"/>
                <w:sz w:val="24"/>
                <w:szCs w:val="24"/>
              </w:rPr>
              <w:t>Nicht vorhanden</w:t>
            </w:r>
          </w:p>
        </w:tc>
      </w:tr>
      <w:tr w:rsidR="002B5FCE" w:rsidRPr="00B04FD5" w14:paraId="09D6961F" w14:textId="77777777" w:rsidTr="00F05B51">
        <w:trPr>
          <w:trHeight w:val="85"/>
        </w:trPr>
        <w:tc>
          <w:tcPr>
            <w:tcW w:w="1154" w:type="dxa"/>
            <w:shd w:val="clear" w:color="auto" w:fill="auto"/>
          </w:tcPr>
          <w:p w14:paraId="718BC1F1" w14:textId="5D90CD08" w:rsidR="002B5FCE" w:rsidRDefault="002B5FCE" w:rsidP="00045A14">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shd w:val="clear" w:color="auto" w:fill="auto"/>
          </w:tcPr>
          <w:p w14:paraId="199C2BFF" w14:textId="234DDE52" w:rsidR="002B5FCE" w:rsidRDefault="002B5FCE" w:rsidP="004D1B44">
            <w:pPr>
              <w:pStyle w:val="KeinLeerraum"/>
              <w:rPr>
                <w:rFonts w:ascii="Arial" w:hAnsi="Arial" w:cs="Arial"/>
                <w:sz w:val="24"/>
              </w:rPr>
            </w:pPr>
            <w:proofErr w:type="spellStart"/>
            <w:r>
              <w:rPr>
                <w:rFonts w:ascii="Arial" w:hAnsi="Arial" w:cs="Arial"/>
                <w:sz w:val="24"/>
              </w:rPr>
              <w:t>Fibre</w:t>
            </w:r>
            <w:proofErr w:type="spellEnd"/>
            <w:r>
              <w:rPr>
                <w:rFonts w:ascii="Arial" w:hAnsi="Arial" w:cs="Arial"/>
                <w:sz w:val="24"/>
              </w:rPr>
              <w:t xml:space="preserve"> </w:t>
            </w:r>
            <w:proofErr w:type="spellStart"/>
            <w:r>
              <w:rPr>
                <w:rFonts w:ascii="Arial" w:hAnsi="Arial" w:cs="Arial"/>
                <w:sz w:val="24"/>
              </w:rPr>
              <w:t>Optic</w:t>
            </w:r>
            <w:proofErr w:type="spellEnd"/>
            <w:r>
              <w:rPr>
                <w:rFonts w:ascii="Arial" w:hAnsi="Arial" w:cs="Arial"/>
                <w:sz w:val="24"/>
              </w:rPr>
              <w:t xml:space="preserve"> Transmitter Board</w:t>
            </w:r>
          </w:p>
        </w:tc>
        <w:tc>
          <w:tcPr>
            <w:tcW w:w="3358" w:type="dxa"/>
          </w:tcPr>
          <w:p w14:paraId="175097A7" w14:textId="5C834D2D" w:rsidR="002B5FCE" w:rsidRDefault="002B5FCE" w:rsidP="00045A14">
            <w:pPr>
              <w:pStyle w:val="KeinLeerraum"/>
              <w:rPr>
                <w:rFonts w:ascii="Arial" w:hAnsi="Arial" w:cs="Arial"/>
                <w:color w:val="000000"/>
                <w:sz w:val="24"/>
                <w:szCs w:val="24"/>
              </w:rPr>
            </w:pPr>
            <w:r>
              <w:rPr>
                <w:rFonts w:ascii="Arial" w:hAnsi="Arial" w:cs="Arial"/>
                <w:color w:val="000000"/>
                <w:sz w:val="24"/>
                <w:szCs w:val="24"/>
              </w:rPr>
              <w:t>540/2006/6/3</w:t>
            </w:r>
          </w:p>
        </w:tc>
      </w:tr>
      <w:tr w:rsidR="002B5FCE" w:rsidRPr="00B04FD5" w14:paraId="3203F9BE" w14:textId="77777777" w:rsidTr="00F05B51">
        <w:trPr>
          <w:trHeight w:val="85"/>
        </w:trPr>
        <w:tc>
          <w:tcPr>
            <w:tcW w:w="1154" w:type="dxa"/>
            <w:shd w:val="clear" w:color="auto" w:fill="auto"/>
          </w:tcPr>
          <w:p w14:paraId="03D0E4B5" w14:textId="17169209" w:rsidR="002B5FCE" w:rsidRDefault="002B5FCE" w:rsidP="00045A14">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shd w:val="clear" w:color="auto" w:fill="auto"/>
          </w:tcPr>
          <w:p w14:paraId="7FE29A0A" w14:textId="2E9EF217" w:rsidR="002B5FCE" w:rsidRDefault="002B5FCE" w:rsidP="004D1B44">
            <w:pPr>
              <w:pStyle w:val="KeinLeerraum"/>
              <w:rPr>
                <w:rFonts w:ascii="Arial" w:hAnsi="Arial" w:cs="Arial"/>
                <w:sz w:val="24"/>
              </w:rPr>
            </w:pPr>
            <w:proofErr w:type="spellStart"/>
            <w:r>
              <w:rPr>
                <w:rFonts w:ascii="Arial" w:hAnsi="Arial" w:cs="Arial"/>
                <w:sz w:val="24"/>
              </w:rPr>
              <w:t>Fibre</w:t>
            </w:r>
            <w:proofErr w:type="spellEnd"/>
            <w:r>
              <w:rPr>
                <w:rFonts w:ascii="Arial" w:hAnsi="Arial" w:cs="Arial"/>
                <w:sz w:val="24"/>
              </w:rPr>
              <w:t xml:space="preserve"> </w:t>
            </w:r>
            <w:proofErr w:type="spellStart"/>
            <w:r>
              <w:rPr>
                <w:rFonts w:ascii="Arial" w:hAnsi="Arial" w:cs="Arial"/>
                <w:sz w:val="24"/>
              </w:rPr>
              <w:t>Optic</w:t>
            </w:r>
            <w:proofErr w:type="spellEnd"/>
            <w:r>
              <w:rPr>
                <w:rFonts w:ascii="Arial" w:hAnsi="Arial" w:cs="Arial"/>
                <w:sz w:val="24"/>
              </w:rPr>
              <w:t xml:space="preserve"> Receiver Board</w:t>
            </w:r>
          </w:p>
        </w:tc>
        <w:tc>
          <w:tcPr>
            <w:tcW w:w="3358" w:type="dxa"/>
          </w:tcPr>
          <w:p w14:paraId="333C793D" w14:textId="6C034D14" w:rsidR="002B5FCE" w:rsidRDefault="002B5FCE" w:rsidP="00045A14">
            <w:pPr>
              <w:pStyle w:val="KeinLeerraum"/>
              <w:rPr>
                <w:rFonts w:ascii="Arial" w:hAnsi="Arial" w:cs="Arial"/>
                <w:color w:val="000000"/>
                <w:sz w:val="24"/>
                <w:szCs w:val="24"/>
              </w:rPr>
            </w:pPr>
            <w:r>
              <w:rPr>
                <w:rFonts w:ascii="Arial" w:hAnsi="Arial" w:cs="Arial"/>
                <w:color w:val="000000"/>
                <w:sz w:val="24"/>
                <w:szCs w:val="24"/>
              </w:rPr>
              <w:t>540/2009/2/1</w:t>
            </w:r>
          </w:p>
        </w:tc>
      </w:tr>
      <w:tr w:rsidR="002B5FCE" w:rsidRPr="00B04FD5" w14:paraId="4AB8235D" w14:textId="77777777" w:rsidTr="00F05B51">
        <w:trPr>
          <w:trHeight w:val="85"/>
        </w:trPr>
        <w:tc>
          <w:tcPr>
            <w:tcW w:w="1154" w:type="dxa"/>
            <w:shd w:val="clear" w:color="auto" w:fill="auto"/>
          </w:tcPr>
          <w:p w14:paraId="63CCEB6A" w14:textId="15318BA4" w:rsidR="002B5FCE" w:rsidRDefault="002B5FCE" w:rsidP="00045A14">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shd w:val="clear" w:color="auto" w:fill="auto"/>
          </w:tcPr>
          <w:p w14:paraId="47703E90" w14:textId="7FE81E4E" w:rsidR="002B5FCE" w:rsidRDefault="002B5FCE" w:rsidP="004D1B44">
            <w:pPr>
              <w:pStyle w:val="KeinLeerraum"/>
              <w:rPr>
                <w:rFonts w:ascii="Arial" w:hAnsi="Arial" w:cs="Arial"/>
                <w:sz w:val="24"/>
              </w:rPr>
            </w:pPr>
            <w:proofErr w:type="spellStart"/>
            <w:r>
              <w:rPr>
                <w:rFonts w:ascii="Arial" w:hAnsi="Arial" w:cs="Arial"/>
                <w:sz w:val="24"/>
              </w:rPr>
              <w:t>Kunstofffaser</w:t>
            </w:r>
            <w:proofErr w:type="spellEnd"/>
            <w:r>
              <w:rPr>
                <w:rFonts w:ascii="Arial" w:hAnsi="Arial" w:cs="Arial"/>
                <w:sz w:val="24"/>
              </w:rPr>
              <w:t xml:space="preserve"> 0,5m</w:t>
            </w:r>
          </w:p>
        </w:tc>
        <w:tc>
          <w:tcPr>
            <w:tcW w:w="3358" w:type="dxa"/>
          </w:tcPr>
          <w:p w14:paraId="381CFA39" w14:textId="2201DCEC" w:rsidR="002B5FCE" w:rsidRDefault="002B5FCE" w:rsidP="00045A14">
            <w:pPr>
              <w:pStyle w:val="KeinLeerraum"/>
              <w:rPr>
                <w:rFonts w:ascii="Arial" w:hAnsi="Arial" w:cs="Arial"/>
                <w:color w:val="000000"/>
                <w:sz w:val="24"/>
                <w:szCs w:val="24"/>
              </w:rPr>
            </w:pPr>
            <w:r>
              <w:rPr>
                <w:rFonts w:ascii="Arial" w:hAnsi="Arial" w:cs="Arial"/>
                <w:color w:val="000000"/>
                <w:sz w:val="24"/>
                <w:szCs w:val="24"/>
              </w:rPr>
              <w:t>Nicht vorhanden</w:t>
            </w:r>
          </w:p>
        </w:tc>
      </w:tr>
      <w:tr w:rsidR="002B5FCE" w:rsidRPr="00B04FD5" w14:paraId="1AD6BF8F" w14:textId="77777777" w:rsidTr="00F05B51">
        <w:trPr>
          <w:trHeight w:val="85"/>
        </w:trPr>
        <w:tc>
          <w:tcPr>
            <w:tcW w:w="1154" w:type="dxa"/>
            <w:shd w:val="clear" w:color="auto" w:fill="auto"/>
          </w:tcPr>
          <w:p w14:paraId="122543C7" w14:textId="3B7F9A61" w:rsidR="002B5FCE" w:rsidRDefault="002B5FCE" w:rsidP="00045A14">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shd w:val="clear" w:color="auto" w:fill="auto"/>
          </w:tcPr>
          <w:p w14:paraId="3AA5EB28" w14:textId="02BEA084" w:rsidR="002B5FCE" w:rsidRDefault="002B5FCE" w:rsidP="004D1B44">
            <w:pPr>
              <w:pStyle w:val="KeinLeerraum"/>
              <w:rPr>
                <w:rFonts w:ascii="Arial" w:hAnsi="Arial" w:cs="Arial"/>
                <w:sz w:val="24"/>
              </w:rPr>
            </w:pPr>
            <w:r>
              <w:rPr>
                <w:rFonts w:ascii="Arial" w:hAnsi="Arial" w:cs="Arial"/>
                <w:sz w:val="24"/>
              </w:rPr>
              <w:t>Glasfaser 1m</w:t>
            </w:r>
          </w:p>
        </w:tc>
        <w:tc>
          <w:tcPr>
            <w:tcW w:w="3358" w:type="dxa"/>
          </w:tcPr>
          <w:p w14:paraId="0A3B2A69" w14:textId="19CAEA28" w:rsidR="002B5FCE" w:rsidRDefault="002B5FCE" w:rsidP="00045A14">
            <w:pPr>
              <w:pStyle w:val="KeinLeerraum"/>
              <w:rPr>
                <w:rFonts w:ascii="Arial" w:hAnsi="Arial" w:cs="Arial"/>
                <w:color w:val="000000"/>
                <w:sz w:val="24"/>
                <w:szCs w:val="24"/>
              </w:rPr>
            </w:pPr>
            <w:r>
              <w:rPr>
                <w:rFonts w:ascii="Arial" w:hAnsi="Arial" w:cs="Arial"/>
                <w:color w:val="000000"/>
                <w:sz w:val="24"/>
                <w:szCs w:val="24"/>
              </w:rPr>
              <w:t>Nicht vorhanden</w:t>
            </w:r>
          </w:p>
        </w:tc>
      </w:tr>
    </w:tbl>
    <w:p w14:paraId="5134215C" w14:textId="26176547" w:rsidR="00046FE0" w:rsidRDefault="00046FE0" w:rsidP="00046FE0">
      <w:pPr>
        <w:pStyle w:val="berschrift1"/>
      </w:pPr>
    </w:p>
    <w:p w14:paraId="2BCDC436" w14:textId="635A9669" w:rsidR="00553F6C" w:rsidRDefault="00553F6C" w:rsidP="000462FE"/>
    <w:p w14:paraId="254937A7" w14:textId="04E8BEAA" w:rsidR="000462FE" w:rsidRDefault="000462FE" w:rsidP="000462FE"/>
    <w:p w14:paraId="6FE72DB0" w14:textId="12D0A00B" w:rsidR="000462FE" w:rsidRDefault="000462FE" w:rsidP="000462FE"/>
    <w:p w14:paraId="68987712" w14:textId="3C1CECC5" w:rsidR="000462FE" w:rsidRDefault="000462FE" w:rsidP="000462FE"/>
    <w:p w14:paraId="3CB40561" w14:textId="613F1C79" w:rsidR="000462FE" w:rsidRDefault="000462FE" w:rsidP="000462FE"/>
    <w:p w14:paraId="4D343DAD" w14:textId="77777777" w:rsidR="000462FE" w:rsidRDefault="000462FE" w:rsidP="000462FE"/>
    <w:p w14:paraId="09C06702" w14:textId="353C6090" w:rsidR="00046FE0" w:rsidRDefault="00046FE0" w:rsidP="00046FE0"/>
    <w:p w14:paraId="68514DED" w14:textId="1227603B" w:rsidR="00046FE0" w:rsidRDefault="00046FE0" w:rsidP="00046FE0"/>
    <w:p w14:paraId="0BA376D4" w14:textId="191249C2" w:rsidR="00046FE0" w:rsidRDefault="00046FE0" w:rsidP="00046FE0"/>
    <w:p w14:paraId="6DA4476E" w14:textId="52552A64" w:rsidR="00046FE0" w:rsidRDefault="00046FE0" w:rsidP="00046FE0"/>
    <w:p w14:paraId="284819AB" w14:textId="710D78B4" w:rsidR="00046FE0" w:rsidRDefault="00046FE0" w:rsidP="00046FE0"/>
    <w:p w14:paraId="2CDC8B73" w14:textId="23DE9093" w:rsidR="00046FE0" w:rsidRDefault="00046FE0" w:rsidP="00046FE0"/>
    <w:p w14:paraId="2C5D0A0E" w14:textId="08578CD6" w:rsidR="00046FE0" w:rsidRDefault="00046FE0" w:rsidP="00046FE0"/>
    <w:p w14:paraId="21C2A7BD" w14:textId="43A9C7C4" w:rsidR="00046FE0" w:rsidRDefault="00046FE0" w:rsidP="00046FE0"/>
    <w:p w14:paraId="63617654" w14:textId="2D056356" w:rsidR="00046FE0" w:rsidRDefault="00046FE0" w:rsidP="00046FE0"/>
    <w:p w14:paraId="42C0A685" w14:textId="73C112B5" w:rsidR="00046FE0" w:rsidRDefault="00046FE0" w:rsidP="00046FE0"/>
    <w:p w14:paraId="50F79427" w14:textId="44FB734F" w:rsidR="00046FE0" w:rsidRDefault="00046FE0" w:rsidP="00046FE0"/>
    <w:p w14:paraId="7D83810D" w14:textId="38FACA62" w:rsidR="00046FE0" w:rsidRDefault="00046FE0" w:rsidP="00046FE0"/>
    <w:p w14:paraId="0832D26B" w14:textId="20BF0AEB" w:rsidR="00046FE0" w:rsidRDefault="00046FE0" w:rsidP="00046FE0"/>
    <w:p w14:paraId="5C12AE1D" w14:textId="53AE7915" w:rsidR="00046FE0" w:rsidRDefault="00046FE0" w:rsidP="00046FE0"/>
    <w:p w14:paraId="6767FFB5" w14:textId="1BC99DDF" w:rsidR="00046FE0" w:rsidRDefault="00046FE0" w:rsidP="00046FE0"/>
    <w:p w14:paraId="20BA22B2" w14:textId="1FD1C05C" w:rsidR="00046FE0" w:rsidRDefault="00046FE0" w:rsidP="00046FE0"/>
    <w:p w14:paraId="4CCD5E04" w14:textId="7D9C9C10" w:rsidR="00046FE0" w:rsidRDefault="00046FE0" w:rsidP="00046FE0"/>
    <w:p w14:paraId="45609A97" w14:textId="77777777" w:rsidR="00046FE0" w:rsidRPr="00046FE0" w:rsidRDefault="00046FE0" w:rsidP="00046FE0"/>
    <w:p w14:paraId="2C00F3BE" w14:textId="3206EF11" w:rsidR="000548F5" w:rsidRDefault="00554304" w:rsidP="00134AA1">
      <w:pPr>
        <w:pStyle w:val="berschrift1"/>
        <w:numPr>
          <w:ilvl w:val="0"/>
          <w:numId w:val="1"/>
        </w:numPr>
      </w:pPr>
      <w:bookmarkStart w:id="2" w:name="_Toc21464006"/>
      <w:r w:rsidRPr="00554304">
        <w:lastRenderedPageBreak/>
        <w:t>Übungsdur</w:t>
      </w:r>
      <w:r w:rsidR="00EB6735">
        <w:t>chführung</w:t>
      </w:r>
      <w:bookmarkEnd w:id="2"/>
    </w:p>
    <w:p w14:paraId="4F0E20E3" w14:textId="77777777" w:rsidR="002B34BA" w:rsidRPr="002B34BA" w:rsidRDefault="002B34BA" w:rsidP="002B34BA"/>
    <w:p w14:paraId="309FD8AA" w14:textId="0CDDE6F7" w:rsidR="002B34BA" w:rsidRDefault="002B34BA" w:rsidP="002B34BA">
      <w:pPr>
        <w:pStyle w:val="berschrift2"/>
        <w:numPr>
          <w:ilvl w:val="1"/>
          <w:numId w:val="1"/>
        </w:numPr>
      </w:pPr>
      <w:bookmarkStart w:id="3" w:name="_Toc21464007"/>
      <w:r>
        <w:t>Schaltung</w:t>
      </w:r>
      <w:bookmarkEnd w:id="3"/>
    </w:p>
    <w:p w14:paraId="7F47B484" w14:textId="77777777" w:rsidR="002B34BA" w:rsidRDefault="002B34BA" w:rsidP="001C53E5">
      <w:bookmarkStart w:id="4" w:name="_Toc21373348"/>
      <w:r>
        <w:rPr>
          <w:noProof/>
        </w:rPr>
        <w:drawing>
          <wp:inline distT="0" distB="0" distL="0" distR="0" wp14:anchorId="55E46434" wp14:editId="35E5046B">
            <wp:extent cx="5463699" cy="3506526"/>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1880" cy="3518194"/>
                    </a:xfrm>
                    <a:prstGeom prst="rect">
                      <a:avLst/>
                    </a:prstGeom>
                  </pic:spPr>
                </pic:pic>
              </a:graphicData>
            </a:graphic>
          </wp:inline>
        </w:drawing>
      </w:r>
      <w:bookmarkEnd w:id="4"/>
    </w:p>
    <w:p w14:paraId="7CE52615" w14:textId="77777777" w:rsidR="002B34BA" w:rsidRDefault="002B34BA" w:rsidP="002B34BA">
      <w:pPr>
        <w:rPr>
          <w:i/>
          <w:sz w:val="16"/>
        </w:rPr>
      </w:pPr>
      <w:r>
        <w:rPr>
          <w:i/>
          <w:sz w:val="16"/>
        </w:rPr>
        <w:t xml:space="preserve">   </w:t>
      </w:r>
      <w:r w:rsidRPr="00D76FA0">
        <w:rPr>
          <w:i/>
          <w:sz w:val="16"/>
        </w:rPr>
        <w:t>Quelle: HPS_Anweisungen_2008</w:t>
      </w:r>
    </w:p>
    <w:p w14:paraId="7DF2F6D3" w14:textId="77777777" w:rsidR="002B34BA" w:rsidRDefault="002B34BA" w:rsidP="002B34BA">
      <w:pPr>
        <w:rPr>
          <w:i/>
          <w:sz w:val="16"/>
        </w:rPr>
      </w:pPr>
    </w:p>
    <w:p w14:paraId="6CF3FEF3" w14:textId="5260019B" w:rsidR="002B34BA" w:rsidRDefault="002B34BA" w:rsidP="002B34BA">
      <w:r>
        <w:t xml:space="preserve">Die obere Schaltung beschreibt das Transmitter Board (Sender). Diese besteht aus einem Signaleingang (Wurde bei dieser Übung nicht benötigt), einem Gleichanteilsregler und einer Sendediode, die es ermöglicht die Spannung in ein Lichtsignal zu konvertieren. </w:t>
      </w:r>
      <w:r w:rsidR="00FC0A9B">
        <w:t xml:space="preserve">Um die </w:t>
      </w:r>
      <w:r w:rsidR="00422A18">
        <w:t>Wellenlänge zu verändern muss lediglich ein Jumper (Schwarze</w:t>
      </w:r>
      <w:r w:rsidR="002E33F1">
        <w:t>s</w:t>
      </w:r>
      <w:r w:rsidR="00422A18">
        <w:t xml:space="preserve"> Rechteck) umgesteckt werden.</w:t>
      </w:r>
    </w:p>
    <w:p w14:paraId="6788ABAF" w14:textId="094DAA81" w:rsidR="002B34BA" w:rsidRDefault="002B34BA" w:rsidP="002B34BA">
      <w:r>
        <w:t>Nachdem das Lichtsignal den Lichtwellenleiter durchquert hat, wird es mit einer Lesediode wieder zurück in eine Spannung konvertiert. Zu dieser kann ebenso ein Gleichanteil hinzugefügt werden.</w:t>
      </w:r>
      <w:r w:rsidRPr="00AC792A">
        <w:tab/>
      </w:r>
    </w:p>
    <w:p w14:paraId="012F38B6" w14:textId="77777777" w:rsidR="002B34BA" w:rsidRDefault="002B34BA" w:rsidP="002B34BA">
      <w:r>
        <w:t>Aus dieser Messchaltung wurden nun folgende Werte entnommen:</w:t>
      </w:r>
    </w:p>
    <w:p w14:paraId="0B9F5352" w14:textId="77777777" w:rsidR="002B34BA" w:rsidRPr="00C82141" w:rsidRDefault="00884547" w:rsidP="002B34BA">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 xml:space="preserve">10 </m:t>
              </m:r>
            </m:sub>
          </m:sSub>
          <m:r>
            <w:rPr>
              <w:rFonts w:ascii="Cambria Math" w:hAnsi="Cambria Math"/>
            </w:rPr>
            <m:t>: Spannung am 10Ω Widerstand, um anschließend auf den Sendestrom zurückzuschließen</m:t>
          </m:r>
        </m:oMath>
      </m:oMathPara>
    </w:p>
    <w:p w14:paraId="591E6B46" w14:textId="6C1089C4" w:rsidR="00002580" w:rsidRPr="002B34BA" w:rsidRDefault="00884547" w:rsidP="002B34BA">
      <m:oMathPara>
        <m:oMath>
          <m:sSub>
            <m:sSubPr>
              <m:ctrlPr>
                <w:rPr>
                  <w:rFonts w:ascii="Cambria Math" w:hAnsi="Cambria Math"/>
                  <w:i/>
                  <w:sz w:val="22"/>
                </w:rPr>
              </m:ctrlPr>
            </m:sSubPr>
            <m:e>
              <m:r>
                <w:rPr>
                  <w:rFonts w:ascii="Cambria Math" w:hAnsi="Cambria Math"/>
                </w:rPr>
                <m:t>U</m:t>
              </m:r>
            </m:e>
            <m:sub>
              <m:r>
                <m:rPr>
                  <m:sty m:val="bi"/>
                </m:rPr>
                <w:rPr>
                  <w:rFonts w:ascii="Cambria Math" w:hAnsi="Cambria Math"/>
                </w:rPr>
                <m:t>a</m:t>
              </m:r>
              <m:r>
                <w:rPr>
                  <w:rFonts w:ascii="Cambria Math" w:hAnsi="Cambria Math"/>
                </w:rPr>
                <m:t xml:space="preserve"> </m:t>
              </m:r>
            </m:sub>
          </m:sSub>
          <m:r>
            <w:rPr>
              <w:rFonts w:ascii="Cambria Math" w:hAnsi="Cambria Math"/>
            </w:rPr>
            <m:t>: Spannung am Empfänger Ausgang, um anschließend auf die Leistung zurückzuschließen</m:t>
          </m:r>
        </m:oMath>
      </m:oMathPara>
    </w:p>
    <w:p w14:paraId="51821438" w14:textId="064E9777" w:rsidR="002B34BA" w:rsidRDefault="002B34BA" w:rsidP="002B34BA"/>
    <w:p w14:paraId="74D0781A" w14:textId="54AFE871" w:rsidR="002B34BA" w:rsidRDefault="002B34BA" w:rsidP="002B34BA"/>
    <w:p w14:paraId="7B752917" w14:textId="58B642BA" w:rsidR="00D62DED" w:rsidRDefault="00D62DED" w:rsidP="002B34BA"/>
    <w:p w14:paraId="0A3595AD" w14:textId="44BBB7BC" w:rsidR="009E29F0" w:rsidRDefault="009E29F0" w:rsidP="009E29F0">
      <w:pPr>
        <w:pStyle w:val="berschrift2"/>
        <w:ind w:left="857"/>
      </w:pPr>
    </w:p>
    <w:p w14:paraId="70846F60" w14:textId="23B1AC0A" w:rsidR="009E29F0" w:rsidRDefault="009E29F0" w:rsidP="009E29F0"/>
    <w:p w14:paraId="4A66E3B6" w14:textId="7A4E49A6" w:rsidR="009E29F0" w:rsidRDefault="009E29F0" w:rsidP="009E29F0">
      <w:pPr>
        <w:pStyle w:val="berschrift3"/>
        <w:numPr>
          <w:ilvl w:val="2"/>
          <w:numId w:val="1"/>
        </w:numPr>
      </w:pPr>
      <w:bookmarkStart w:id="5" w:name="_Toc21464008"/>
      <w:r>
        <w:t>Strahlungsleistung</w:t>
      </w:r>
      <w:bookmarkEnd w:id="5"/>
    </w:p>
    <w:p w14:paraId="1BA0228C" w14:textId="6496DDCD" w:rsidR="009E29F0" w:rsidRDefault="00232DE2" w:rsidP="009E29F0">
      <w:r>
        <w:rPr>
          <w:noProof/>
        </w:rPr>
        <w:drawing>
          <wp:anchor distT="0" distB="0" distL="114300" distR="114300" simplePos="0" relativeHeight="251660288" behindDoc="0" locked="0" layoutInCell="1" allowOverlap="1" wp14:anchorId="11CBF5E3" wp14:editId="57EBF63E">
            <wp:simplePos x="0" y="0"/>
            <wp:positionH relativeFrom="margin">
              <wp:align>center</wp:align>
            </wp:positionH>
            <wp:positionV relativeFrom="paragraph">
              <wp:posOffset>219913</wp:posOffset>
            </wp:positionV>
            <wp:extent cx="5105400" cy="415637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extLst>
                        <a:ext uri="{28A0092B-C50C-407E-A947-70E740481C1C}">
                          <a14:useLocalDpi xmlns:a14="http://schemas.microsoft.com/office/drawing/2010/main" val="0"/>
                        </a:ext>
                      </a:extLst>
                    </a:blip>
                    <a:stretch>
                      <a:fillRect/>
                    </a:stretch>
                  </pic:blipFill>
                  <pic:spPr>
                    <a:xfrm>
                      <a:off x="0" y="0"/>
                      <a:ext cx="5105400" cy="4156370"/>
                    </a:xfrm>
                    <a:prstGeom prst="rect">
                      <a:avLst/>
                    </a:prstGeom>
                  </pic:spPr>
                </pic:pic>
              </a:graphicData>
            </a:graphic>
          </wp:anchor>
        </w:drawing>
      </w:r>
    </w:p>
    <w:p w14:paraId="3D8BA216" w14:textId="0AC7EB5A" w:rsidR="009E29F0" w:rsidRDefault="00232DE2" w:rsidP="00232DE2">
      <w:pPr>
        <w:rPr>
          <w:i/>
          <w:sz w:val="16"/>
        </w:rPr>
      </w:pPr>
      <w:r>
        <w:rPr>
          <w:i/>
          <w:sz w:val="16"/>
        </w:rPr>
        <w:t xml:space="preserve">           </w:t>
      </w:r>
      <w:r w:rsidR="00E74BD7" w:rsidRPr="00232DE2">
        <w:rPr>
          <w:i/>
          <w:sz w:val="16"/>
        </w:rPr>
        <w:t>Quelle:</w:t>
      </w:r>
      <w:r w:rsidR="00823E22" w:rsidRPr="00232DE2">
        <w:rPr>
          <w:i/>
          <w:sz w:val="16"/>
        </w:rPr>
        <w:t xml:space="preserve"> </w:t>
      </w:r>
      <w:proofErr w:type="gramStart"/>
      <w:r w:rsidR="00823E22" w:rsidRPr="00232DE2">
        <w:rPr>
          <w:i/>
          <w:sz w:val="16"/>
        </w:rPr>
        <w:t>Grundlagen(</w:t>
      </w:r>
      <w:proofErr w:type="gramEnd"/>
      <w:r w:rsidR="00823E22" w:rsidRPr="00232DE2">
        <w:rPr>
          <w:i/>
          <w:sz w:val="16"/>
        </w:rPr>
        <w:t>HPS)</w:t>
      </w:r>
    </w:p>
    <w:p w14:paraId="329C820F" w14:textId="3936534A" w:rsidR="00232DE2" w:rsidRDefault="00232DE2" w:rsidP="00232DE2"/>
    <w:p w14:paraId="722B85E4" w14:textId="4727EF71" w:rsidR="00370052" w:rsidRDefault="00DD0247" w:rsidP="00232DE2">
      <w:r>
        <w:t>Aus dieser Kennlinie kann man</w:t>
      </w:r>
      <w:r w:rsidR="006F6A90">
        <w:t xml:space="preserve"> mit der gemessenen Ausgangsspannung die Strahlungsleistung ablesen. Dabei muss beachtet werden, dass </w:t>
      </w:r>
      <w:r w:rsidR="00DD17CB">
        <w:t>es 3 verschieden Kennlinien gibt (KS 660 &amp; 850, G</w:t>
      </w:r>
      <w:r w:rsidR="00472F6B">
        <w:t xml:space="preserve"> 850).</w:t>
      </w:r>
    </w:p>
    <w:p w14:paraId="62199764" w14:textId="77777777" w:rsidR="004A2655" w:rsidRDefault="004A2655" w:rsidP="00232DE2"/>
    <w:p w14:paraId="776BD51D" w14:textId="0A848485" w:rsidR="00370052" w:rsidRDefault="00040FC3" w:rsidP="00040FC3">
      <w:pPr>
        <w:pStyle w:val="berschrift3"/>
        <w:numPr>
          <w:ilvl w:val="2"/>
          <w:numId w:val="1"/>
        </w:numPr>
      </w:pPr>
      <w:bookmarkStart w:id="6" w:name="_Toc21464009"/>
      <w:r>
        <w:t>Kalibrierung (Nullabgleich)</w:t>
      </w:r>
      <w:bookmarkEnd w:id="6"/>
    </w:p>
    <w:p w14:paraId="4CB11880" w14:textId="6EE34354" w:rsidR="00472F6B" w:rsidRDefault="00472F6B" w:rsidP="00232DE2"/>
    <w:p w14:paraId="1F9AF2BE" w14:textId="7EF60BCB" w:rsidR="005E13D8" w:rsidRPr="00232DE2" w:rsidRDefault="005E13D8" w:rsidP="00232DE2">
      <w:r>
        <w:t>Damit das Ergebnis (</w:t>
      </w:r>
      <w:proofErr w:type="spellStart"/>
      <w:r>
        <w:t>Ua</w:t>
      </w:r>
      <w:proofErr w:type="spellEnd"/>
      <w:r>
        <w:t xml:space="preserve">) nicht verfälscht wird, muss zu Beginn der Übertragung ein Nullabgleich zwischen Sender und Empfänger </w:t>
      </w:r>
      <w:r w:rsidR="00D63520">
        <w:t xml:space="preserve">stattfinden. </w:t>
      </w:r>
      <w:r w:rsidR="008E5CE5">
        <w:t xml:space="preserve">Mittels </w:t>
      </w:r>
      <w:r w:rsidR="00BA3598">
        <w:t xml:space="preserve">den </w:t>
      </w:r>
      <w:r w:rsidR="008E5CE5">
        <w:t>DC-OFFSET Potentiometern kann man die Spannung so lange anpassen, bis das Messgerät am Ausgang 0V anzeigt</w:t>
      </w:r>
      <w:r w:rsidR="00DB01A7">
        <w:t>.</w:t>
      </w:r>
    </w:p>
    <w:p w14:paraId="53AD52E8" w14:textId="3B5265B9" w:rsidR="00232DE2" w:rsidRDefault="00232DE2" w:rsidP="009E29F0">
      <w:pPr>
        <w:rPr>
          <w:i/>
          <w:sz w:val="16"/>
        </w:rPr>
      </w:pPr>
    </w:p>
    <w:p w14:paraId="63154312" w14:textId="77777777" w:rsidR="00232DE2" w:rsidRPr="00232DE2" w:rsidRDefault="00232DE2" w:rsidP="009E29F0">
      <w:pPr>
        <w:rPr>
          <w:sz w:val="16"/>
        </w:rPr>
      </w:pPr>
    </w:p>
    <w:p w14:paraId="15B5D8B7" w14:textId="19E7199B" w:rsidR="009E29F0" w:rsidRDefault="009E29F0" w:rsidP="009E29F0"/>
    <w:p w14:paraId="51CE1AFC" w14:textId="42548305" w:rsidR="009E29F0" w:rsidRDefault="009E29F0" w:rsidP="009E29F0"/>
    <w:p w14:paraId="614A076D" w14:textId="77777777" w:rsidR="009E29F0" w:rsidRPr="009E29F0" w:rsidRDefault="009E29F0" w:rsidP="009E29F0"/>
    <w:p w14:paraId="0D19CE09" w14:textId="3C3F3D42" w:rsidR="00F83CA9" w:rsidRPr="00F83CA9" w:rsidRDefault="009B728C" w:rsidP="00F83CA9">
      <w:pPr>
        <w:pStyle w:val="berschrift2"/>
        <w:numPr>
          <w:ilvl w:val="1"/>
          <w:numId w:val="1"/>
        </w:numPr>
      </w:pPr>
      <w:bookmarkStart w:id="7" w:name="_Toc21464010"/>
      <w:r>
        <w:t>Leistungskennlinien von Sendedioden für Kunststofffasern</w:t>
      </w:r>
      <w:bookmarkEnd w:id="7"/>
      <w:r w:rsidR="00902D48">
        <w:t xml:space="preserve"> </w:t>
      </w:r>
    </w:p>
    <w:tbl>
      <w:tblPr>
        <w:tblStyle w:val="Tabellenraster"/>
        <w:tblpPr w:leftFromText="141" w:rightFromText="141" w:vertAnchor="text" w:horzAnchor="margin" w:tblpY="838"/>
        <w:tblW w:w="9845" w:type="dxa"/>
        <w:tblLook w:val="04A0" w:firstRow="1" w:lastRow="0" w:firstColumn="1" w:lastColumn="0" w:noHBand="0" w:noVBand="1"/>
      </w:tblPr>
      <w:tblGrid>
        <w:gridCol w:w="858"/>
        <w:gridCol w:w="817"/>
        <w:gridCol w:w="817"/>
        <w:gridCol w:w="817"/>
        <w:gridCol w:w="817"/>
        <w:gridCol w:w="817"/>
        <w:gridCol w:w="817"/>
        <w:gridCol w:w="817"/>
        <w:gridCol w:w="817"/>
        <w:gridCol w:w="817"/>
        <w:gridCol w:w="817"/>
        <w:gridCol w:w="817"/>
      </w:tblGrid>
      <w:tr w:rsidR="00C43D62" w14:paraId="240D5630" w14:textId="77777777" w:rsidTr="00C43D62">
        <w:trPr>
          <w:trHeight w:val="618"/>
        </w:trPr>
        <w:tc>
          <w:tcPr>
            <w:tcW w:w="858" w:type="dxa"/>
          </w:tcPr>
          <w:p w14:paraId="252D95BB" w14:textId="77777777" w:rsidR="00C43D62" w:rsidRPr="00C43D62" w:rsidRDefault="00C43D62" w:rsidP="00C43D62">
            <w:pPr>
              <w:rPr>
                <w:rFonts w:cs="Arial"/>
                <w:b/>
                <w:sz w:val="22"/>
              </w:rPr>
            </w:pPr>
            <m:oMathPara>
              <m:oMathParaPr>
                <m:jc m:val="center"/>
              </m:oMathParaPr>
              <m:oMath>
                <m:sSub>
                  <m:sSubPr>
                    <m:ctrlPr>
                      <w:rPr>
                        <w:rFonts w:ascii="Cambria Math" w:hAnsi="Cambria Math" w:cs="Arial"/>
                        <w:b/>
                        <w:sz w:val="22"/>
                      </w:rPr>
                    </m:ctrlPr>
                  </m:sSubPr>
                  <m:e>
                    <m:r>
                      <m:rPr>
                        <m:sty m:val="b"/>
                      </m:rPr>
                      <w:rPr>
                        <w:rFonts w:ascii="Cambria Math" w:hAnsi="Cambria Math" w:cs="Arial"/>
                        <w:sz w:val="22"/>
                      </w:rPr>
                      <m:t>U</m:t>
                    </m:r>
                  </m:e>
                  <m:sub>
                    <m:r>
                      <m:rPr>
                        <m:sty m:val="b"/>
                      </m:rPr>
                      <w:rPr>
                        <w:rFonts w:ascii="Cambria Math" w:hAnsi="Cambria Math" w:cs="Arial"/>
                        <w:sz w:val="22"/>
                      </w:rPr>
                      <m:t xml:space="preserve">10 </m:t>
                    </m:r>
                  </m:sub>
                </m:sSub>
                <m:r>
                  <m:rPr>
                    <m:sty m:val="b"/>
                  </m:rPr>
                  <w:rPr>
                    <w:rFonts w:ascii="Cambria Math" w:hAnsi="Cambria Math" w:cs="Arial"/>
                    <w:sz w:val="22"/>
                  </w:rPr>
                  <m:t>/mV</m:t>
                </m:r>
              </m:oMath>
            </m:oMathPara>
          </w:p>
        </w:tc>
        <w:tc>
          <w:tcPr>
            <w:tcW w:w="817" w:type="dxa"/>
          </w:tcPr>
          <w:p w14:paraId="60D5E4F9" w14:textId="77777777" w:rsidR="00C43D62" w:rsidRPr="00C43D62" w:rsidRDefault="00C43D62" w:rsidP="00C43D62">
            <w:pPr>
              <w:jc w:val="center"/>
              <w:rPr>
                <w:sz w:val="22"/>
              </w:rPr>
            </w:pPr>
            <w:r w:rsidRPr="00C43D62">
              <w:rPr>
                <w:sz w:val="22"/>
              </w:rPr>
              <w:t>10</w:t>
            </w:r>
          </w:p>
        </w:tc>
        <w:tc>
          <w:tcPr>
            <w:tcW w:w="817" w:type="dxa"/>
          </w:tcPr>
          <w:p w14:paraId="08BE0D96" w14:textId="77777777" w:rsidR="00C43D62" w:rsidRPr="00C43D62" w:rsidRDefault="00C43D62" w:rsidP="00C43D62">
            <w:pPr>
              <w:jc w:val="center"/>
              <w:rPr>
                <w:sz w:val="22"/>
              </w:rPr>
            </w:pPr>
            <w:r w:rsidRPr="00C43D62">
              <w:rPr>
                <w:sz w:val="22"/>
              </w:rPr>
              <w:t>30</w:t>
            </w:r>
          </w:p>
        </w:tc>
        <w:tc>
          <w:tcPr>
            <w:tcW w:w="817" w:type="dxa"/>
          </w:tcPr>
          <w:p w14:paraId="7E1BE0E5" w14:textId="77777777" w:rsidR="00C43D62" w:rsidRPr="00C43D62" w:rsidRDefault="00C43D62" w:rsidP="00C43D62">
            <w:pPr>
              <w:jc w:val="center"/>
              <w:rPr>
                <w:sz w:val="22"/>
              </w:rPr>
            </w:pPr>
            <w:r w:rsidRPr="00C43D62">
              <w:rPr>
                <w:sz w:val="22"/>
              </w:rPr>
              <w:t>40</w:t>
            </w:r>
          </w:p>
        </w:tc>
        <w:tc>
          <w:tcPr>
            <w:tcW w:w="817" w:type="dxa"/>
          </w:tcPr>
          <w:p w14:paraId="0E8FB43F" w14:textId="77777777" w:rsidR="00C43D62" w:rsidRPr="00C43D62" w:rsidRDefault="00C43D62" w:rsidP="00C43D62">
            <w:pPr>
              <w:jc w:val="center"/>
              <w:rPr>
                <w:sz w:val="22"/>
              </w:rPr>
            </w:pPr>
            <w:r w:rsidRPr="00C43D62">
              <w:rPr>
                <w:sz w:val="22"/>
              </w:rPr>
              <w:t>50</w:t>
            </w:r>
          </w:p>
        </w:tc>
        <w:tc>
          <w:tcPr>
            <w:tcW w:w="817" w:type="dxa"/>
          </w:tcPr>
          <w:p w14:paraId="3A027C86" w14:textId="77777777" w:rsidR="00C43D62" w:rsidRPr="00C43D62" w:rsidRDefault="00C43D62" w:rsidP="00C43D62">
            <w:pPr>
              <w:jc w:val="center"/>
              <w:rPr>
                <w:sz w:val="22"/>
              </w:rPr>
            </w:pPr>
            <w:r w:rsidRPr="00C43D62">
              <w:rPr>
                <w:sz w:val="22"/>
              </w:rPr>
              <w:t>60</w:t>
            </w:r>
          </w:p>
        </w:tc>
        <w:tc>
          <w:tcPr>
            <w:tcW w:w="817" w:type="dxa"/>
          </w:tcPr>
          <w:p w14:paraId="0C6FFDE5" w14:textId="77777777" w:rsidR="00C43D62" w:rsidRPr="00C43D62" w:rsidRDefault="00C43D62" w:rsidP="00C43D62">
            <w:pPr>
              <w:jc w:val="center"/>
              <w:rPr>
                <w:sz w:val="22"/>
              </w:rPr>
            </w:pPr>
            <w:r w:rsidRPr="00C43D62">
              <w:rPr>
                <w:sz w:val="22"/>
              </w:rPr>
              <w:t>80</w:t>
            </w:r>
          </w:p>
        </w:tc>
        <w:tc>
          <w:tcPr>
            <w:tcW w:w="817" w:type="dxa"/>
          </w:tcPr>
          <w:p w14:paraId="3F6BEC2B" w14:textId="77777777" w:rsidR="00C43D62" w:rsidRPr="00C43D62" w:rsidRDefault="00C43D62" w:rsidP="00C43D62">
            <w:pPr>
              <w:jc w:val="center"/>
              <w:rPr>
                <w:sz w:val="22"/>
              </w:rPr>
            </w:pPr>
            <w:r w:rsidRPr="00C43D62">
              <w:rPr>
                <w:sz w:val="22"/>
              </w:rPr>
              <w:t>100</w:t>
            </w:r>
          </w:p>
        </w:tc>
        <w:tc>
          <w:tcPr>
            <w:tcW w:w="817" w:type="dxa"/>
          </w:tcPr>
          <w:p w14:paraId="2A500D62" w14:textId="77777777" w:rsidR="00C43D62" w:rsidRPr="00C43D62" w:rsidRDefault="00C43D62" w:rsidP="00C43D62">
            <w:pPr>
              <w:jc w:val="center"/>
              <w:rPr>
                <w:sz w:val="22"/>
              </w:rPr>
            </w:pPr>
            <w:r w:rsidRPr="00C43D62">
              <w:rPr>
                <w:sz w:val="22"/>
              </w:rPr>
              <w:t>200</w:t>
            </w:r>
          </w:p>
        </w:tc>
        <w:tc>
          <w:tcPr>
            <w:tcW w:w="817" w:type="dxa"/>
          </w:tcPr>
          <w:p w14:paraId="5C1E2152" w14:textId="77777777" w:rsidR="00C43D62" w:rsidRPr="00C43D62" w:rsidRDefault="00C43D62" w:rsidP="00C43D62">
            <w:pPr>
              <w:jc w:val="center"/>
              <w:rPr>
                <w:sz w:val="22"/>
              </w:rPr>
            </w:pPr>
            <w:r w:rsidRPr="00C43D62">
              <w:rPr>
                <w:sz w:val="22"/>
              </w:rPr>
              <w:t>250</w:t>
            </w:r>
          </w:p>
        </w:tc>
        <w:tc>
          <w:tcPr>
            <w:tcW w:w="817" w:type="dxa"/>
          </w:tcPr>
          <w:p w14:paraId="0AF133E3" w14:textId="77777777" w:rsidR="00C43D62" w:rsidRPr="00C43D62" w:rsidRDefault="00C43D62" w:rsidP="00C43D62">
            <w:pPr>
              <w:jc w:val="center"/>
              <w:rPr>
                <w:sz w:val="22"/>
              </w:rPr>
            </w:pPr>
            <w:r w:rsidRPr="00C43D62">
              <w:rPr>
                <w:sz w:val="22"/>
              </w:rPr>
              <w:t>300</w:t>
            </w:r>
          </w:p>
        </w:tc>
        <w:tc>
          <w:tcPr>
            <w:tcW w:w="817" w:type="dxa"/>
          </w:tcPr>
          <w:p w14:paraId="626050EC" w14:textId="77777777" w:rsidR="00C43D62" w:rsidRPr="00C43D62" w:rsidRDefault="00C43D62" w:rsidP="00C43D62">
            <w:pPr>
              <w:jc w:val="center"/>
              <w:rPr>
                <w:sz w:val="22"/>
              </w:rPr>
            </w:pPr>
            <w:r w:rsidRPr="00C43D62">
              <w:rPr>
                <w:sz w:val="22"/>
              </w:rPr>
              <w:t>400</w:t>
            </w:r>
          </w:p>
        </w:tc>
      </w:tr>
      <w:tr w:rsidR="00C43D62" w14:paraId="4F74F7F9" w14:textId="77777777" w:rsidTr="00C43D62">
        <w:trPr>
          <w:trHeight w:val="600"/>
        </w:trPr>
        <w:tc>
          <w:tcPr>
            <w:tcW w:w="858" w:type="dxa"/>
          </w:tcPr>
          <w:p w14:paraId="2EB02ADB" w14:textId="77777777" w:rsidR="00C43D62" w:rsidRPr="00C43D62" w:rsidRDefault="00C43D62" w:rsidP="00C43D62">
            <w:pPr>
              <w:rPr>
                <w:b/>
                <w:sz w:val="22"/>
              </w:rPr>
            </w:pPr>
            <m:oMathPara>
              <m:oMathParaPr>
                <m:jc m:val="center"/>
              </m:oMathParaPr>
              <m:oMath>
                <m:sSub>
                  <m:sSubPr>
                    <m:ctrlPr>
                      <w:rPr>
                        <w:rFonts w:ascii="Cambria Math" w:hAnsi="Cambria Math" w:cs="Arial"/>
                        <w:b/>
                        <w:sz w:val="22"/>
                      </w:rPr>
                    </m:ctrlPr>
                  </m:sSubPr>
                  <m:e>
                    <m:r>
                      <m:rPr>
                        <m:sty m:val="bi"/>
                      </m:rPr>
                      <w:rPr>
                        <w:rFonts w:ascii="Cambria Math" w:hAnsi="Cambria Math" w:cs="Arial"/>
                        <w:sz w:val="22"/>
                      </w:rPr>
                      <m:t>I</m:t>
                    </m:r>
                  </m:e>
                  <m:sub>
                    <m:r>
                      <m:rPr>
                        <m:sty m:val="b"/>
                      </m:rPr>
                      <w:rPr>
                        <w:rFonts w:ascii="Cambria Math" w:hAnsi="Cambria Math" w:cs="Arial"/>
                        <w:sz w:val="22"/>
                      </w:rPr>
                      <m:t xml:space="preserve">f </m:t>
                    </m:r>
                  </m:sub>
                </m:sSub>
                <m:r>
                  <m:rPr>
                    <m:sty m:val="b"/>
                  </m:rPr>
                  <w:rPr>
                    <w:rFonts w:ascii="Cambria Math" w:hAnsi="Cambria Math" w:cs="Arial"/>
                    <w:sz w:val="22"/>
                  </w:rPr>
                  <m:t>/mA</m:t>
                </m:r>
              </m:oMath>
            </m:oMathPara>
          </w:p>
        </w:tc>
        <w:tc>
          <w:tcPr>
            <w:tcW w:w="817" w:type="dxa"/>
          </w:tcPr>
          <w:p w14:paraId="3768EEF9" w14:textId="77777777" w:rsidR="00C43D62" w:rsidRPr="00C43D62" w:rsidRDefault="00C43D62" w:rsidP="00C43D62">
            <w:pPr>
              <w:jc w:val="center"/>
              <w:rPr>
                <w:sz w:val="22"/>
              </w:rPr>
            </w:pPr>
            <w:r w:rsidRPr="00C43D62">
              <w:rPr>
                <w:sz w:val="22"/>
              </w:rPr>
              <w:t>1</w:t>
            </w:r>
          </w:p>
        </w:tc>
        <w:tc>
          <w:tcPr>
            <w:tcW w:w="817" w:type="dxa"/>
          </w:tcPr>
          <w:p w14:paraId="4FA49103" w14:textId="77777777" w:rsidR="00C43D62" w:rsidRPr="00C43D62" w:rsidRDefault="00C43D62" w:rsidP="00C43D62">
            <w:pPr>
              <w:jc w:val="center"/>
              <w:rPr>
                <w:sz w:val="22"/>
              </w:rPr>
            </w:pPr>
            <w:r w:rsidRPr="00C43D62">
              <w:rPr>
                <w:sz w:val="22"/>
              </w:rPr>
              <w:t>3</w:t>
            </w:r>
          </w:p>
        </w:tc>
        <w:tc>
          <w:tcPr>
            <w:tcW w:w="817" w:type="dxa"/>
          </w:tcPr>
          <w:p w14:paraId="775BEFA9" w14:textId="77777777" w:rsidR="00C43D62" w:rsidRPr="00C43D62" w:rsidRDefault="00C43D62" w:rsidP="00C43D62">
            <w:pPr>
              <w:jc w:val="center"/>
              <w:rPr>
                <w:sz w:val="22"/>
              </w:rPr>
            </w:pPr>
            <w:r w:rsidRPr="00C43D62">
              <w:rPr>
                <w:sz w:val="22"/>
              </w:rPr>
              <w:t>4</w:t>
            </w:r>
          </w:p>
        </w:tc>
        <w:tc>
          <w:tcPr>
            <w:tcW w:w="817" w:type="dxa"/>
          </w:tcPr>
          <w:p w14:paraId="1D0622DA" w14:textId="77777777" w:rsidR="00C43D62" w:rsidRPr="00C43D62" w:rsidRDefault="00C43D62" w:rsidP="00C43D62">
            <w:pPr>
              <w:jc w:val="center"/>
              <w:rPr>
                <w:sz w:val="22"/>
              </w:rPr>
            </w:pPr>
            <w:r w:rsidRPr="00C43D62">
              <w:rPr>
                <w:sz w:val="22"/>
              </w:rPr>
              <w:t>5</w:t>
            </w:r>
          </w:p>
        </w:tc>
        <w:tc>
          <w:tcPr>
            <w:tcW w:w="817" w:type="dxa"/>
          </w:tcPr>
          <w:p w14:paraId="0F73D3CC" w14:textId="77777777" w:rsidR="00C43D62" w:rsidRPr="00C43D62" w:rsidRDefault="00C43D62" w:rsidP="00C43D62">
            <w:pPr>
              <w:jc w:val="center"/>
              <w:rPr>
                <w:sz w:val="22"/>
              </w:rPr>
            </w:pPr>
            <w:r w:rsidRPr="00C43D62">
              <w:rPr>
                <w:sz w:val="22"/>
              </w:rPr>
              <w:t>6</w:t>
            </w:r>
          </w:p>
        </w:tc>
        <w:tc>
          <w:tcPr>
            <w:tcW w:w="817" w:type="dxa"/>
          </w:tcPr>
          <w:p w14:paraId="69910157" w14:textId="77777777" w:rsidR="00C43D62" w:rsidRPr="00C43D62" w:rsidRDefault="00C43D62" w:rsidP="00C43D62">
            <w:pPr>
              <w:jc w:val="center"/>
              <w:rPr>
                <w:sz w:val="22"/>
              </w:rPr>
            </w:pPr>
            <w:r w:rsidRPr="00C43D62">
              <w:rPr>
                <w:sz w:val="22"/>
              </w:rPr>
              <w:t>8</w:t>
            </w:r>
          </w:p>
        </w:tc>
        <w:tc>
          <w:tcPr>
            <w:tcW w:w="817" w:type="dxa"/>
          </w:tcPr>
          <w:p w14:paraId="7AED4456" w14:textId="77777777" w:rsidR="00C43D62" w:rsidRPr="00C43D62" w:rsidRDefault="00C43D62" w:rsidP="00C43D62">
            <w:pPr>
              <w:jc w:val="center"/>
              <w:rPr>
                <w:sz w:val="22"/>
              </w:rPr>
            </w:pPr>
            <w:r w:rsidRPr="00C43D62">
              <w:rPr>
                <w:sz w:val="22"/>
              </w:rPr>
              <w:t>10</w:t>
            </w:r>
          </w:p>
        </w:tc>
        <w:tc>
          <w:tcPr>
            <w:tcW w:w="817" w:type="dxa"/>
          </w:tcPr>
          <w:p w14:paraId="7B63A05C" w14:textId="77777777" w:rsidR="00C43D62" w:rsidRPr="00C43D62" w:rsidRDefault="00C43D62" w:rsidP="00C43D62">
            <w:pPr>
              <w:jc w:val="center"/>
              <w:rPr>
                <w:sz w:val="22"/>
              </w:rPr>
            </w:pPr>
            <w:r w:rsidRPr="00C43D62">
              <w:rPr>
                <w:sz w:val="22"/>
              </w:rPr>
              <w:t>20</w:t>
            </w:r>
          </w:p>
        </w:tc>
        <w:tc>
          <w:tcPr>
            <w:tcW w:w="817" w:type="dxa"/>
          </w:tcPr>
          <w:p w14:paraId="380BD2D9" w14:textId="77777777" w:rsidR="00C43D62" w:rsidRPr="00C43D62" w:rsidRDefault="00C43D62" w:rsidP="00C43D62">
            <w:pPr>
              <w:jc w:val="center"/>
              <w:rPr>
                <w:sz w:val="22"/>
              </w:rPr>
            </w:pPr>
            <w:r w:rsidRPr="00C43D62">
              <w:rPr>
                <w:sz w:val="22"/>
              </w:rPr>
              <w:t>25</w:t>
            </w:r>
          </w:p>
        </w:tc>
        <w:tc>
          <w:tcPr>
            <w:tcW w:w="817" w:type="dxa"/>
          </w:tcPr>
          <w:p w14:paraId="38A49830" w14:textId="77777777" w:rsidR="00C43D62" w:rsidRPr="00C43D62" w:rsidRDefault="00C43D62" w:rsidP="00C43D62">
            <w:pPr>
              <w:jc w:val="center"/>
              <w:rPr>
                <w:sz w:val="22"/>
              </w:rPr>
            </w:pPr>
            <w:r w:rsidRPr="00C43D62">
              <w:rPr>
                <w:sz w:val="22"/>
              </w:rPr>
              <w:t>30</w:t>
            </w:r>
          </w:p>
        </w:tc>
        <w:tc>
          <w:tcPr>
            <w:tcW w:w="817" w:type="dxa"/>
          </w:tcPr>
          <w:p w14:paraId="1D6F3C9C" w14:textId="77777777" w:rsidR="00C43D62" w:rsidRPr="00C43D62" w:rsidRDefault="00C43D62" w:rsidP="00C43D62">
            <w:pPr>
              <w:jc w:val="center"/>
              <w:rPr>
                <w:sz w:val="22"/>
              </w:rPr>
            </w:pPr>
            <w:r w:rsidRPr="00C43D62">
              <w:rPr>
                <w:sz w:val="22"/>
              </w:rPr>
              <w:t>40</w:t>
            </w:r>
          </w:p>
        </w:tc>
      </w:tr>
      <w:tr w:rsidR="00C43D62" w14:paraId="2707EF2F" w14:textId="77777777" w:rsidTr="00C43D62">
        <w:tc>
          <w:tcPr>
            <w:tcW w:w="858" w:type="dxa"/>
          </w:tcPr>
          <w:p w14:paraId="5559FA5A" w14:textId="77777777" w:rsidR="00C43D62" w:rsidRPr="00C43D62" w:rsidRDefault="00C43D62" w:rsidP="00C43D62">
            <w:pPr>
              <w:jc w:val="center"/>
              <w:rPr>
                <w:b/>
                <w:sz w:val="22"/>
              </w:rPr>
            </w:pPr>
            <m:oMathPara>
              <m:oMathParaPr>
                <m:jc m:val="center"/>
              </m:oMathParaPr>
              <m:oMath>
                <m:sSub>
                  <m:sSubPr>
                    <m:ctrlPr>
                      <w:rPr>
                        <w:rFonts w:ascii="Cambria Math" w:hAnsi="Cambria Math" w:cs="Arial"/>
                        <w:b/>
                        <w:sz w:val="22"/>
                      </w:rPr>
                    </m:ctrlPr>
                  </m:sSubPr>
                  <m:e>
                    <m:r>
                      <m:rPr>
                        <m:sty m:val="bi"/>
                      </m:rPr>
                      <w:rPr>
                        <w:rFonts w:ascii="Cambria Math" w:hAnsi="Cambria Math" w:cs="Arial"/>
                        <w:sz w:val="22"/>
                      </w:rPr>
                      <m:t>U</m:t>
                    </m:r>
                  </m:e>
                  <m:sub>
                    <m:r>
                      <m:rPr>
                        <m:sty m:val="b"/>
                      </m:rPr>
                      <w:rPr>
                        <w:rFonts w:ascii="Cambria Math" w:hAnsi="Cambria Math" w:cs="Arial"/>
                        <w:sz w:val="22"/>
                      </w:rPr>
                      <m:t xml:space="preserve">a </m:t>
                    </m:r>
                  </m:sub>
                </m:sSub>
                <m:r>
                  <m:rPr>
                    <m:sty m:val="p"/>
                  </m:rPr>
                  <w:rPr>
                    <w:rFonts w:ascii="Cambria Math" w:hAnsi="Cambria Math" w:cs="Arial"/>
                    <w:sz w:val="22"/>
                  </w:rPr>
                  <w:br/>
                </m:r>
              </m:oMath>
              <m:oMath>
                <m:r>
                  <m:rPr>
                    <m:sty m:val="b"/>
                  </m:rPr>
                  <w:rPr>
                    <w:rFonts w:ascii="Cambria Math" w:hAnsi="Cambria Math" w:cs="Arial"/>
                    <w:sz w:val="22"/>
                  </w:rPr>
                  <m:t>/V</m:t>
                </m:r>
              </m:oMath>
            </m:oMathPara>
          </w:p>
        </w:tc>
        <w:tc>
          <w:tcPr>
            <w:tcW w:w="817" w:type="dxa"/>
          </w:tcPr>
          <w:p w14:paraId="77E621F0" w14:textId="77777777" w:rsidR="00C43D62" w:rsidRPr="00C43D62" w:rsidRDefault="00C43D62" w:rsidP="00C43D62">
            <w:pPr>
              <w:jc w:val="center"/>
              <w:rPr>
                <w:sz w:val="22"/>
              </w:rPr>
            </w:pPr>
            <w:r w:rsidRPr="00C43D62">
              <w:rPr>
                <w:sz w:val="22"/>
              </w:rPr>
              <w:t>0,034</w:t>
            </w:r>
          </w:p>
        </w:tc>
        <w:tc>
          <w:tcPr>
            <w:tcW w:w="817" w:type="dxa"/>
          </w:tcPr>
          <w:p w14:paraId="52B0ECD2" w14:textId="77777777" w:rsidR="00C43D62" w:rsidRPr="00C43D62" w:rsidRDefault="00C43D62" w:rsidP="00C43D62">
            <w:pPr>
              <w:jc w:val="center"/>
              <w:rPr>
                <w:sz w:val="22"/>
              </w:rPr>
            </w:pPr>
            <w:r w:rsidRPr="00C43D62">
              <w:rPr>
                <w:sz w:val="22"/>
              </w:rPr>
              <w:t>0,280</w:t>
            </w:r>
          </w:p>
        </w:tc>
        <w:tc>
          <w:tcPr>
            <w:tcW w:w="817" w:type="dxa"/>
          </w:tcPr>
          <w:p w14:paraId="687A1F36" w14:textId="77777777" w:rsidR="00C43D62" w:rsidRPr="00C43D62" w:rsidRDefault="00C43D62" w:rsidP="00C43D62">
            <w:pPr>
              <w:jc w:val="center"/>
              <w:rPr>
                <w:sz w:val="22"/>
              </w:rPr>
            </w:pPr>
            <w:r w:rsidRPr="00C43D62">
              <w:rPr>
                <w:sz w:val="22"/>
              </w:rPr>
              <w:t>0,430</w:t>
            </w:r>
          </w:p>
        </w:tc>
        <w:tc>
          <w:tcPr>
            <w:tcW w:w="817" w:type="dxa"/>
          </w:tcPr>
          <w:p w14:paraId="300C3C2D" w14:textId="77777777" w:rsidR="00C43D62" w:rsidRPr="00C43D62" w:rsidRDefault="00C43D62" w:rsidP="00C43D62">
            <w:pPr>
              <w:jc w:val="center"/>
              <w:rPr>
                <w:sz w:val="22"/>
              </w:rPr>
            </w:pPr>
            <w:r w:rsidRPr="00C43D62">
              <w:rPr>
                <w:sz w:val="22"/>
              </w:rPr>
              <w:t>0,580</w:t>
            </w:r>
          </w:p>
        </w:tc>
        <w:tc>
          <w:tcPr>
            <w:tcW w:w="817" w:type="dxa"/>
          </w:tcPr>
          <w:p w14:paraId="606D50DB" w14:textId="77777777" w:rsidR="00C43D62" w:rsidRPr="00C43D62" w:rsidRDefault="00C43D62" w:rsidP="00C43D62">
            <w:pPr>
              <w:jc w:val="center"/>
              <w:rPr>
                <w:sz w:val="22"/>
              </w:rPr>
            </w:pPr>
            <w:r w:rsidRPr="00C43D62">
              <w:rPr>
                <w:sz w:val="22"/>
              </w:rPr>
              <w:t>0,740</w:t>
            </w:r>
          </w:p>
        </w:tc>
        <w:tc>
          <w:tcPr>
            <w:tcW w:w="817" w:type="dxa"/>
          </w:tcPr>
          <w:p w14:paraId="5CC3B879" w14:textId="77777777" w:rsidR="00C43D62" w:rsidRPr="00C43D62" w:rsidRDefault="00C43D62" w:rsidP="00C43D62">
            <w:pPr>
              <w:jc w:val="center"/>
              <w:rPr>
                <w:sz w:val="22"/>
              </w:rPr>
            </w:pPr>
            <w:r w:rsidRPr="00C43D62">
              <w:rPr>
                <w:sz w:val="22"/>
              </w:rPr>
              <w:t>1,065</w:t>
            </w:r>
          </w:p>
        </w:tc>
        <w:tc>
          <w:tcPr>
            <w:tcW w:w="817" w:type="dxa"/>
          </w:tcPr>
          <w:p w14:paraId="5B88EEC5" w14:textId="77777777" w:rsidR="00C43D62" w:rsidRPr="00C43D62" w:rsidRDefault="00C43D62" w:rsidP="00C43D62">
            <w:pPr>
              <w:jc w:val="center"/>
              <w:rPr>
                <w:sz w:val="22"/>
              </w:rPr>
            </w:pPr>
            <w:r w:rsidRPr="00C43D62">
              <w:rPr>
                <w:sz w:val="22"/>
              </w:rPr>
              <w:t>1,401</w:t>
            </w:r>
          </w:p>
        </w:tc>
        <w:tc>
          <w:tcPr>
            <w:tcW w:w="817" w:type="dxa"/>
          </w:tcPr>
          <w:p w14:paraId="2F3CDC3A" w14:textId="77777777" w:rsidR="00C43D62" w:rsidRPr="00C43D62" w:rsidRDefault="00C43D62" w:rsidP="00C43D62">
            <w:pPr>
              <w:jc w:val="center"/>
              <w:rPr>
                <w:sz w:val="22"/>
              </w:rPr>
            </w:pPr>
            <w:r w:rsidRPr="00C43D62">
              <w:rPr>
                <w:sz w:val="22"/>
              </w:rPr>
              <w:t>3,151</w:t>
            </w:r>
          </w:p>
        </w:tc>
        <w:tc>
          <w:tcPr>
            <w:tcW w:w="817" w:type="dxa"/>
          </w:tcPr>
          <w:p w14:paraId="4CD95CAF" w14:textId="77777777" w:rsidR="00C43D62" w:rsidRPr="00C43D62" w:rsidRDefault="00C43D62" w:rsidP="00C43D62">
            <w:pPr>
              <w:jc w:val="center"/>
              <w:rPr>
                <w:sz w:val="22"/>
              </w:rPr>
            </w:pPr>
            <w:r w:rsidRPr="00C43D62">
              <w:rPr>
                <w:sz w:val="22"/>
              </w:rPr>
              <w:t>4,030</w:t>
            </w:r>
          </w:p>
        </w:tc>
        <w:tc>
          <w:tcPr>
            <w:tcW w:w="817" w:type="dxa"/>
          </w:tcPr>
          <w:p w14:paraId="49C58795" w14:textId="77777777" w:rsidR="00C43D62" w:rsidRPr="00C43D62" w:rsidRDefault="00C43D62" w:rsidP="00C43D62">
            <w:pPr>
              <w:jc w:val="center"/>
              <w:rPr>
                <w:sz w:val="22"/>
              </w:rPr>
            </w:pPr>
            <w:r w:rsidRPr="00C43D62">
              <w:rPr>
                <w:sz w:val="22"/>
              </w:rPr>
              <w:t>4,910</w:t>
            </w:r>
          </w:p>
        </w:tc>
        <w:tc>
          <w:tcPr>
            <w:tcW w:w="817" w:type="dxa"/>
          </w:tcPr>
          <w:p w14:paraId="39EF2915" w14:textId="77777777" w:rsidR="00C43D62" w:rsidRPr="00C43D62" w:rsidRDefault="00C43D62" w:rsidP="00C43D62">
            <w:pPr>
              <w:jc w:val="center"/>
              <w:rPr>
                <w:sz w:val="22"/>
              </w:rPr>
            </w:pPr>
            <w:r w:rsidRPr="00C43D62">
              <w:rPr>
                <w:sz w:val="22"/>
              </w:rPr>
              <w:t>6,580</w:t>
            </w:r>
          </w:p>
        </w:tc>
      </w:tr>
      <w:tr w:rsidR="00C43D62" w14:paraId="7BAA1D21" w14:textId="77777777" w:rsidTr="00C43D62">
        <w:tc>
          <w:tcPr>
            <w:tcW w:w="858" w:type="dxa"/>
          </w:tcPr>
          <w:p w14:paraId="766FAEC5" w14:textId="77777777" w:rsidR="00C43D62" w:rsidRPr="00C43D62" w:rsidRDefault="00C43D62" w:rsidP="00C43D62">
            <w:pPr>
              <w:rPr>
                <w:b/>
                <w:sz w:val="22"/>
              </w:rPr>
            </w:pPr>
            <m:oMathPara>
              <m:oMathParaPr>
                <m:jc m:val="center"/>
              </m:oMathParaPr>
              <m:oMath>
                <m:sSub>
                  <m:sSubPr>
                    <m:ctrlPr>
                      <w:rPr>
                        <w:rFonts w:ascii="Cambria Math" w:hAnsi="Cambria Math" w:cs="Arial"/>
                        <w:b/>
                        <w:sz w:val="22"/>
                      </w:rPr>
                    </m:ctrlPr>
                  </m:sSubPr>
                  <m:e>
                    <m:r>
                      <m:rPr>
                        <m:sty m:val="bi"/>
                      </m:rPr>
                      <w:rPr>
                        <w:rFonts w:ascii="Cambria Math" w:hAnsi="Cambria Math" w:cs="Arial"/>
                        <w:sz w:val="22"/>
                      </w:rPr>
                      <m:t>P</m:t>
                    </m:r>
                  </m:e>
                  <m:sub>
                    <m:r>
                      <m:rPr>
                        <m:sty m:val="b"/>
                      </m:rPr>
                      <w:rPr>
                        <w:rFonts w:ascii="Cambria Math" w:hAnsi="Cambria Math" w:cs="Arial"/>
                        <w:sz w:val="22"/>
                      </w:rPr>
                      <m:t xml:space="preserve">e </m:t>
                    </m:r>
                  </m:sub>
                </m:sSub>
                <m:r>
                  <m:rPr>
                    <m:sty m:val="b"/>
                  </m:rPr>
                  <w:rPr>
                    <w:rFonts w:ascii="Cambria Math" w:hAnsi="Cambria Math" w:cs="Arial"/>
                    <w:sz w:val="22"/>
                  </w:rPr>
                  <m:t>/dBm</m:t>
                </m:r>
              </m:oMath>
            </m:oMathPara>
          </w:p>
        </w:tc>
        <w:tc>
          <w:tcPr>
            <w:tcW w:w="817" w:type="dxa"/>
          </w:tcPr>
          <w:p w14:paraId="3590AD75" w14:textId="77777777" w:rsidR="00C43D62" w:rsidRPr="00C43D62" w:rsidRDefault="00C43D62" w:rsidP="00C43D62">
            <w:pPr>
              <w:jc w:val="center"/>
              <w:rPr>
                <w:sz w:val="22"/>
              </w:rPr>
            </w:pPr>
            <w:r w:rsidRPr="00C43D62">
              <w:rPr>
                <w:sz w:val="22"/>
              </w:rPr>
              <w:t>-38,0</w:t>
            </w:r>
          </w:p>
        </w:tc>
        <w:tc>
          <w:tcPr>
            <w:tcW w:w="817" w:type="dxa"/>
          </w:tcPr>
          <w:p w14:paraId="0A5B3EF1" w14:textId="77777777" w:rsidR="00C43D62" w:rsidRPr="00C43D62" w:rsidRDefault="00C43D62" w:rsidP="00C43D62">
            <w:pPr>
              <w:jc w:val="center"/>
              <w:rPr>
                <w:sz w:val="22"/>
              </w:rPr>
            </w:pPr>
            <w:r w:rsidRPr="00C43D62">
              <w:rPr>
                <w:sz w:val="22"/>
              </w:rPr>
              <w:t>-28,5</w:t>
            </w:r>
          </w:p>
        </w:tc>
        <w:tc>
          <w:tcPr>
            <w:tcW w:w="817" w:type="dxa"/>
          </w:tcPr>
          <w:p w14:paraId="698A6A6E" w14:textId="77777777" w:rsidR="00C43D62" w:rsidRPr="00C43D62" w:rsidRDefault="00C43D62" w:rsidP="00C43D62">
            <w:pPr>
              <w:jc w:val="center"/>
              <w:rPr>
                <w:sz w:val="22"/>
              </w:rPr>
            </w:pPr>
            <w:r w:rsidRPr="00C43D62">
              <w:rPr>
                <w:sz w:val="22"/>
              </w:rPr>
              <w:t>-27,5</w:t>
            </w:r>
          </w:p>
        </w:tc>
        <w:tc>
          <w:tcPr>
            <w:tcW w:w="817" w:type="dxa"/>
          </w:tcPr>
          <w:p w14:paraId="7E21F7B7" w14:textId="77777777" w:rsidR="00C43D62" w:rsidRPr="00C43D62" w:rsidRDefault="00C43D62" w:rsidP="00C43D62">
            <w:pPr>
              <w:jc w:val="center"/>
              <w:rPr>
                <w:sz w:val="22"/>
              </w:rPr>
            </w:pPr>
            <w:r w:rsidRPr="00C43D62">
              <w:rPr>
                <w:sz w:val="22"/>
              </w:rPr>
              <w:t>-26,0</w:t>
            </w:r>
          </w:p>
        </w:tc>
        <w:tc>
          <w:tcPr>
            <w:tcW w:w="817" w:type="dxa"/>
          </w:tcPr>
          <w:p w14:paraId="78292E0C" w14:textId="77777777" w:rsidR="00C43D62" w:rsidRPr="00C43D62" w:rsidRDefault="00C43D62" w:rsidP="00C43D62">
            <w:pPr>
              <w:jc w:val="center"/>
              <w:rPr>
                <w:sz w:val="22"/>
              </w:rPr>
            </w:pPr>
            <w:r w:rsidRPr="00C43D62">
              <w:rPr>
                <w:sz w:val="22"/>
              </w:rPr>
              <w:t>-23,5</w:t>
            </w:r>
          </w:p>
        </w:tc>
        <w:tc>
          <w:tcPr>
            <w:tcW w:w="817" w:type="dxa"/>
          </w:tcPr>
          <w:p w14:paraId="5ED88B40" w14:textId="77777777" w:rsidR="00C43D62" w:rsidRPr="00C43D62" w:rsidRDefault="00C43D62" w:rsidP="00C43D62">
            <w:pPr>
              <w:jc w:val="center"/>
              <w:rPr>
                <w:sz w:val="22"/>
              </w:rPr>
            </w:pPr>
            <w:r w:rsidRPr="00C43D62">
              <w:rPr>
                <w:sz w:val="22"/>
              </w:rPr>
              <w:t>-22,5</w:t>
            </w:r>
          </w:p>
        </w:tc>
        <w:tc>
          <w:tcPr>
            <w:tcW w:w="817" w:type="dxa"/>
          </w:tcPr>
          <w:p w14:paraId="3463110F" w14:textId="77777777" w:rsidR="00C43D62" w:rsidRPr="00C43D62" w:rsidRDefault="00C43D62" w:rsidP="00C43D62">
            <w:pPr>
              <w:jc w:val="center"/>
              <w:rPr>
                <w:sz w:val="22"/>
              </w:rPr>
            </w:pPr>
            <w:r w:rsidRPr="00C43D62">
              <w:rPr>
                <w:sz w:val="22"/>
              </w:rPr>
              <w:t>-21,7</w:t>
            </w:r>
          </w:p>
        </w:tc>
        <w:tc>
          <w:tcPr>
            <w:tcW w:w="817" w:type="dxa"/>
          </w:tcPr>
          <w:p w14:paraId="57923B1F" w14:textId="77777777" w:rsidR="00C43D62" w:rsidRPr="00C43D62" w:rsidRDefault="00C43D62" w:rsidP="00C43D62">
            <w:pPr>
              <w:jc w:val="center"/>
              <w:rPr>
                <w:sz w:val="22"/>
              </w:rPr>
            </w:pPr>
            <w:r w:rsidRPr="00C43D62">
              <w:rPr>
                <w:sz w:val="22"/>
              </w:rPr>
              <w:t>-17,8</w:t>
            </w:r>
          </w:p>
        </w:tc>
        <w:tc>
          <w:tcPr>
            <w:tcW w:w="817" w:type="dxa"/>
          </w:tcPr>
          <w:p w14:paraId="1FF309D4" w14:textId="77777777" w:rsidR="00C43D62" w:rsidRPr="00C43D62" w:rsidRDefault="00C43D62" w:rsidP="00C43D62">
            <w:pPr>
              <w:jc w:val="center"/>
              <w:rPr>
                <w:sz w:val="22"/>
              </w:rPr>
            </w:pPr>
            <w:r w:rsidRPr="00C43D62">
              <w:rPr>
                <w:sz w:val="22"/>
              </w:rPr>
              <w:t>-17,0</w:t>
            </w:r>
          </w:p>
        </w:tc>
        <w:tc>
          <w:tcPr>
            <w:tcW w:w="817" w:type="dxa"/>
          </w:tcPr>
          <w:p w14:paraId="49CCBD44" w14:textId="77777777" w:rsidR="00C43D62" w:rsidRPr="00C43D62" w:rsidRDefault="00C43D62" w:rsidP="00C43D62">
            <w:pPr>
              <w:jc w:val="center"/>
              <w:rPr>
                <w:sz w:val="22"/>
              </w:rPr>
            </w:pPr>
            <w:r w:rsidRPr="00C43D62">
              <w:rPr>
                <w:sz w:val="22"/>
              </w:rPr>
              <w:t>-16,0</w:t>
            </w:r>
          </w:p>
        </w:tc>
        <w:tc>
          <w:tcPr>
            <w:tcW w:w="817" w:type="dxa"/>
          </w:tcPr>
          <w:p w14:paraId="4E85BCD5" w14:textId="77777777" w:rsidR="00C43D62" w:rsidRPr="00C43D62" w:rsidRDefault="00C43D62" w:rsidP="00C43D62">
            <w:pPr>
              <w:jc w:val="center"/>
              <w:rPr>
                <w:sz w:val="22"/>
              </w:rPr>
            </w:pPr>
            <w:r w:rsidRPr="00C43D62">
              <w:rPr>
                <w:sz w:val="22"/>
              </w:rPr>
              <w:t>-14,5</w:t>
            </w:r>
          </w:p>
        </w:tc>
      </w:tr>
    </w:tbl>
    <w:p w14:paraId="0BBCDB2F" w14:textId="6DBB818E" w:rsidR="00C43D62" w:rsidRDefault="009D1EE1" w:rsidP="00C43D62">
      <w:pPr>
        <w:pStyle w:val="berschrift3"/>
        <w:numPr>
          <w:ilvl w:val="2"/>
          <w:numId w:val="1"/>
        </w:numPr>
      </w:pPr>
      <w:bookmarkStart w:id="8" w:name="_Toc21464011"/>
      <w:r>
        <w:t>Sendediode 660n</w:t>
      </w:r>
      <w:r w:rsidR="00F83CA9">
        <w:t>m</w:t>
      </w:r>
      <w:r w:rsidR="00435849">
        <w:t xml:space="preserve"> (0,5m)</w:t>
      </w:r>
      <w:bookmarkEnd w:id="8"/>
    </w:p>
    <w:p w14:paraId="697A6934" w14:textId="14499D1A" w:rsidR="009B728C" w:rsidRDefault="00EE0187" w:rsidP="00EE0187">
      <w:pPr>
        <w:pStyle w:val="berschrift3"/>
        <w:numPr>
          <w:ilvl w:val="2"/>
          <w:numId w:val="1"/>
        </w:numPr>
      </w:pPr>
      <w:bookmarkStart w:id="9" w:name="_Toc21464012"/>
      <w:r>
        <w:t>Sendediode 850nm</w:t>
      </w:r>
      <w:r w:rsidR="00435849">
        <w:t xml:space="preserve"> (0,5m)</w:t>
      </w:r>
      <w:bookmarkEnd w:id="9"/>
    </w:p>
    <w:tbl>
      <w:tblPr>
        <w:tblStyle w:val="Tabellenraster"/>
        <w:tblpPr w:leftFromText="141" w:rightFromText="141" w:vertAnchor="text" w:horzAnchor="margin" w:tblpY="309"/>
        <w:tblW w:w="9727" w:type="dxa"/>
        <w:tblLook w:val="04A0" w:firstRow="1" w:lastRow="0" w:firstColumn="1" w:lastColumn="0" w:noHBand="0" w:noVBand="1"/>
      </w:tblPr>
      <w:tblGrid>
        <w:gridCol w:w="858"/>
        <w:gridCol w:w="712"/>
        <w:gridCol w:w="713"/>
        <w:gridCol w:w="713"/>
        <w:gridCol w:w="844"/>
        <w:gridCol w:w="844"/>
        <w:gridCol w:w="844"/>
        <w:gridCol w:w="844"/>
        <w:gridCol w:w="844"/>
        <w:gridCol w:w="844"/>
        <w:gridCol w:w="844"/>
        <w:gridCol w:w="823"/>
      </w:tblGrid>
      <w:tr w:rsidR="00C43D62" w14:paraId="42694C44" w14:textId="77777777" w:rsidTr="00C43D62">
        <w:trPr>
          <w:trHeight w:val="544"/>
        </w:trPr>
        <w:tc>
          <w:tcPr>
            <w:tcW w:w="858" w:type="dxa"/>
          </w:tcPr>
          <w:p w14:paraId="198F77FE" w14:textId="77777777" w:rsidR="00C43D62" w:rsidRPr="00C43D62" w:rsidRDefault="00C43D62" w:rsidP="00C43D62">
            <w:pPr>
              <w:rPr>
                <w:rFonts w:cs="Arial"/>
                <w:b/>
                <w:sz w:val="22"/>
              </w:rPr>
            </w:pPr>
            <m:oMathPara>
              <m:oMathParaPr>
                <m:jc m:val="center"/>
              </m:oMathParaPr>
              <m:oMath>
                <m:sSub>
                  <m:sSubPr>
                    <m:ctrlPr>
                      <w:rPr>
                        <w:rFonts w:ascii="Cambria Math" w:hAnsi="Cambria Math" w:cs="Arial"/>
                        <w:b/>
                        <w:sz w:val="22"/>
                      </w:rPr>
                    </m:ctrlPr>
                  </m:sSubPr>
                  <m:e>
                    <m:r>
                      <m:rPr>
                        <m:sty m:val="b"/>
                      </m:rPr>
                      <w:rPr>
                        <w:rFonts w:ascii="Cambria Math" w:hAnsi="Cambria Math" w:cs="Arial"/>
                        <w:sz w:val="22"/>
                      </w:rPr>
                      <m:t>U</m:t>
                    </m:r>
                  </m:e>
                  <m:sub>
                    <m:r>
                      <m:rPr>
                        <m:sty m:val="b"/>
                      </m:rPr>
                      <w:rPr>
                        <w:rFonts w:ascii="Cambria Math" w:hAnsi="Cambria Math" w:cs="Arial"/>
                        <w:sz w:val="22"/>
                      </w:rPr>
                      <m:t xml:space="preserve">10 </m:t>
                    </m:r>
                  </m:sub>
                </m:sSub>
                <m:r>
                  <m:rPr>
                    <m:sty m:val="b"/>
                  </m:rPr>
                  <w:rPr>
                    <w:rFonts w:ascii="Cambria Math" w:hAnsi="Cambria Math" w:cs="Arial"/>
                    <w:sz w:val="22"/>
                  </w:rPr>
                  <m:t>/mV</m:t>
                </m:r>
              </m:oMath>
            </m:oMathPara>
          </w:p>
        </w:tc>
        <w:tc>
          <w:tcPr>
            <w:tcW w:w="712" w:type="dxa"/>
          </w:tcPr>
          <w:p w14:paraId="2FFAFC6D" w14:textId="77777777" w:rsidR="00C43D62" w:rsidRPr="00C43D62" w:rsidRDefault="00C43D62" w:rsidP="00C43D62">
            <w:pPr>
              <w:jc w:val="center"/>
              <w:rPr>
                <w:sz w:val="22"/>
              </w:rPr>
            </w:pPr>
            <w:r w:rsidRPr="00C43D62">
              <w:rPr>
                <w:sz w:val="22"/>
              </w:rPr>
              <w:t>10</w:t>
            </w:r>
          </w:p>
        </w:tc>
        <w:tc>
          <w:tcPr>
            <w:tcW w:w="713" w:type="dxa"/>
          </w:tcPr>
          <w:p w14:paraId="4AB2C16E" w14:textId="77777777" w:rsidR="00C43D62" w:rsidRPr="00C43D62" w:rsidRDefault="00C43D62" w:rsidP="00C43D62">
            <w:pPr>
              <w:jc w:val="center"/>
              <w:rPr>
                <w:sz w:val="22"/>
              </w:rPr>
            </w:pPr>
            <w:r w:rsidRPr="00C43D62">
              <w:rPr>
                <w:sz w:val="22"/>
              </w:rPr>
              <w:t>30</w:t>
            </w:r>
          </w:p>
        </w:tc>
        <w:tc>
          <w:tcPr>
            <w:tcW w:w="713" w:type="dxa"/>
          </w:tcPr>
          <w:p w14:paraId="46B37F03" w14:textId="77777777" w:rsidR="00C43D62" w:rsidRPr="00C43D62" w:rsidRDefault="00C43D62" w:rsidP="00C43D62">
            <w:pPr>
              <w:jc w:val="center"/>
              <w:rPr>
                <w:sz w:val="22"/>
              </w:rPr>
            </w:pPr>
            <w:r w:rsidRPr="00C43D62">
              <w:rPr>
                <w:sz w:val="22"/>
              </w:rPr>
              <w:t>40</w:t>
            </w:r>
          </w:p>
        </w:tc>
        <w:tc>
          <w:tcPr>
            <w:tcW w:w="844" w:type="dxa"/>
          </w:tcPr>
          <w:p w14:paraId="6F1C7F10" w14:textId="77777777" w:rsidR="00C43D62" w:rsidRPr="00C43D62" w:rsidRDefault="00C43D62" w:rsidP="00C43D62">
            <w:pPr>
              <w:jc w:val="center"/>
              <w:rPr>
                <w:sz w:val="22"/>
              </w:rPr>
            </w:pPr>
            <w:r w:rsidRPr="00C43D62">
              <w:rPr>
                <w:sz w:val="22"/>
              </w:rPr>
              <w:t>50</w:t>
            </w:r>
          </w:p>
        </w:tc>
        <w:tc>
          <w:tcPr>
            <w:tcW w:w="844" w:type="dxa"/>
          </w:tcPr>
          <w:p w14:paraId="33437503" w14:textId="77777777" w:rsidR="00C43D62" w:rsidRPr="00C43D62" w:rsidRDefault="00C43D62" w:rsidP="00C43D62">
            <w:pPr>
              <w:jc w:val="center"/>
              <w:rPr>
                <w:sz w:val="22"/>
              </w:rPr>
            </w:pPr>
            <w:r w:rsidRPr="00C43D62">
              <w:rPr>
                <w:sz w:val="22"/>
              </w:rPr>
              <w:t>60</w:t>
            </w:r>
          </w:p>
        </w:tc>
        <w:tc>
          <w:tcPr>
            <w:tcW w:w="844" w:type="dxa"/>
          </w:tcPr>
          <w:p w14:paraId="3DECB2A8" w14:textId="77777777" w:rsidR="00C43D62" w:rsidRPr="00C43D62" w:rsidRDefault="00C43D62" w:rsidP="00C43D62">
            <w:pPr>
              <w:jc w:val="center"/>
              <w:rPr>
                <w:sz w:val="22"/>
              </w:rPr>
            </w:pPr>
            <w:r w:rsidRPr="00C43D62">
              <w:rPr>
                <w:sz w:val="22"/>
              </w:rPr>
              <w:t>80</w:t>
            </w:r>
          </w:p>
        </w:tc>
        <w:tc>
          <w:tcPr>
            <w:tcW w:w="844" w:type="dxa"/>
          </w:tcPr>
          <w:p w14:paraId="3C8EA435" w14:textId="77777777" w:rsidR="00C43D62" w:rsidRPr="00C43D62" w:rsidRDefault="00C43D62" w:rsidP="00C43D62">
            <w:pPr>
              <w:jc w:val="center"/>
              <w:rPr>
                <w:sz w:val="22"/>
              </w:rPr>
            </w:pPr>
            <w:r w:rsidRPr="00C43D62">
              <w:rPr>
                <w:sz w:val="22"/>
              </w:rPr>
              <w:t>100</w:t>
            </w:r>
          </w:p>
        </w:tc>
        <w:tc>
          <w:tcPr>
            <w:tcW w:w="844" w:type="dxa"/>
          </w:tcPr>
          <w:p w14:paraId="473E628A" w14:textId="77777777" w:rsidR="00C43D62" w:rsidRPr="00C43D62" w:rsidRDefault="00C43D62" w:rsidP="00C43D62">
            <w:pPr>
              <w:jc w:val="center"/>
              <w:rPr>
                <w:sz w:val="22"/>
              </w:rPr>
            </w:pPr>
            <w:r w:rsidRPr="00C43D62">
              <w:rPr>
                <w:sz w:val="22"/>
              </w:rPr>
              <w:t>200</w:t>
            </w:r>
          </w:p>
        </w:tc>
        <w:tc>
          <w:tcPr>
            <w:tcW w:w="844" w:type="dxa"/>
          </w:tcPr>
          <w:p w14:paraId="3F572771" w14:textId="77777777" w:rsidR="00C43D62" w:rsidRPr="00C43D62" w:rsidRDefault="00C43D62" w:rsidP="00C43D62">
            <w:pPr>
              <w:jc w:val="center"/>
              <w:rPr>
                <w:sz w:val="22"/>
              </w:rPr>
            </w:pPr>
            <w:r w:rsidRPr="00C43D62">
              <w:rPr>
                <w:sz w:val="22"/>
              </w:rPr>
              <w:t>250</w:t>
            </w:r>
          </w:p>
        </w:tc>
        <w:tc>
          <w:tcPr>
            <w:tcW w:w="844" w:type="dxa"/>
          </w:tcPr>
          <w:p w14:paraId="0D90F5B1" w14:textId="77777777" w:rsidR="00C43D62" w:rsidRPr="00C43D62" w:rsidRDefault="00C43D62" w:rsidP="00C43D62">
            <w:pPr>
              <w:jc w:val="center"/>
              <w:rPr>
                <w:sz w:val="22"/>
              </w:rPr>
            </w:pPr>
            <w:r w:rsidRPr="00C43D62">
              <w:rPr>
                <w:sz w:val="22"/>
              </w:rPr>
              <w:t>300</w:t>
            </w:r>
          </w:p>
        </w:tc>
        <w:tc>
          <w:tcPr>
            <w:tcW w:w="823" w:type="dxa"/>
          </w:tcPr>
          <w:p w14:paraId="0D2E4066" w14:textId="77777777" w:rsidR="00C43D62" w:rsidRPr="00C43D62" w:rsidRDefault="00C43D62" w:rsidP="00C43D62">
            <w:pPr>
              <w:jc w:val="center"/>
              <w:rPr>
                <w:sz w:val="22"/>
              </w:rPr>
            </w:pPr>
            <w:r w:rsidRPr="00C43D62">
              <w:rPr>
                <w:sz w:val="22"/>
              </w:rPr>
              <w:t>400</w:t>
            </w:r>
          </w:p>
        </w:tc>
      </w:tr>
      <w:tr w:rsidR="00C43D62" w14:paraId="238B3747" w14:textId="77777777" w:rsidTr="00C43D62">
        <w:trPr>
          <w:trHeight w:val="528"/>
        </w:trPr>
        <w:tc>
          <w:tcPr>
            <w:tcW w:w="858" w:type="dxa"/>
          </w:tcPr>
          <w:p w14:paraId="5C9FA3EB" w14:textId="77777777" w:rsidR="00C43D62" w:rsidRPr="00C43D62" w:rsidRDefault="00C43D62" w:rsidP="00C43D62">
            <w:pPr>
              <w:rPr>
                <w:b/>
                <w:sz w:val="22"/>
              </w:rPr>
            </w:pPr>
            <m:oMathPara>
              <m:oMathParaPr>
                <m:jc m:val="center"/>
              </m:oMathParaPr>
              <m:oMath>
                <m:sSub>
                  <m:sSubPr>
                    <m:ctrlPr>
                      <w:rPr>
                        <w:rFonts w:ascii="Cambria Math" w:hAnsi="Cambria Math" w:cs="Arial"/>
                        <w:b/>
                        <w:sz w:val="22"/>
                      </w:rPr>
                    </m:ctrlPr>
                  </m:sSubPr>
                  <m:e>
                    <m:r>
                      <m:rPr>
                        <m:sty m:val="bi"/>
                      </m:rPr>
                      <w:rPr>
                        <w:rFonts w:ascii="Cambria Math" w:hAnsi="Cambria Math" w:cs="Arial"/>
                        <w:sz w:val="22"/>
                      </w:rPr>
                      <m:t>I</m:t>
                    </m:r>
                  </m:e>
                  <m:sub>
                    <m:r>
                      <m:rPr>
                        <m:sty m:val="b"/>
                      </m:rPr>
                      <w:rPr>
                        <w:rFonts w:ascii="Cambria Math" w:hAnsi="Cambria Math" w:cs="Arial"/>
                        <w:sz w:val="22"/>
                      </w:rPr>
                      <m:t xml:space="preserve">f </m:t>
                    </m:r>
                  </m:sub>
                </m:sSub>
                <m:r>
                  <m:rPr>
                    <m:sty m:val="b"/>
                  </m:rPr>
                  <w:rPr>
                    <w:rFonts w:ascii="Cambria Math" w:hAnsi="Cambria Math" w:cs="Arial"/>
                    <w:sz w:val="22"/>
                  </w:rPr>
                  <m:t>/mA</m:t>
                </m:r>
              </m:oMath>
            </m:oMathPara>
          </w:p>
        </w:tc>
        <w:tc>
          <w:tcPr>
            <w:tcW w:w="712" w:type="dxa"/>
          </w:tcPr>
          <w:p w14:paraId="736058B1" w14:textId="77777777" w:rsidR="00C43D62" w:rsidRPr="00C43D62" w:rsidRDefault="00C43D62" w:rsidP="00C43D62">
            <w:pPr>
              <w:jc w:val="center"/>
              <w:rPr>
                <w:sz w:val="22"/>
              </w:rPr>
            </w:pPr>
            <w:r w:rsidRPr="00C43D62">
              <w:rPr>
                <w:sz w:val="22"/>
              </w:rPr>
              <w:t>1</w:t>
            </w:r>
          </w:p>
        </w:tc>
        <w:tc>
          <w:tcPr>
            <w:tcW w:w="713" w:type="dxa"/>
          </w:tcPr>
          <w:p w14:paraId="523774D6" w14:textId="77777777" w:rsidR="00C43D62" w:rsidRPr="00C43D62" w:rsidRDefault="00C43D62" w:rsidP="00C43D62">
            <w:pPr>
              <w:jc w:val="center"/>
              <w:rPr>
                <w:sz w:val="22"/>
              </w:rPr>
            </w:pPr>
            <w:r w:rsidRPr="00C43D62">
              <w:rPr>
                <w:sz w:val="22"/>
              </w:rPr>
              <w:t>3</w:t>
            </w:r>
          </w:p>
        </w:tc>
        <w:tc>
          <w:tcPr>
            <w:tcW w:w="713" w:type="dxa"/>
          </w:tcPr>
          <w:p w14:paraId="348A1D5E" w14:textId="77777777" w:rsidR="00C43D62" w:rsidRPr="00C43D62" w:rsidRDefault="00C43D62" w:rsidP="00C43D62">
            <w:pPr>
              <w:jc w:val="center"/>
              <w:rPr>
                <w:sz w:val="22"/>
              </w:rPr>
            </w:pPr>
            <w:r w:rsidRPr="00C43D62">
              <w:rPr>
                <w:sz w:val="22"/>
              </w:rPr>
              <w:t>4</w:t>
            </w:r>
          </w:p>
        </w:tc>
        <w:tc>
          <w:tcPr>
            <w:tcW w:w="844" w:type="dxa"/>
          </w:tcPr>
          <w:p w14:paraId="31958102" w14:textId="77777777" w:rsidR="00C43D62" w:rsidRPr="00C43D62" w:rsidRDefault="00C43D62" w:rsidP="00C43D62">
            <w:pPr>
              <w:jc w:val="center"/>
              <w:rPr>
                <w:sz w:val="22"/>
              </w:rPr>
            </w:pPr>
            <w:r w:rsidRPr="00C43D62">
              <w:rPr>
                <w:sz w:val="22"/>
              </w:rPr>
              <w:t>5</w:t>
            </w:r>
          </w:p>
        </w:tc>
        <w:tc>
          <w:tcPr>
            <w:tcW w:w="844" w:type="dxa"/>
          </w:tcPr>
          <w:p w14:paraId="4F82E5BE" w14:textId="77777777" w:rsidR="00C43D62" w:rsidRPr="00C43D62" w:rsidRDefault="00C43D62" w:rsidP="00C43D62">
            <w:pPr>
              <w:jc w:val="center"/>
              <w:rPr>
                <w:sz w:val="22"/>
              </w:rPr>
            </w:pPr>
            <w:r w:rsidRPr="00C43D62">
              <w:rPr>
                <w:sz w:val="22"/>
              </w:rPr>
              <w:t>6</w:t>
            </w:r>
          </w:p>
        </w:tc>
        <w:tc>
          <w:tcPr>
            <w:tcW w:w="844" w:type="dxa"/>
          </w:tcPr>
          <w:p w14:paraId="6BB496D1" w14:textId="77777777" w:rsidR="00C43D62" w:rsidRPr="00C43D62" w:rsidRDefault="00C43D62" w:rsidP="00C43D62">
            <w:pPr>
              <w:jc w:val="center"/>
              <w:rPr>
                <w:sz w:val="22"/>
              </w:rPr>
            </w:pPr>
            <w:r w:rsidRPr="00C43D62">
              <w:rPr>
                <w:sz w:val="22"/>
              </w:rPr>
              <w:t>8</w:t>
            </w:r>
          </w:p>
        </w:tc>
        <w:tc>
          <w:tcPr>
            <w:tcW w:w="844" w:type="dxa"/>
          </w:tcPr>
          <w:p w14:paraId="0A0AC63E" w14:textId="77777777" w:rsidR="00C43D62" w:rsidRPr="00C43D62" w:rsidRDefault="00C43D62" w:rsidP="00C43D62">
            <w:pPr>
              <w:jc w:val="center"/>
              <w:rPr>
                <w:sz w:val="22"/>
              </w:rPr>
            </w:pPr>
            <w:r w:rsidRPr="00C43D62">
              <w:rPr>
                <w:sz w:val="22"/>
              </w:rPr>
              <w:t>10</w:t>
            </w:r>
          </w:p>
        </w:tc>
        <w:tc>
          <w:tcPr>
            <w:tcW w:w="844" w:type="dxa"/>
          </w:tcPr>
          <w:p w14:paraId="5A63E4CE" w14:textId="77777777" w:rsidR="00C43D62" w:rsidRPr="00C43D62" w:rsidRDefault="00C43D62" w:rsidP="00C43D62">
            <w:pPr>
              <w:jc w:val="center"/>
              <w:rPr>
                <w:sz w:val="22"/>
              </w:rPr>
            </w:pPr>
            <w:r w:rsidRPr="00C43D62">
              <w:rPr>
                <w:sz w:val="22"/>
              </w:rPr>
              <w:t>20</w:t>
            </w:r>
          </w:p>
        </w:tc>
        <w:tc>
          <w:tcPr>
            <w:tcW w:w="844" w:type="dxa"/>
          </w:tcPr>
          <w:p w14:paraId="454D9A16" w14:textId="77777777" w:rsidR="00C43D62" w:rsidRPr="00C43D62" w:rsidRDefault="00C43D62" w:rsidP="00C43D62">
            <w:pPr>
              <w:jc w:val="center"/>
              <w:rPr>
                <w:sz w:val="22"/>
              </w:rPr>
            </w:pPr>
            <w:r w:rsidRPr="00C43D62">
              <w:rPr>
                <w:sz w:val="22"/>
              </w:rPr>
              <w:t>25</w:t>
            </w:r>
          </w:p>
        </w:tc>
        <w:tc>
          <w:tcPr>
            <w:tcW w:w="844" w:type="dxa"/>
          </w:tcPr>
          <w:p w14:paraId="4D1D235F" w14:textId="77777777" w:rsidR="00C43D62" w:rsidRPr="00C43D62" w:rsidRDefault="00C43D62" w:rsidP="00C43D62">
            <w:pPr>
              <w:jc w:val="center"/>
              <w:rPr>
                <w:sz w:val="22"/>
              </w:rPr>
            </w:pPr>
            <w:r w:rsidRPr="00C43D62">
              <w:rPr>
                <w:sz w:val="22"/>
              </w:rPr>
              <w:t>30</w:t>
            </w:r>
          </w:p>
        </w:tc>
        <w:tc>
          <w:tcPr>
            <w:tcW w:w="823" w:type="dxa"/>
          </w:tcPr>
          <w:p w14:paraId="71E2C422" w14:textId="77777777" w:rsidR="00C43D62" w:rsidRPr="00C43D62" w:rsidRDefault="00C43D62" w:rsidP="00C43D62">
            <w:pPr>
              <w:jc w:val="center"/>
              <w:rPr>
                <w:sz w:val="22"/>
              </w:rPr>
            </w:pPr>
            <w:r w:rsidRPr="00C43D62">
              <w:rPr>
                <w:sz w:val="22"/>
              </w:rPr>
              <w:t>40</w:t>
            </w:r>
          </w:p>
        </w:tc>
      </w:tr>
      <w:tr w:rsidR="00C43D62" w14:paraId="28F052ED" w14:textId="77777777" w:rsidTr="00C43D62">
        <w:trPr>
          <w:trHeight w:val="629"/>
        </w:trPr>
        <w:tc>
          <w:tcPr>
            <w:tcW w:w="858" w:type="dxa"/>
          </w:tcPr>
          <w:p w14:paraId="2ED45A10" w14:textId="77777777" w:rsidR="00C43D62" w:rsidRPr="00C43D62" w:rsidRDefault="00C43D62" w:rsidP="00C43D62">
            <w:pPr>
              <w:jc w:val="center"/>
              <w:rPr>
                <w:b/>
                <w:sz w:val="22"/>
              </w:rPr>
            </w:pPr>
            <m:oMathPara>
              <m:oMathParaPr>
                <m:jc m:val="center"/>
              </m:oMathParaPr>
              <m:oMath>
                <m:sSub>
                  <m:sSubPr>
                    <m:ctrlPr>
                      <w:rPr>
                        <w:rFonts w:ascii="Cambria Math" w:hAnsi="Cambria Math" w:cs="Arial"/>
                        <w:b/>
                        <w:sz w:val="22"/>
                      </w:rPr>
                    </m:ctrlPr>
                  </m:sSubPr>
                  <m:e>
                    <m:r>
                      <m:rPr>
                        <m:sty m:val="bi"/>
                      </m:rPr>
                      <w:rPr>
                        <w:rFonts w:ascii="Cambria Math" w:hAnsi="Cambria Math" w:cs="Arial"/>
                        <w:sz w:val="22"/>
                      </w:rPr>
                      <m:t>U</m:t>
                    </m:r>
                  </m:e>
                  <m:sub>
                    <m:r>
                      <m:rPr>
                        <m:sty m:val="b"/>
                      </m:rPr>
                      <w:rPr>
                        <w:rFonts w:ascii="Cambria Math" w:hAnsi="Cambria Math" w:cs="Arial"/>
                        <w:sz w:val="22"/>
                      </w:rPr>
                      <m:t xml:space="preserve">a </m:t>
                    </m:r>
                  </m:sub>
                </m:sSub>
                <m:r>
                  <m:rPr>
                    <m:sty m:val="p"/>
                  </m:rPr>
                  <w:rPr>
                    <w:rFonts w:ascii="Cambria Math" w:hAnsi="Cambria Math" w:cs="Arial"/>
                    <w:sz w:val="22"/>
                  </w:rPr>
                  <w:br/>
                </m:r>
              </m:oMath>
              <m:oMath>
                <m:r>
                  <m:rPr>
                    <m:sty m:val="b"/>
                  </m:rPr>
                  <w:rPr>
                    <w:rFonts w:ascii="Cambria Math" w:hAnsi="Cambria Math" w:cs="Arial"/>
                    <w:sz w:val="22"/>
                  </w:rPr>
                  <m:t>/V</m:t>
                </m:r>
              </m:oMath>
            </m:oMathPara>
          </w:p>
        </w:tc>
        <w:tc>
          <w:tcPr>
            <w:tcW w:w="712" w:type="dxa"/>
          </w:tcPr>
          <w:p w14:paraId="238FE54A" w14:textId="77777777" w:rsidR="00C43D62" w:rsidRPr="00C43D62" w:rsidRDefault="00C43D62" w:rsidP="00C43D62">
            <w:pPr>
              <w:jc w:val="center"/>
              <w:rPr>
                <w:sz w:val="22"/>
              </w:rPr>
            </w:pPr>
            <w:r w:rsidRPr="00C43D62">
              <w:rPr>
                <w:sz w:val="22"/>
              </w:rPr>
              <w:t>1,11</w:t>
            </w:r>
          </w:p>
        </w:tc>
        <w:tc>
          <w:tcPr>
            <w:tcW w:w="713" w:type="dxa"/>
          </w:tcPr>
          <w:p w14:paraId="625C1AAD" w14:textId="77777777" w:rsidR="00C43D62" w:rsidRPr="00C43D62" w:rsidRDefault="00C43D62" w:rsidP="00C43D62">
            <w:pPr>
              <w:jc w:val="center"/>
              <w:rPr>
                <w:sz w:val="22"/>
              </w:rPr>
            </w:pPr>
            <w:r w:rsidRPr="00C43D62">
              <w:rPr>
                <w:sz w:val="22"/>
              </w:rPr>
              <w:t>5,95</w:t>
            </w:r>
          </w:p>
        </w:tc>
        <w:tc>
          <w:tcPr>
            <w:tcW w:w="713" w:type="dxa"/>
          </w:tcPr>
          <w:p w14:paraId="0278540A" w14:textId="77777777" w:rsidR="00C43D62" w:rsidRPr="00C43D62" w:rsidRDefault="00C43D62" w:rsidP="00C43D62">
            <w:pPr>
              <w:jc w:val="center"/>
              <w:rPr>
                <w:sz w:val="22"/>
              </w:rPr>
            </w:pPr>
            <w:r w:rsidRPr="00C43D62">
              <w:rPr>
                <w:sz w:val="22"/>
              </w:rPr>
              <w:t>8,94</w:t>
            </w:r>
          </w:p>
        </w:tc>
        <w:tc>
          <w:tcPr>
            <w:tcW w:w="844" w:type="dxa"/>
          </w:tcPr>
          <w:p w14:paraId="5D3CBA67" w14:textId="77777777" w:rsidR="00C43D62" w:rsidRPr="00C43D62" w:rsidRDefault="00C43D62" w:rsidP="00C43D62">
            <w:pPr>
              <w:jc w:val="center"/>
              <w:rPr>
                <w:sz w:val="22"/>
              </w:rPr>
            </w:pPr>
            <w:r w:rsidRPr="00C43D62">
              <w:rPr>
                <w:sz w:val="22"/>
              </w:rPr>
              <w:t>10,92</w:t>
            </w:r>
          </w:p>
        </w:tc>
        <w:tc>
          <w:tcPr>
            <w:tcW w:w="844" w:type="dxa"/>
          </w:tcPr>
          <w:p w14:paraId="7DC7F927" w14:textId="77777777" w:rsidR="00C43D62" w:rsidRPr="00C43D62" w:rsidRDefault="00C43D62" w:rsidP="00C43D62">
            <w:pPr>
              <w:jc w:val="center"/>
              <w:rPr>
                <w:sz w:val="22"/>
              </w:rPr>
            </w:pPr>
            <w:r w:rsidRPr="00C43D62">
              <w:rPr>
                <w:sz w:val="22"/>
              </w:rPr>
              <w:t>10,88</w:t>
            </w:r>
          </w:p>
        </w:tc>
        <w:tc>
          <w:tcPr>
            <w:tcW w:w="844" w:type="dxa"/>
          </w:tcPr>
          <w:p w14:paraId="7BAE480C" w14:textId="77777777" w:rsidR="00C43D62" w:rsidRPr="00C43D62" w:rsidRDefault="00C43D62" w:rsidP="00C43D62">
            <w:pPr>
              <w:jc w:val="center"/>
              <w:rPr>
                <w:sz w:val="22"/>
              </w:rPr>
            </w:pPr>
            <w:r w:rsidRPr="00C43D62">
              <w:rPr>
                <w:sz w:val="22"/>
              </w:rPr>
              <w:t>10,88</w:t>
            </w:r>
          </w:p>
        </w:tc>
        <w:tc>
          <w:tcPr>
            <w:tcW w:w="844" w:type="dxa"/>
          </w:tcPr>
          <w:p w14:paraId="680EF05D" w14:textId="77777777" w:rsidR="00C43D62" w:rsidRPr="00C43D62" w:rsidRDefault="00C43D62" w:rsidP="00C43D62">
            <w:pPr>
              <w:jc w:val="center"/>
              <w:rPr>
                <w:sz w:val="22"/>
              </w:rPr>
            </w:pPr>
            <w:r w:rsidRPr="00C43D62">
              <w:rPr>
                <w:sz w:val="22"/>
              </w:rPr>
              <w:t>10,88</w:t>
            </w:r>
          </w:p>
        </w:tc>
        <w:tc>
          <w:tcPr>
            <w:tcW w:w="844" w:type="dxa"/>
          </w:tcPr>
          <w:p w14:paraId="2028114E" w14:textId="77777777" w:rsidR="00C43D62" w:rsidRPr="00C43D62" w:rsidRDefault="00C43D62" w:rsidP="00C43D62">
            <w:pPr>
              <w:jc w:val="center"/>
              <w:rPr>
                <w:sz w:val="22"/>
              </w:rPr>
            </w:pPr>
            <w:r w:rsidRPr="00C43D62">
              <w:rPr>
                <w:sz w:val="22"/>
              </w:rPr>
              <w:t>10,88</w:t>
            </w:r>
          </w:p>
        </w:tc>
        <w:tc>
          <w:tcPr>
            <w:tcW w:w="844" w:type="dxa"/>
          </w:tcPr>
          <w:p w14:paraId="3C2C97EE" w14:textId="77777777" w:rsidR="00C43D62" w:rsidRPr="00C43D62" w:rsidRDefault="00C43D62" w:rsidP="00C43D62">
            <w:pPr>
              <w:jc w:val="center"/>
              <w:rPr>
                <w:sz w:val="22"/>
              </w:rPr>
            </w:pPr>
            <w:r w:rsidRPr="00C43D62">
              <w:rPr>
                <w:sz w:val="22"/>
              </w:rPr>
              <w:t>10,88</w:t>
            </w:r>
          </w:p>
        </w:tc>
        <w:tc>
          <w:tcPr>
            <w:tcW w:w="844" w:type="dxa"/>
          </w:tcPr>
          <w:p w14:paraId="15CD60F4" w14:textId="77777777" w:rsidR="00C43D62" w:rsidRPr="00C43D62" w:rsidRDefault="00C43D62" w:rsidP="00C43D62">
            <w:pPr>
              <w:jc w:val="center"/>
              <w:rPr>
                <w:sz w:val="22"/>
              </w:rPr>
            </w:pPr>
            <w:r w:rsidRPr="00C43D62">
              <w:rPr>
                <w:sz w:val="22"/>
              </w:rPr>
              <w:t>10,88</w:t>
            </w:r>
          </w:p>
        </w:tc>
        <w:tc>
          <w:tcPr>
            <w:tcW w:w="823" w:type="dxa"/>
          </w:tcPr>
          <w:p w14:paraId="030D1BCE" w14:textId="77777777" w:rsidR="00C43D62" w:rsidRPr="00C43D62" w:rsidRDefault="00C43D62" w:rsidP="00C43D62">
            <w:pPr>
              <w:jc w:val="center"/>
              <w:rPr>
                <w:sz w:val="22"/>
              </w:rPr>
            </w:pPr>
            <w:r w:rsidRPr="00C43D62">
              <w:rPr>
                <w:sz w:val="22"/>
              </w:rPr>
              <w:t>10,88</w:t>
            </w:r>
          </w:p>
        </w:tc>
      </w:tr>
      <w:tr w:rsidR="00C43D62" w14:paraId="3658A884" w14:textId="77777777" w:rsidTr="00C43D62">
        <w:trPr>
          <w:trHeight w:val="646"/>
        </w:trPr>
        <w:tc>
          <w:tcPr>
            <w:tcW w:w="858" w:type="dxa"/>
          </w:tcPr>
          <w:p w14:paraId="26AA2492" w14:textId="77777777" w:rsidR="00C43D62" w:rsidRPr="00C43D62" w:rsidRDefault="00C43D62" w:rsidP="00C43D62">
            <w:pPr>
              <w:rPr>
                <w:b/>
                <w:sz w:val="22"/>
              </w:rPr>
            </w:pPr>
            <m:oMathPara>
              <m:oMathParaPr>
                <m:jc m:val="center"/>
              </m:oMathParaPr>
              <m:oMath>
                <m:sSub>
                  <m:sSubPr>
                    <m:ctrlPr>
                      <w:rPr>
                        <w:rFonts w:ascii="Cambria Math" w:hAnsi="Cambria Math" w:cs="Arial"/>
                        <w:b/>
                        <w:sz w:val="22"/>
                      </w:rPr>
                    </m:ctrlPr>
                  </m:sSubPr>
                  <m:e>
                    <m:r>
                      <m:rPr>
                        <m:sty m:val="bi"/>
                      </m:rPr>
                      <w:rPr>
                        <w:rFonts w:ascii="Cambria Math" w:hAnsi="Cambria Math" w:cs="Arial"/>
                        <w:sz w:val="22"/>
                      </w:rPr>
                      <m:t>P</m:t>
                    </m:r>
                  </m:e>
                  <m:sub>
                    <m:r>
                      <m:rPr>
                        <m:sty m:val="b"/>
                      </m:rPr>
                      <w:rPr>
                        <w:rFonts w:ascii="Cambria Math" w:hAnsi="Cambria Math" w:cs="Arial"/>
                        <w:sz w:val="22"/>
                      </w:rPr>
                      <m:t xml:space="preserve">e </m:t>
                    </m:r>
                  </m:sub>
                </m:sSub>
                <m:r>
                  <m:rPr>
                    <m:sty m:val="b"/>
                  </m:rPr>
                  <w:rPr>
                    <w:rFonts w:ascii="Cambria Math" w:hAnsi="Cambria Math" w:cs="Arial"/>
                    <w:sz w:val="22"/>
                  </w:rPr>
                  <m:t>/dBm</m:t>
                </m:r>
              </m:oMath>
            </m:oMathPara>
          </w:p>
        </w:tc>
        <w:tc>
          <w:tcPr>
            <w:tcW w:w="712" w:type="dxa"/>
          </w:tcPr>
          <w:p w14:paraId="6849B0AE" w14:textId="77777777" w:rsidR="00C43D62" w:rsidRPr="00C43D62" w:rsidRDefault="00C43D62" w:rsidP="00C43D62">
            <w:pPr>
              <w:jc w:val="center"/>
              <w:rPr>
                <w:sz w:val="22"/>
              </w:rPr>
            </w:pPr>
            <w:r w:rsidRPr="00C43D62">
              <w:rPr>
                <w:sz w:val="22"/>
              </w:rPr>
              <w:t>-24</w:t>
            </w:r>
          </w:p>
        </w:tc>
        <w:tc>
          <w:tcPr>
            <w:tcW w:w="713" w:type="dxa"/>
          </w:tcPr>
          <w:p w14:paraId="6E0BF387" w14:textId="77777777" w:rsidR="00C43D62" w:rsidRPr="00C43D62" w:rsidRDefault="00C43D62" w:rsidP="00C43D62">
            <w:pPr>
              <w:jc w:val="center"/>
              <w:rPr>
                <w:sz w:val="22"/>
              </w:rPr>
            </w:pPr>
            <w:r w:rsidRPr="00C43D62">
              <w:rPr>
                <w:sz w:val="22"/>
              </w:rPr>
              <w:t>-17</w:t>
            </w:r>
          </w:p>
        </w:tc>
        <w:tc>
          <w:tcPr>
            <w:tcW w:w="713" w:type="dxa"/>
          </w:tcPr>
          <w:p w14:paraId="5B8A6698" w14:textId="77777777" w:rsidR="00C43D62" w:rsidRPr="00C43D62" w:rsidRDefault="00C43D62" w:rsidP="00C43D62">
            <w:pPr>
              <w:jc w:val="center"/>
              <w:rPr>
                <w:sz w:val="22"/>
              </w:rPr>
            </w:pPr>
            <w:r w:rsidRPr="00C43D62">
              <w:rPr>
                <w:sz w:val="22"/>
              </w:rPr>
              <w:t>-15</w:t>
            </w:r>
          </w:p>
        </w:tc>
        <w:tc>
          <w:tcPr>
            <w:tcW w:w="844" w:type="dxa"/>
          </w:tcPr>
          <w:p w14:paraId="678ECC6D" w14:textId="77777777" w:rsidR="00C43D62" w:rsidRPr="00C43D62" w:rsidRDefault="00C43D62" w:rsidP="00C43D62">
            <w:pPr>
              <w:jc w:val="center"/>
              <w:rPr>
                <w:sz w:val="22"/>
              </w:rPr>
            </w:pPr>
            <w:r w:rsidRPr="00C43D62">
              <w:rPr>
                <w:sz w:val="22"/>
              </w:rPr>
              <w:t>-13</w:t>
            </w:r>
          </w:p>
        </w:tc>
        <w:tc>
          <w:tcPr>
            <w:tcW w:w="844" w:type="dxa"/>
          </w:tcPr>
          <w:p w14:paraId="6C45716C" w14:textId="77777777" w:rsidR="00C43D62" w:rsidRPr="00C43D62" w:rsidRDefault="00C43D62" w:rsidP="00C43D62">
            <w:pPr>
              <w:jc w:val="center"/>
              <w:rPr>
                <w:sz w:val="22"/>
              </w:rPr>
            </w:pPr>
            <w:r w:rsidRPr="00C43D62">
              <w:rPr>
                <w:sz w:val="22"/>
              </w:rPr>
              <w:t>-13</w:t>
            </w:r>
          </w:p>
        </w:tc>
        <w:tc>
          <w:tcPr>
            <w:tcW w:w="844" w:type="dxa"/>
          </w:tcPr>
          <w:p w14:paraId="3F1D37CB" w14:textId="77777777" w:rsidR="00C43D62" w:rsidRPr="00C43D62" w:rsidRDefault="00C43D62" w:rsidP="00C43D62">
            <w:pPr>
              <w:jc w:val="center"/>
              <w:rPr>
                <w:sz w:val="22"/>
              </w:rPr>
            </w:pPr>
            <w:r w:rsidRPr="00C43D62">
              <w:rPr>
                <w:sz w:val="22"/>
              </w:rPr>
              <w:t>-13</w:t>
            </w:r>
          </w:p>
        </w:tc>
        <w:tc>
          <w:tcPr>
            <w:tcW w:w="844" w:type="dxa"/>
          </w:tcPr>
          <w:p w14:paraId="5EF22E73" w14:textId="77777777" w:rsidR="00C43D62" w:rsidRPr="00C43D62" w:rsidRDefault="00C43D62" w:rsidP="00C43D62">
            <w:pPr>
              <w:jc w:val="center"/>
              <w:rPr>
                <w:sz w:val="22"/>
              </w:rPr>
            </w:pPr>
            <w:r w:rsidRPr="00C43D62">
              <w:rPr>
                <w:sz w:val="22"/>
              </w:rPr>
              <w:t>-13</w:t>
            </w:r>
          </w:p>
        </w:tc>
        <w:tc>
          <w:tcPr>
            <w:tcW w:w="844" w:type="dxa"/>
          </w:tcPr>
          <w:p w14:paraId="0BECEB77" w14:textId="77777777" w:rsidR="00C43D62" w:rsidRPr="00C43D62" w:rsidRDefault="00C43D62" w:rsidP="00C43D62">
            <w:pPr>
              <w:jc w:val="center"/>
              <w:rPr>
                <w:sz w:val="22"/>
              </w:rPr>
            </w:pPr>
            <w:r w:rsidRPr="00C43D62">
              <w:rPr>
                <w:sz w:val="22"/>
              </w:rPr>
              <w:t>-13</w:t>
            </w:r>
          </w:p>
        </w:tc>
        <w:tc>
          <w:tcPr>
            <w:tcW w:w="844" w:type="dxa"/>
          </w:tcPr>
          <w:p w14:paraId="1B11E71C" w14:textId="77777777" w:rsidR="00C43D62" w:rsidRPr="00C43D62" w:rsidRDefault="00C43D62" w:rsidP="00C43D62">
            <w:pPr>
              <w:jc w:val="center"/>
              <w:rPr>
                <w:sz w:val="22"/>
              </w:rPr>
            </w:pPr>
            <w:r w:rsidRPr="00C43D62">
              <w:rPr>
                <w:sz w:val="22"/>
              </w:rPr>
              <w:t>-13</w:t>
            </w:r>
          </w:p>
        </w:tc>
        <w:tc>
          <w:tcPr>
            <w:tcW w:w="844" w:type="dxa"/>
          </w:tcPr>
          <w:p w14:paraId="18DBDD77" w14:textId="77777777" w:rsidR="00C43D62" w:rsidRPr="00C43D62" w:rsidRDefault="00C43D62" w:rsidP="00C43D62">
            <w:pPr>
              <w:jc w:val="center"/>
              <w:rPr>
                <w:sz w:val="22"/>
              </w:rPr>
            </w:pPr>
            <w:r w:rsidRPr="00C43D62">
              <w:rPr>
                <w:sz w:val="22"/>
              </w:rPr>
              <w:t>-13</w:t>
            </w:r>
          </w:p>
        </w:tc>
        <w:tc>
          <w:tcPr>
            <w:tcW w:w="823" w:type="dxa"/>
          </w:tcPr>
          <w:p w14:paraId="45CBCBDD" w14:textId="77777777" w:rsidR="00C43D62" w:rsidRPr="00C43D62" w:rsidRDefault="00C43D62" w:rsidP="00C43D62">
            <w:pPr>
              <w:jc w:val="center"/>
              <w:rPr>
                <w:sz w:val="22"/>
              </w:rPr>
            </w:pPr>
            <w:r w:rsidRPr="00C43D62">
              <w:rPr>
                <w:sz w:val="22"/>
              </w:rPr>
              <w:t>-13</w:t>
            </w:r>
          </w:p>
        </w:tc>
      </w:tr>
    </w:tbl>
    <w:p w14:paraId="132803B9" w14:textId="47CD047B" w:rsidR="00F83CA9" w:rsidRDefault="00F83CA9" w:rsidP="00A62F85"/>
    <w:p w14:paraId="1F31CE35" w14:textId="77777777" w:rsidR="00C43D62" w:rsidRPr="00A62F85" w:rsidRDefault="00C43D62" w:rsidP="00A62F85"/>
    <w:p w14:paraId="301E0843" w14:textId="4D98BADA" w:rsidR="00301FAA" w:rsidRDefault="00301FAA" w:rsidP="00301FAA">
      <w:pPr>
        <w:pStyle w:val="berschrift3"/>
        <w:numPr>
          <w:ilvl w:val="2"/>
          <w:numId w:val="1"/>
        </w:numPr>
      </w:pPr>
      <w:bookmarkStart w:id="10" w:name="_Toc21464013"/>
      <w:r>
        <w:t>Leistungskennlinie</w:t>
      </w:r>
      <w:r w:rsidR="001C53E5">
        <w:t>n</w:t>
      </w:r>
      <w:bookmarkEnd w:id="10"/>
    </w:p>
    <w:p w14:paraId="737058B8" w14:textId="2C4EBD0D" w:rsidR="00301FAA" w:rsidRDefault="00A62F85" w:rsidP="00301FAA">
      <w:r>
        <w:rPr>
          <w:noProof/>
        </w:rPr>
        <w:drawing>
          <wp:anchor distT="0" distB="0" distL="114300" distR="114300" simplePos="0" relativeHeight="251658240" behindDoc="0" locked="0" layoutInCell="1" allowOverlap="1" wp14:anchorId="7D36C524" wp14:editId="03B367A9">
            <wp:simplePos x="0" y="0"/>
            <wp:positionH relativeFrom="margin">
              <wp:align>center</wp:align>
            </wp:positionH>
            <wp:positionV relativeFrom="paragraph">
              <wp:posOffset>108559</wp:posOffset>
            </wp:positionV>
            <wp:extent cx="4505960" cy="2889250"/>
            <wp:effectExtent l="0" t="0" r="8890" b="6350"/>
            <wp:wrapSquare wrapText="bothSides"/>
            <wp:docPr id="2" name="Diagramm 2">
              <a:extLst xmlns:a="http://schemas.openxmlformats.org/drawingml/2006/main">
                <a:ext uri="{FF2B5EF4-FFF2-40B4-BE49-F238E27FC236}">
                  <a16:creationId xmlns:a16="http://schemas.microsoft.com/office/drawing/2014/main" id="{070DD1EF-F26A-4017-9317-576A03E23E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36B4CC2F" w14:textId="5597A59C" w:rsidR="00301FAA" w:rsidRDefault="00301FAA" w:rsidP="00A62F85">
      <w:pPr>
        <w:jc w:val="center"/>
      </w:pPr>
    </w:p>
    <w:p w14:paraId="160D28F7" w14:textId="454D273D" w:rsidR="00786219" w:rsidRDefault="00B4103F" w:rsidP="003A1ACF">
      <w:pPr>
        <w:pStyle w:val="berschrift2"/>
        <w:numPr>
          <w:ilvl w:val="1"/>
          <w:numId w:val="11"/>
        </w:numPr>
      </w:pPr>
      <w:bookmarkStart w:id="11" w:name="_Toc21464014"/>
      <w:r>
        <w:t>Leistungskennlinie der Sendediode für Glasfasern</w:t>
      </w:r>
      <w:bookmarkEnd w:id="11"/>
    </w:p>
    <w:p w14:paraId="4ECAE35F" w14:textId="5B32C236" w:rsidR="00B558F7" w:rsidRDefault="00553F6C" w:rsidP="003A1ACF">
      <w:pPr>
        <w:pStyle w:val="berschrift3"/>
        <w:numPr>
          <w:ilvl w:val="2"/>
          <w:numId w:val="11"/>
        </w:numPr>
      </w:pPr>
      <w:bookmarkStart w:id="12" w:name="_Toc21464015"/>
      <w:r>
        <w:t>Sendediode 850nm</w:t>
      </w:r>
      <w:r w:rsidR="00435849">
        <w:t xml:space="preserve"> (1m)</w:t>
      </w:r>
      <w:bookmarkEnd w:id="12"/>
    </w:p>
    <w:tbl>
      <w:tblPr>
        <w:tblStyle w:val="Tabellenraster"/>
        <w:tblpPr w:leftFromText="141" w:rightFromText="141" w:vertAnchor="text" w:horzAnchor="margin" w:tblpXSpec="center" w:tblpY="290"/>
        <w:tblW w:w="8060" w:type="dxa"/>
        <w:tblLook w:val="04A0" w:firstRow="1" w:lastRow="0" w:firstColumn="1" w:lastColumn="0" w:noHBand="0" w:noVBand="1"/>
      </w:tblPr>
      <w:tblGrid>
        <w:gridCol w:w="858"/>
        <w:gridCol w:w="817"/>
        <w:gridCol w:w="817"/>
        <w:gridCol w:w="817"/>
        <w:gridCol w:w="817"/>
        <w:gridCol w:w="817"/>
        <w:gridCol w:w="817"/>
        <w:gridCol w:w="817"/>
        <w:gridCol w:w="817"/>
        <w:gridCol w:w="817"/>
      </w:tblGrid>
      <w:tr w:rsidR="00CE20F2" w14:paraId="513A5C92" w14:textId="77777777" w:rsidTr="00B558F7">
        <w:trPr>
          <w:trHeight w:val="544"/>
        </w:trPr>
        <w:tc>
          <w:tcPr>
            <w:tcW w:w="858" w:type="dxa"/>
          </w:tcPr>
          <w:p w14:paraId="164513F6" w14:textId="77777777" w:rsidR="00B558F7" w:rsidRPr="00237F16" w:rsidRDefault="00884547" w:rsidP="00B558F7">
            <w:pPr>
              <w:rPr>
                <w:rFonts w:cs="Arial"/>
                <w:b/>
              </w:rPr>
            </w:pPr>
            <m:oMathPara>
              <m:oMathParaPr>
                <m:jc m:val="center"/>
              </m:oMathParaPr>
              <m:oMath>
                <m:sSub>
                  <m:sSubPr>
                    <m:ctrlPr>
                      <w:rPr>
                        <w:rFonts w:ascii="Cambria Math" w:hAnsi="Cambria Math" w:cs="Arial"/>
                        <w:b/>
                      </w:rPr>
                    </m:ctrlPr>
                  </m:sSubPr>
                  <m:e>
                    <m:r>
                      <m:rPr>
                        <m:sty m:val="b"/>
                      </m:rPr>
                      <w:rPr>
                        <w:rFonts w:ascii="Cambria Math" w:hAnsi="Cambria Math" w:cs="Arial"/>
                      </w:rPr>
                      <m:t>U</m:t>
                    </m:r>
                  </m:e>
                  <m:sub>
                    <m:r>
                      <m:rPr>
                        <m:sty m:val="b"/>
                      </m:rPr>
                      <w:rPr>
                        <w:rFonts w:ascii="Cambria Math" w:hAnsi="Cambria Math" w:cs="Arial"/>
                      </w:rPr>
                      <m:t xml:space="preserve">10 </m:t>
                    </m:r>
                  </m:sub>
                </m:sSub>
                <m:r>
                  <m:rPr>
                    <m:sty m:val="b"/>
                  </m:rPr>
                  <w:rPr>
                    <w:rFonts w:ascii="Cambria Math" w:hAnsi="Cambria Math" w:cs="Arial"/>
                  </w:rPr>
                  <m:t>/mV</m:t>
                </m:r>
              </m:oMath>
            </m:oMathPara>
          </w:p>
        </w:tc>
        <w:tc>
          <w:tcPr>
            <w:tcW w:w="712" w:type="dxa"/>
          </w:tcPr>
          <w:p w14:paraId="731B7F2F" w14:textId="77777777" w:rsidR="00B558F7" w:rsidRDefault="00B558F7" w:rsidP="00B558F7">
            <w:pPr>
              <w:jc w:val="center"/>
            </w:pPr>
            <w:r>
              <w:t>10</w:t>
            </w:r>
          </w:p>
        </w:tc>
        <w:tc>
          <w:tcPr>
            <w:tcW w:w="713" w:type="dxa"/>
          </w:tcPr>
          <w:p w14:paraId="00EB1E79" w14:textId="77777777" w:rsidR="00B558F7" w:rsidRDefault="00B558F7" w:rsidP="00B558F7">
            <w:pPr>
              <w:jc w:val="center"/>
            </w:pPr>
            <w:r>
              <w:t>30</w:t>
            </w:r>
          </w:p>
        </w:tc>
        <w:tc>
          <w:tcPr>
            <w:tcW w:w="713" w:type="dxa"/>
          </w:tcPr>
          <w:p w14:paraId="56FCA6C0" w14:textId="77777777" w:rsidR="00B558F7" w:rsidRDefault="00B558F7" w:rsidP="00B558F7">
            <w:pPr>
              <w:jc w:val="center"/>
            </w:pPr>
            <w:r>
              <w:t>50</w:t>
            </w:r>
          </w:p>
        </w:tc>
        <w:tc>
          <w:tcPr>
            <w:tcW w:w="844" w:type="dxa"/>
          </w:tcPr>
          <w:p w14:paraId="359606B1" w14:textId="77777777" w:rsidR="00B558F7" w:rsidRDefault="00B558F7" w:rsidP="00B558F7">
            <w:pPr>
              <w:jc w:val="center"/>
            </w:pPr>
            <w:r>
              <w:t>80</w:t>
            </w:r>
          </w:p>
        </w:tc>
        <w:tc>
          <w:tcPr>
            <w:tcW w:w="844" w:type="dxa"/>
          </w:tcPr>
          <w:p w14:paraId="578B8BAB" w14:textId="77777777" w:rsidR="00B558F7" w:rsidRDefault="00B558F7" w:rsidP="00B558F7">
            <w:pPr>
              <w:jc w:val="center"/>
            </w:pPr>
            <w:r>
              <w:t>100</w:t>
            </w:r>
          </w:p>
        </w:tc>
        <w:tc>
          <w:tcPr>
            <w:tcW w:w="844" w:type="dxa"/>
          </w:tcPr>
          <w:p w14:paraId="1F79F105" w14:textId="77777777" w:rsidR="00B558F7" w:rsidRDefault="00B558F7" w:rsidP="00B558F7">
            <w:pPr>
              <w:jc w:val="center"/>
            </w:pPr>
            <w:r>
              <w:t>200</w:t>
            </w:r>
          </w:p>
        </w:tc>
        <w:tc>
          <w:tcPr>
            <w:tcW w:w="844" w:type="dxa"/>
          </w:tcPr>
          <w:p w14:paraId="242014C0" w14:textId="77777777" w:rsidR="00B558F7" w:rsidRDefault="00B558F7" w:rsidP="00B558F7">
            <w:pPr>
              <w:jc w:val="center"/>
            </w:pPr>
            <w:r>
              <w:t>300</w:t>
            </w:r>
          </w:p>
        </w:tc>
        <w:tc>
          <w:tcPr>
            <w:tcW w:w="844" w:type="dxa"/>
          </w:tcPr>
          <w:p w14:paraId="7DC8CB9C" w14:textId="77777777" w:rsidR="00B558F7" w:rsidRDefault="00B558F7" w:rsidP="00B558F7">
            <w:pPr>
              <w:jc w:val="center"/>
            </w:pPr>
            <w:r>
              <w:t>400</w:t>
            </w:r>
          </w:p>
        </w:tc>
        <w:tc>
          <w:tcPr>
            <w:tcW w:w="844" w:type="dxa"/>
          </w:tcPr>
          <w:p w14:paraId="1B3812EA" w14:textId="77777777" w:rsidR="00B558F7" w:rsidRDefault="00B558F7" w:rsidP="00B558F7">
            <w:pPr>
              <w:jc w:val="center"/>
            </w:pPr>
            <w:r>
              <w:t>500</w:t>
            </w:r>
          </w:p>
        </w:tc>
      </w:tr>
      <w:tr w:rsidR="00CE20F2" w14:paraId="30277D24" w14:textId="77777777" w:rsidTr="00B558F7">
        <w:trPr>
          <w:trHeight w:val="528"/>
        </w:trPr>
        <w:tc>
          <w:tcPr>
            <w:tcW w:w="858" w:type="dxa"/>
          </w:tcPr>
          <w:p w14:paraId="46FE2468" w14:textId="77777777" w:rsidR="00B558F7" w:rsidRPr="00237F16" w:rsidRDefault="00884547" w:rsidP="00B558F7">
            <w:pPr>
              <w:rPr>
                <w:b/>
              </w:rPr>
            </w:pPr>
            <m:oMathPara>
              <m:oMathParaPr>
                <m:jc m:val="center"/>
              </m:oMathParaPr>
              <m:oMath>
                <m:sSub>
                  <m:sSubPr>
                    <m:ctrlPr>
                      <w:rPr>
                        <w:rFonts w:ascii="Cambria Math" w:hAnsi="Cambria Math" w:cs="Arial"/>
                        <w:b/>
                      </w:rPr>
                    </m:ctrlPr>
                  </m:sSubPr>
                  <m:e>
                    <m:r>
                      <m:rPr>
                        <m:sty m:val="bi"/>
                      </m:rPr>
                      <w:rPr>
                        <w:rFonts w:ascii="Cambria Math" w:hAnsi="Cambria Math" w:cs="Arial"/>
                      </w:rPr>
                      <m:t>I</m:t>
                    </m:r>
                  </m:e>
                  <m:sub>
                    <m:r>
                      <m:rPr>
                        <m:sty m:val="b"/>
                      </m:rPr>
                      <w:rPr>
                        <w:rFonts w:ascii="Cambria Math" w:hAnsi="Cambria Math" w:cs="Arial"/>
                      </w:rPr>
                      <m:t xml:space="preserve">f </m:t>
                    </m:r>
                  </m:sub>
                </m:sSub>
                <m:r>
                  <m:rPr>
                    <m:sty m:val="b"/>
                  </m:rPr>
                  <w:rPr>
                    <w:rFonts w:ascii="Cambria Math" w:hAnsi="Cambria Math" w:cs="Arial"/>
                  </w:rPr>
                  <m:t>/mA</m:t>
                </m:r>
              </m:oMath>
            </m:oMathPara>
          </w:p>
        </w:tc>
        <w:tc>
          <w:tcPr>
            <w:tcW w:w="712" w:type="dxa"/>
          </w:tcPr>
          <w:p w14:paraId="1EC77BAE" w14:textId="77777777" w:rsidR="00B558F7" w:rsidRDefault="00B558F7" w:rsidP="00B558F7">
            <w:pPr>
              <w:jc w:val="center"/>
            </w:pPr>
            <w:r>
              <w:t>1</w:t>
            </w:r>
          </w:p>
        </w:tc>
        <w:tc>
          <w:tcPr>
            <w:tcW w:w="713" w:type="dxa"/>
          </w:tcPr>
          <w:p w14:paraId="65E08A24" w14:textId="77777777" w:rsidR="00B558F7" w:rsidRDefault="00B558F7" w:rsidP="00B558F7">
            <w:pPr>
              <w:jc w:val="center"/>
            </w:pPr>
            <w:r>
              <w:t>3</w:t>
            </w:r>
          </w:p>
        </w:tc>
        <w:tc>
          <w:tcPr>
            <w:tcW w:w="713" w:type="dxa"/>
          </w:tcPr>
          <w:p w14:paraId="72206F4D" w14:textId="19871CEB" w:rsidR="00B558F7" w:rsidRDefault="00B558F7" w:rsidP="00B558F7">
            <w:pPr>
              <w:jc w:val="center"/>
            </w:pPr>
            <w:r>
              <w:t>5</w:t>
            </w:r>
          </w:p>
        </w:tc>
        <w:tc>
          <w:tcPr>
            <w:tcW w:w="844" w:type="dxa"/>
          </w:tcPr>
          <w:p w14:paraId="615AD036" w14:textId="47F56A49" w:rsidR="00B558F7" w:rsidRDefault="00B558F7" w:rsidP="00B558F7">
            <w:pPr>
              <w:jc w:val="center"/>
            </w:pPr>
            <w:r>
              <w:t>8</w:t>
            </w:r>
          </w:p>
        </w:tc>
        <w:tc>
          <w:tcPr>
            <w:tcW w:w="844" w:type="dxa"/>
          </w:tcPr>
          <w:p w14:paraId="73F28F8A" w14:textId="161E24E7" w:rsidR="00B558F7" w:rsidRDefault="00B558F7" w:rsidP="00B558F7">
            <w:pPr>
              <w:jc w:val="center"/>
            </w:pPr>
            <w:r>
              <w:t>10</w:t>
            </w:r>
          </w:p>
        </w:tc>
        <w:tc>
          <w:tcPr>
            <w:tcW w:w="844" w:type="dxa"/>
          </w:tcPr>
          <w:p w14:paraId="3B799EDD" w14:textId="47ACA40A" w:rsidR="00B558F7" w:rsidRDefault="00B558F7" w:rsidP="00B558F7">
            <w:pPr>
              <w:jc w:val="center"/>
            </w:pPr>
            <w:r>
              <w:t>20</w:t>
            </w:r>
          </w:p>
        </w:tc>
        <w:tc>
          <w:tcPr>
            <w:tcW w:w="844" w:type="dxa"/>
          </w:tcPr>
          <w:p w14:paraId="43D05655" w14:textId="26EA1B1D" w:rsidR="00B558F7" w:rsidRDefault="00B558F7" w:rsidP="00B558F7">
            <w:pPr>
              <w:jc w:val="center"/>
            </w:pPr>
            <w:r>
              <w:t>30</w:t>
            </w:r>
          </w:p>
        </w:tc>
        <w:tc>
          <w:tcPr>
            <w:tcW w:w="844" w:type="dxa"/>
          </w:tcPr>
          <w:p w14:paraId="2A8CD0C0" w14:textId="06A15042" w:rsidR="00B558F7" w:rsidRDefault="00B558F7" w:rsidP="00B558F7">
            <w:pPr>
              <w:jc w:val="center"/>
            </w:pPr>
            <w:r>
              <w:t>40</w:t>
            </w:r>
          </w:p>
        </w:tc>
        <w:tc>
          <w:tcPr>
            <w:tcW w:w="844" w:type="dxa"/>
          </w:tcPr>
          <w:p w14:paraId="77310F5E" w14:textId="085717B0" w:rsidR="00B558F7" w:rsidRDefault="00B558F7" w:rsidP="00B558F7">
            <w:pPr>
              <w:jc w:val="center"/>
            </w:pPr>
            <w:r>
              <w:t>50</w:t>
            </w:r>
          </w:p>
        </w:tc>
      </w:tr>
      <w:tr w:rsidR="00CE20F2" w14:paraId="5B732F49" w14:textId="77777777" w:rsidTr="00B558F7">
        <w:trPr>
          <w:trHeight w:val="629"/>
        </w:trPr>
        <w:tc>
          <w:tcPr>
            <w:tcW w:w="858" w:type="dxa"/>
          </w:tcPr>
          <w:p w14:paraId="75F88872" w14:textId="77777777" w:rsidR="00B558F7" w:rsidRPr="00237F16" w:rsidRDefault="00884547" w:rsidP="00B558F7">
            <w:pPr>
              <w:jc w:val="center"/>
              <w:rPr>
                <w:b/>
              </w:rPr>
            </w:pPr>
            <m:oMathPara>
              <m:oMathParaPr>
                <m:jc m:val="center"/>
              </m:oMathParaPr>
              <m:oMath>
                <m:sSub>
                  <m:sSubPr>
                    <m:ctrlPr>
                      <w:rPr>
                        <w:rFonts w:ascii="Cambria Math" w:hAnsi="Cambria Math" w:cs="Arial"/>
                        <w:b/>
                      </w:rPr>
                    </m:ctrlPr>
                  </m:sSubPr>
                  <m:e>
                    <m:r>
                      <m:rPr>
                        <m:sty m:val="bi"/>
                      </m:rPr>
                      <w:rPr>
                        <w:rFonts w:ascii="Cambria Math" w:hAnsi="Cambria Math" w:cs="Arial"/>
                      </w:rPr>
                      <m:t>U</m:t>
                    </m:r>
                  </m:e>
                  <m:sub>
                    <m:r>
                      <m:rPr>
                        <m:sty m:val="b"/>
                      </m:rPr>
                      <w:rPr>
                        <w:rFonts w:ascii="Cambria Math" w:hAnsi="Cambria Math" w:cs="Arial"/>
                      </w:rPr>
                      <m:t xml:space="preserve">a </m:t>
                    </m:r>
                  </m:sub>
                </m:sSub>
                <m:r>
                  <m:rPr>
                    <m:sty m:val="p"/>
                  </m:rPr>
                  <w:rPr>
                    <w:rFonts w:ascii="Cambria Math" w:hAnsi="Cambria Math" w:cs="Arial"/>
                  </w:rPr>
                  <w:br/>
                </m:r>
              </m:oMath>
              <m:oMath>
                <m:r>
                  <m:rPr>
                    <m:sty m:val="b"/>
                  </m:rPr>
                  <w:rPr>
                    <w:rFonts w:ascii="Cambria Math" w:hAnsi="Cambria Math" w:cs="Arial"/>
                  </w:rPr>
                  <m:t>/V</m:t>
                </m:r>
              </m:oMath>
            </m:oMathPara>
          </w:p>
        </w:tc>
        <w:tc>
          <w:tcPr>
            <w:tcW w:w="712" w:type="dxa"/>
          </w:tcPr>
          <w:p w14:paraId="5A976A5C" w14:textId="30B194BE" w:rsidR="00B558F7" w:rsidRDefault="00B558F7" w:rsidP="000E52AE">
            <w:pPr>
              <w:jc w:val="center"/>
            </w:pPr>
            <w:r>
              <w:t>0,008</w:t>
            </w:r>
          </w:p>
        </w:tc>
        <w:tc>
          <w:tcPr>
            <w:tcW w:w="713" w:type="dxa"/>
          </w:tcPr>
          <w:p w14:paraId="7DD82974" w14:textId="03AC3CB8" w:rsidR="00B558F7" w:rsidRDefault="00CE20F2" w:rsidP="000E52AE">
            <w:pPr>
              <w:jc w:val="center"/>
            </w:pPr>
            <w:r>
              <w:t>0,024</w:t>
            </w:r>
          </w:p>
        </w:tc>
        <w:tc>
          <w:tcPr>
            <w:tcW w:w="713" w:type="dxa"/>
          </w:tcPr>
          <w:p w14:paraId="68BB45C4" w14:textId="6D53552B" w:rsidR="00B558F7" w:rsidRDefault="00CE20F2" w:rsidP="000E52AE">
            <w:pPr>
              <w:jc w:val="center"/>
            </w:pPr>
            <w:r>
              <w:t>0,064</w:t>
            </w:r>
          </w:p>
        </w:tc>
        <w:tc>
          <w:tcPr>
            <w:tcW w:w="844" w:type="dxa"/>
          </w:tcPr>
          <w:p w14:paraId="73706F81" w14:textId="54D2F68D" w:rsidR="00B558F7" w:rsidRDefault="00CE20F2" w:rsidP="000E52AE">
            <w:pPr>
              <w:jc w:val="center"/>
            </w:pPr>
            <w:r>
              <w:t>0,175</w:t>
            </w:r>
          </w:p>
        </w:tc>
        <w:tc>
          <w:tcPr>
            <w:tcW w:w="844" w:type="dxa"/>
          </w:tcPr>
          <w:p w14:paraId="3B729901" w14:textId="1FFB2046" w:rsidR="00B558F7" w:rsidRDefault="00CE20F2" w:rsidP="000E52AE">
            <w:pPr>
              <w:jc w:val="center"/>
            </w:pPr>
            <w:r>
              <w:t>0,265</w:t>
            </w:r>
          </w:p>
        </w:tc>
        <w:tc>
          <w:tcPr>
            <w:tcW w:w="844" w:type="dxa"/>
          </w:tcPr>
          <w:p w14:paraId="36649FFE" w14:textId="3D96FFDF" w:rsidR="00B558F7" w:rsidRDefault="00CE20F2" w:rsidP="000E52AE">
            <w:pPr>
              <w:jc w:val="center"/>
            </w:pPr>
            <w:r>
              <w:t>0,868</w:t>
            </w:r>
          </w:p>
        </w:tc>
        <w:tc>
          <w:tcPr>
            <w:tcW w:w="844" w:type="dxa"/>
          </w:tcPr>
          <w:p w14:paraId="4D5AAAF0" w14:textId="36727E30" w:rsidR="00B558F7" w:rsidRDefault="00CE20F2" w:rsidP="000E52AE">
            <w:pPr>
              <w:jc w:val="center"/>
            </w:pPr>
            <w:r>
              <w:t>1,440</w:t>
            </w:r>
          </w:p>
        </w:tc>
        <w:tc>
          <w:tcPr>
            <w:tcW w:w="844" w:type="dxa"/>
          </w:tcPr>
          <w:p w14:paraId="2A5CA6F6" w14:textId="6701473A" w:rsidR="00B558F7" w:rsidRDefault="00CE20F2" w:rsidP="000E52AE">
            <w:pPr>
              <w:jc w:val="center"/>
            </w:pPr>
            <w:r>
              <w:t>2,070</w:t>
            </w:r>
          </w:p>
        </w:tc>
        <w:tc>
          <w:tcPr>
            <w:tcW w:w="844" w:type="dxa"/>
          </w:tcPr>
          <w:p w14:paraId="3F7DE2D1" w14:textId="0F9319ED" w:rsidR="00B558F7" w:rsidRDefault="00CE20F2" w:rsidP="000E52AE">
            <w:pPr>
              <w:jc w:val="center"/>
            </w:pPr>
            <w:r>
              <w:t>2,671</w:t>
            </w:r>
          </w:p>
        </w:tc>
      </w:tr>
      <w:tr w:rsidR="00CE20F2" w14:paraId="3EFEF38E" w14:textId="77777777" w:rsidTr="00B558F7">
        <w:trPr>
          <w:trHeight w:val="629"/>
        </w:trPr>
        <w:tc>
          <w:tcPr>
            <w:tcW w:w="858" w:type="dxa"/>
          </w:tcPr>
          <w:p w14:paraId="6CE9E8AC" w14:textId="77777777" w:rsidR="00B558F7" w:rsidRPr="00237F16" w:rsidRDefault="00884547" w:rsidP="00B558F7">
            <w:pPr>
              <w:rPr>
                <w:b/>
              </w:rPr>
            </w:pPr>
            <m:oMathPara>
              <m:oMathParaPr>
                <m:jc m:val="center"/>
              </m:oMathParaPr>
              <m:oMath>
                <m:sSub>
                  <m:sSubPr>
                    <m:ctrlPr>
                      <w:rPr>
                        <w:rFonts w:ascii="Cambria Math" w:hAnsi="Cambria Math" w:cs="Arial"/>
                        <w:b/>
                      </w:rPr>
                    </m:ctrlPr>
                  </m:sSubPr>
                  <m:e>
                    <m:r>
                      <m:rPr>
                        <m:sty m:val="bi"/>
                      </m:rPr>
                      <w:rPr>
                        <w:rFonts w:ascii="Cambria Math" w:hAnsi="Cambria Math" w:cs="Arial"/>
                      </w:rPr>
                      <m:t>P</m:t>
                    </m:r>
                  </m:e>
                  <m:sub>
                    <m:r>
                      <m:rPr>
                        <m:sty m:val="b"/>
                      </m:rPr>
                      <w:rPr>
                        <w:rFonts w:ascii="Cambria Math" w:hAnsi="Cambria Math" w:cs="Arial"/>
                      </w:rPr>
                      <m:t xml:space="preserve">e </m:t>
                    </m:r>
                  </m:sub>
                </m:sSub>
                <m:r>
                  <m:rPr>
                    <m:sty m:val="b"/>
                  </m:rPr>
                  <w:rPr>
                    <w:rFonts w:ascii="Cambria Math" w:hAnsi="Cambria Math" w:cs="Arial"/>
                  </w:rPr>
                  <m:t>/dBm</m:t>
                </m:r>
              </m:oMath>
            </m:oMathPara>
          </w:p>
        </w:tc>
        <w:tc>
          <w:tcPr>
            <w:tcW w:w="712" w:type="dxa"/>
          </w:tcPr>
          <w:p w14:paraId="648FF090" w14:textId="4C9EC5B7" w:rsidR="00B558F7" w:rsidRDefault="000E52AE" w:rsidP="000E52AE">
            <w:pPr>
              <w:jc w:val="center"/>
            </w:pPr>
            <w:r>
              <w:t>-46,5</w:t>
            </w:r>
          </w:p>
        </w:tc>
        <w:tc>
          <w:tcPr>
            <w:tcW w:w="713" w:type="dxa"/>
          </w:tcPr>
          <w:p w14:paraId="010CBBAD" w14:textId="6CF5852A" w:rsidR="00B558F7" w:rsidRDefault="00B558F7" w:rsidP="000E52AE">
            <w:pPr>
              <w:jc w:val="center"/>
            </w:pPr>
            <w:r>
              <w:t>-</w:t>
            </w:r>
            <w:r w:rsidR="000E52AE">
              <w:t>42,5</w:t>
            </w:r>
          </w:p>
        </w:tc>
        <w:tc>
          <w:tcPr>
            <w:tcW w:w="713" w:type="dxa"/>
          </w:tcPr>
          <w:p w14:paraId="60889CE2" w14:textId="6FB0D5EB" w:rsidR="00B558F7" w:rsidRDefault="000E52AE" w:rsidP="000E52AE">
            <w:pPr>
              <w:jc w:val="center"/>
            </w:pPr>
            <w:r>
              <w:t>-37,5</w:t>
            </w:r>
          </w:p>
        </w:tc>
        <w:tc>
          <w:tcPr>
            <w:tcW w:w="844" w:type="dxa"/>
          </w:tcPr>
          <w:p w14:paraId="73F77D6A" w14:textId="20E3753A" w:rsidR="00B558F7" w:rsidRDefault="00B558F7" w:rsidP="000E52AE">
            <w:pPr>
              <w:jc w:val="center"/>
            </w:pPr>
            <w:r>
              <w:t>-</w:t>
            </w:r>
            <w:r w:rsidR="000E52AE">
              <w:t>33,0</w:t>
            </w:r>
          </w:p>
        </w:tc>
        <w:tc>
          <w:tcPr>
            <w:tcW w:w="844" w:type="dxa"/>
          </w:tcPr>
          <w:p w14:paraId="789345B6" w14:textId="2EF56123" w:rsidR="00B558F7" w:rsidRDefault="000E52AE" w:rsidP="000E52AE">
            <w:pPr>
              <w:jc w:val="center"/>
            </w:pPr>
            <w:r>
              <w:t>-31,0</w:t>
            </w:r>
          </w:p>
        </w:tc>
        <w:tc>
          <w:tcPr>
            <w:tcW w:w="844" w:type="dxa"/>
          </w:tcPr>
          <w:p w14:paraId="44E66136" w14:textId="05856608" w:rsidR="00B558F7" w:rsidRDefault="000E52AE" w:rsidP="000E52AE">
            <w:pPr>
              <w:jc w:val="center"/>
            </w:pPr>
            <w:r>
              <w:t>-29,0</w:t>
            </w:r>
          </w:p>
        </w:tc>
        <w:tc>
          <w:tcPr>
            <w:tcW w:w="844" w:type="dxa"/>
          </w:tcPr>
          <w:p w14:paraId="552C2577" w14:textId="69FB54EB" w:rsidR="00B558F7" w:rsidRDefault="000E52AE" w:rsidP="000E52AE">
            <w:pPr>
              <w:jc w:val="center"/>
            </w:pPr>
            <w:r>
              <w:t>-23,0</w:t>
            </w:r>
          </w:p>
        </w:tc>
        <w:tc>
          <w:tcPr>
            <w:tcW w:w="844" w:type="dxa"/>
          </w:tcPr>
          <w:p w14:paraId="19A61FB3" w14:textId="1315A8FC" w:rsidR="00B558F7" w:rsidRDefault="000E52AE" w:rsidP="000E52AE">
            <w:pPr>
              <w:jc w:val="center"/>
            </w:pPr>
            <w:r>
              <w:t>-22,0</w:t>
            </w:r>
          </w:p>
        </w:tc>
        <w:tc>
          <w:tcPr>
            <w:tcW w:w="844" w:type="dxa"/>
          </w:tcPr>
          <w:p w14:paraId="151AC4DC" w14:textId="7BD5B179" w:rsidR="00B558F7" w:rsidRDefault="000E52AE" w:rsidP="000E52AE">
            <w:pPr>
              <w:jc w:val="center"/>
            </w:pPr>
            <w:r>
              <w:t>-20,5</w:t>
            </w:r>
          </w:p>
        </w:tc>
      </w:tr>
    </w:tbl>
    <w:p w14:paraId="2506286F" w14:textId="1ABD8ED5" w:rsidR="00F376BC" w:rsidRDefault="00F376BC" w:rsidP="00B558F7"/>
    <w:p w14:paraId="751D4C74" w14:textId="77777777" w:rsidR="003A1ACF" w:rsidRDefault="003A1ACF" w:rsidP="00B558F7"/>
    <w:p w14:paraId="46A2C019" w14:textId="78E7183D" w:rsidR="00E441B8" w:rsidRDefault="00E441B8" w:rsidP="003A1ACF">
      <w:pPr>
        <w:pStyle w:val="berschrift3"/>
        <w:numPr>
          <w:ilvl w:val="2"/>
          <w:numId w:val="11"/>
        </w:numPr>
      </w:pPr>
      <w:bookmarkStart w:id="13" w:name="_Toc21464016"/>
      <w:r>
        <w:t>Leistungskennlinie</w:t>
      </w:r>
      <w:bookmarkEnd w:id="13"/>
    </w:p>
    <w:p w14:paraId="5499D35F" w14:textId="77777777" w:rsidR="009F69F0" w:rsidRPr="009F69F0" w:rsidRDefault="009F69F0" w:rsidP="009F69F0"/>
    <w:p w14:paraId="46AEAC1E" w14:textId="7FC2AA5F" w:rsidR="00E441B8" w:rsidRPr="00E441B8" w:rsidRDefault="00E441B8" w:rsidP="00E441B8">
      <w:r>
        <w:rPr>
          <w:noProof/>
        </w:rPr>
        <w:lastRenderedPageBreak/>
        <w:drawing>
          <wp:anchor distT="0" distB="0" distL="114300" distR="114300" simplePos="0" relativeHeight="251659264" behindDoc="0" locked="0" layoutInCell="1" allowOverlap="1" wp14:anchorId="6A0F0455" wp14:editId="5194D894">
            <wp:simplePos x="0" y="0"/>
            <wp:positionH relativeFrom="margin">
              <wp:align>center</wp:align>
            </wp:positionH>
            <wp:positionV relativeFrom="paragraph">
              <wp:posOffset>0</wp:posOffset>
            </wp:positionV>
            <wp:extent cx="4572000" cy="2743200"/>
            <wp:effectExtent l="0" t="0" r="0" b="0"/>
            <wp:wrapSquare wrapText="bothSides"/>
            <wp:docPr id="4" name="Diagramm 4">
              <a:extLst xmlns:a="http://schemas.openxmlformats.org/drawingml/2006/main">
                <a:ext uri="{FF2B5EF4-FFF2-40B4-BE49-F238E27FC236}">
                  <a16:creationId xmlns:a16="http://schemas.microsoft.com/office/drawing/2014/main" id="{070DD1EF-F26A-4017-9317-576A03E23E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189D1A55" w14:textId="64273DE9" w:rsidR="00B558F7" w:rsidRDefault="00B558F7" w:rsidP="00B558F7"/>
    <w:p w14:paraId="507F028A" w14:textId="33913B61" w:rsidR="00C01A5C" w:rsidRPr="00C01A5C" w:rsidRDefault="00C01A5C" w:rsidP="00C01A5C"/>
    <w:p w14:paraId="659FCA82" w14:textId="3E28C800" w:rsidR="00C01A5C" w:rsidRPr="00C01A5C" w:rsidRDefault="00C01A5C" w:rsidP="00C01A5C"/>
    <w:p w14:paraId="3D8D7B9F" w14:textId="77CC5182" w:rsidR="00C01A5C" w:rsidRPr="00C01A5C" w:rsidRDefault="00C01A5C" w:rsidP="00C01A5C"/>
    <w:p w14:paraId="745FE4C1" w14:textId="1DD7BC1F" w:rsidR="00C01A5C" w:rsidRPr="00C01A5C" w:rsidRDefault="00C01A5C" w:rsidP="00C01A5C"/>
    <w:p w14:paraId="7858BC69" w14:textId="7F410F76" w:rsidR="00C01A5C" w:rsidRPr="00C01A5C" w:rsidRDefault="00C01A5C" w:rsidP="00C01A5C"/>
    <w:p w14:paraId="7DFB23DD" w14:textId="269BDB2F" w:rsidR="00C01A5C" w:rsidRDefault="00C01A5C" w:rsidP="00C01A5C"/>
    <w:p w14:paraId="44346454" w14:textId="799F24FE" w:rsidR="00C01A5C" w:rsidRDefault="00C01A5C" w:rsidP="00C01A5C"/>
    <w:p w14:paraId="695B19FC" w14:textId="028CCF7E" w:rsidR="00C01A5C" w:rsidRDefault="00C01A5C" w:rsidP="00C01A5C"/>
    <w:p w14:paraId="6F00B4D7" w14:textId="0575977F" w:rsidR="00C01A5C" w:rsidRDefault="00C01A5C" w:rsidP="00C01A5C"/>
    <w:p w14:paraId="0B41A740" w14:textId="27B461C2" w:rsidR="004E713C" w:rsidRDefault="004E713C" w:rsidP="00C01A5C"/>
    <w:p w14:paraId="4E1713A9" w14:textId="60FD07E9" w:rsidR="004E713C" w:rsidRDefault="004E713C" w:rsidP="00C01A5C"/>
    <w:p w14:paraId="2E4FF485" w14:textId="0A0A236C" w:rsidR="004E713C" w:rsidRDefault="004E713C" w:rsidP="00C01A5C"/>
    <w:p w14:paraId="0E7BA54A" w14:textId="2DB0438B" w:rsidR="004E713C" w:rsidRDefault="004E713C" w:rsidP="00C01A5C"/>
    <w:p w14:paraId="341F2C11" w14:textId="1D940B8C" w:rsidR="004E713C" w:rsidRDefault="004E713C" w:rsidP="00C01A5C"/>
    <w:p w14:paraId="70F7E141" w14:textId="61230F1C" w:rsidR="004E713C" w:rsidRDefault="004E713C" w:rsidP="00C01A5C"/>
    <w:p w14:paraId="190794D1" w14:textId="08D940F2" w:rsidR="004E713C" w:rsidRDefault="004E713C" w:rsidP="00C01A5C"/>
    <w:p w14:paraId="46420586" w14:textId="214FC990" w:rsidR="004E713C" w:rsidRDefault="004E713C" w:rsidP="004E713C">
      <w:pPr>
        <w:pStyle w:val="berschrift2"/>
        <w:numPr>
          <w:ilvl w:val="1"/>
          <w:numId w:val="11"/>
        </w:numPr>
      </w:pPr>
      <w:bookmarkStart w:id="14" w:name="_Toc21464017"/>
      <w:r>
        <w:t>Fragen</w:t>
      </w:r>
      <w:bookmarkEnd w:id="14"/>
    </w:p>
    <w:p w14:paraId="0564071A" w14:textId="685852E1" w:rsidR="004E713C" w:rsidRDefault="004E713C" w:rsidP="004E713C"/>
    <w:p w14:paraId="330BF6F6" w14:textId="095351F0" w:rsidR="004E713C" w:rsidRPr="00902A69" w:rsidRDefault="001A3CA2" w:rsidP="004E713C">
      <w:pPr>
        <w:rPr>
          <w:i/>
        </w:rPr>
      </w:pPr>
      <w:r w:rsidRPr="00902A69">
        <w:rPr>
          <w:i/>
        </w:rPr>
        <w:t>Frage 1: In welchem Bereich ist die Kennlinie linear?</w:t>
      </w:r>
    </w:p>
    <w:p w14:paraId="388FA38C" w14:textId="5D10D77A" w:rsidR="007355E7" w:rsidRDefault="00CE796C" w:rsidP="004E713C">
      <w:r>
        <w:t xml:space="preserve">Solange der Verstärker am </w:t>
      </w:r>
      <w:r w:rsidR="00232A8B">
        <w:t xml:space="preserve">Empfänger </w:t>
      </w:r>
      <w:r>
        <w:t>nicht in die Sättigung gelangt, steigt die Leistung mit dem Sendestrom grob linear an.</w:t>
      </w:r>
      <w:r w:rsidR="00A90007">
        <w:t xml:space="preserve"> </w:t>
      </w:r>
      <w:r w:rsidR="004934D7">
        <w:t xml:space="preserve">Dies könnte man unteranderem mit einem </w:t>
      </w:r>
      <w:r w:rsidR="00B76A03">
        <w:t>speziellen Lichtleistungs-Messgerät beweisen, das uns leider in dieser Übung nicht zur Verfügung stand.</w:t>
      </w:r>
    </w:p>
    <w:p w14:paraId="37D94BE2" w14:textId="2640F093" w:rsidR="005753C0" w:rsidRDefault="005753C0" w:rsidP="004E713C"/>
    <w:p w14:paraId="0F9E8C87" w14:textId="121B86CD" w:rsidR="00FD250F" w:rsidRPr="00902A69" w:rsidRDefault="00F07BB2" w:rsidP="004E713C">
      <w:pPr>
        <w:rPr>
          <w:i/>
        </w:rPr>
      </w:pPr>
      <w:r w:rsidRPr="00902A69">
        <w:rPr>
          <w:i/>
        </w:rPr>
        <w:t>Frage 2: Vergleichen Sie die Kennlinien der 850</w:t>
      </w:r>
      <w:r w:rsidR="001F1EAB" w:rsidRPr="00902A69">
        <w:rPr>
          <w:i/>
        </w:rPr>
        <w:t xml:space="preserve">-nm-Sendedioden für </w:t>
      </w:r>
      <w:proofErr w:type="spellStart"/>
      <w:r w:rsidR="001F1EAB" w:rsidRPr="00902A69">
        <w:rPr>
          <w:i/>
        </w:rPr>
        <w:t>Kunstofffasern</w:t>
      </w:r>
      <w:proofErr w:type="spellEnd"/>
      <w:r w:rsidR="001F1EAB" w:rsidRPr="00902A69">
        <w:rPr>
          <w:i/>
        </w:rPr>
        <w:t xml:space="preserve"> und Glasfasern miteinander. Was kann festgestellt werden, wenn bekannt ist, dass baugleiche Dioden im Sender eingebaut </w:t>
      </w:r>
      <w:r w:rsidR="00FD250F" w:rsidRPr="00902A69">
        <w:rPr>
          <w:i/>
        </w:rPr>
        <w:t>sind?</w:t>
      </w:r>
    </w:p>
    <w:p w14:paraId="57CF547D" w14:textId="1931D680" w:rsidR="00D078FB" w:rsidRPr="00FD250F" w:rsidRDefault="00D078FB" w:rsidP="004E713C">
      <w:r>
        <w:t xml:space="preserve">Da der Sender und Empfänger </w:t>
      </w:r>
      <w:r w:rsidR="00E16346">
        <w:t>bei beiden Messungen</w:t>
      </w:r>
      <w:r>
        <w:t xml:space="preserve"> ident waren</w:t>
      </w:r>
      <w:r w:rsidR="00E16346">
        <w:t>,</w:t>
      </w:r>
      <w:r>
        <w:t xml:space="preserve"> muss es am Lichtwellenleiter liegen.</w:t>
      </w:r>
      <w:r w:rsidR="00E16346">
        <w:t xml:space="preserve"> Man erkennt an den Kennlinien, dass </w:t>
      </w:r>
      <w:proofErr w:type="spellStart"/>
      <w:r w:rsidR="00E16346">
        <w:t>Kunstofffasern</w:t>
      </w:r>
      <w:proofErr w:type="spellEnd"/>
      <w:r w:rsidR="00E16346">
        <w:t xml:space="preserve"> eine weit höhere Leistung übertragen als Glasfaser</w:t>
      </w:r>
      <w:r w:rsidR="00655D25">
        <w:t>.</w:t>
      </w:r>
      <w:r w:rsidR="00BB786D">
        <w:t xml:space="preserve"> Das liegt unteranderem daran, dass </w:t>
      </w:r>
      <w:r w:rsidR="00E3654A">
        <w:t>diese Multimode-Fasern sind und mehr Licht einkoppeln können</w:t>
      </w:r>
      <w:r w:rsidR="001213FA">
        <w:t xml:space="preserve"> (Numerische Ap</w:t>
      </w:r>
      <w:r w:rsidR="00D93570">
        <w:t>e</w:t>
      </w:r>
      <w:r w:rsidR="001213FA">
        <w:t>rtur)</w:t>
      </w:r>
      <w:r w:rsidR="00E3654A">
        <w:t>.</w:t>
      </w:r>
    </w:p>
    <w:p w14:paraId="4B198240" w14:textId="2CA6C04C" w:rsidR="001A3CA2" w:rsidRDefault="001A3CA2" w:rsidP="004E713C"/>
    <w:p w14:paraId="142BDE6E" w14:textId="77777777" w:rsidR="001A3CA2" w:rsidRPr="004E713C" w:rsidRDefault="001A3CA2" w:rsidP="004E713C"/>
    <w:p w14:paraId="3590648E" w14:textId="56D3D7D2" w:rsidR="004E713C" w:rsidRDefault="004E713C" w:rsidP="00C01A5C"/>
    <w:p w14:paraId="180B8170" w14:textId="0C71599E" w:rsidR="00FE4B8E" w:rsidRDefault="00FE4B8E" w:rsidP="00C01A5C"/>
    <w:p w14:paraId="7387B127" w14:textId="35C5EC13" w:rsidR="00FE4B8E" w:rsidRDefault="00FE4B8E" w:rsidP="00C01A5C"/>
    <w:p w14:paraId="04FE5438" w14:textId="54BCED88" w:rsidR="00FE4B8E" w:rsidRDefault="00FE4B8E" w:rsidP="00C01A5C"/>
    <w:p w14:paraId="6EF15956" w14:textId="4EED265C" w:rsidR="00FE4B8E" w:rsidRDefault="00FE4B8E" w:rsidP="00C01A5C"/>
    <w:p w14:paraId="7AE57827" w14:textId="2AD05C4E" w:rsidR="00FE4B8E" w:rsidRDefault="00FE4B8E" w:rsidP="00C01A5C"/>
    <w:p w14:paraId="1671F521" w14:textId="23A4CFA4" w:rsidR="00FE4B8E" w:rsidRDefault="00FE4B8E" w:rsidP="00C01A5C"/>
    <w:p w14:paraId="04BE9D46" w14:textId="0CE5CD2D" w:rsidR="00FE4B8E" w:rsidRDefault="00FE4B8E" w:rsidP="00C01A5C"/>
    <w:p w14:paraId="66FCFDB4" w14:textId="1F9A9CD2" w:rsidR="00FE4B8E" w:rsidRDefault="00FE4B8E" w:rsidP="00C01A5C"/>
    <w:p w14:paraId="097EEAF3" w14:textId="7114C655" w:rsidR="00FE4B8E" w:rsidRDefault="00FE4B8E" w:rsidP="00C01A5C"/>
    <w:p w14:paraId="4509B02D" w14:textId="09E0B2B1" w:rsidR="00FE4B8E" w:rsidRDefault="00FE4B8E" w:rsidP="00C01A5C"/>
    <w:p w14:paraId="0C33F324" w14:textId="5245600E" w:rsidR="00FE4B8E" w:rsidRDefault="00FE4B8E" w:rsidP="00C01A5C"/>
    <w:p w14:paraId="4A82CBCE" w14:textId="3B89BEF8" w:rsidR="00FE4B8E" w:rsidRDefault="00FE4B8E" w:rsidP="00C01A5C"/>
    <w:p w14:paraId="2E6FF135" w14:textId="69BDC25A" w:rsidR="00FE4B8E" w:rsidRDefault="00FE4B8E" w:rsidP="00C01A5C"/>
    <w:p w14:paraId="2FD5F434" w14:textId="3F1576CB" w:rsidR="00FE4B8E" w:rsidRDefault="00FE4B8E" w:rsidP="00C01A5C"/>
    <w:p w14:paraId="357B2130" w14:textId="77777777" w:rsidR="00FE4B8E" w:rsidRPr="00C01A5C" w:rsidRDefault="00FE4B8E" w:rsidP="00C01A5C"/>
    <w:p w14:paraId="43F763A8" w14:textId="087A170C" w:rsidR="006A24AE" w:rsidRDefault="00585B39" w:rsidP="003A1ACF">
      <w:pPr>
        <w:pStyle w:val="berschrift1"/>
        <w:numPr>
          <w:ilvl w:val="0"/>
          <w:numId w:val="11"/>
        </w:numPr>
      </w:pPr>
      <w:bookmarkStart w:id="15" w:name="_Toc21464018"/>
      <w:r>
        <w:t>Zusammenfassung</w:t>
      </w:r>
      <w:bookmarkEnd w:id="15"/>
    </w:p>
    <w:p w14:paraId="4ED2CA5A" w14:textId="0AD835B5" w:rsidR="00FE4B8E" w:rsidRDefault="00FE4B8E" w:rsidP="00FE4B8E"/>
    <w:p w14:paraId="23912551" w14:textId="037DD09F" w:rsidR="00FE4B8E" w:rsidRPr="00FE4B8E" w:rsidRDefault="00FE4B8E" w:rsidP="00FE4B8E">
      <w:r>
        <w:t xml:space="preserve">Diese Übung war meiner Meinung </w:t>
      </w:r>
      <w:r w:rsidR="000F16C0">
        <w:t>nach ein gute</w:t>
      </w:r>
      <w:r w:rsidR="00DD2C5F">
        <w:t>r</w:t>
      </w:r>
      <w:r w:rsidR="000F16C0">
        <w:t xml:space="preserve"> </w:t>
      </w:r>
      <w:r w:rsidR="00884547">
        <w:t>Einblick</w:t>
      </w:r>
      <w:bookmarkStart w:id="16" w:name="_GoBack"/>
      <w:bookmarkEnd w:id="16"/>
      <w:r>
        <w:t xml:space="preserve"> in die Übertragung</w:t>
      </w:r>
      <w:r w:rsidR="00B573C0">
        <w:t>stechnik</w:t>
      </w:r>
      <w:r w:rsidR="00013697">
        <w:t xml:space="preserve"> und spiegelt sehr schön den theoretischen Stoff aus dem Fach KSN wieder.</w:t>
      </w:r>
    </w:p>
    <w:p w14:paraId="4B5E6407" w14:textId="7F302E9D" w:rsidR="00585B39" w:rsidRDefault="00585B39" w:rsidP="00EC6A43">
      <w:pPr>
        <w:ind w:left="360"/>
      </w:pPr>
    </w:p>
    <w:p w14:paraId="76794793" w14:textId="25BBCD10" w:rsidR="00585B39" w:rsidRDefault="00585B39" w:rsidP="00585B39"/>
    <w:p w14:paraId="30B69FA0" w14:textId="69169B88" w:rsidR="00585B39" w:rsidRDefault="00585B39" w:rsidP="00585B39"/>
    <w:p w14:paraId="2359AB84" w14:textId="4215AB23" w:rsidR="00585B39" w:rsidRDefault="00585B39" w:rsidP="00585B39"/>
    <w:p w14:paraId="545342CB" w14:textId="193640DD" w:rsidR="00585B39" w:rsidRDefault="00585B39" w:rsidP="00585B39"/>
    <w:p w14:paraId="51630CF7" w14:textId="5FF53FC9" w:rsidR="00585B39" w:rsidRDefault="00585B39" w:rsidP="00585B39"/>
    <w:p w14:paraId="5E9CFCFA" w14:textId="47A1DF6E" w:rsidR="00585B39" w:rsidRDefault="00585B39" w:rsidP="00585B39"/>
    <w:p w14:paraId="28056C48" w14:textId="7317E084" w:rsidR="00585B39" w:rsidRDefault="00585B39" w:rsidP="00585B39"/>
    <w:p w14:paraId="760D2A66" w14:textId="72209465" w:rsidR="00585B39" w:rsidRDefault="00585B39" w:rsidP="00585B39"/>
    <w:p w14:paraId="66E9E4F2" w14:textId="3600F44D" w:rsidR="00585B39" w:rsidRDefault="00585B39" w:rsidP="00585B39"/>
    <w:p w14:paraId="5DA90663" w14:textId="3866EAB1" w:rsidR="00585B39" w:rsidRDefault="00585B39" w:rsidP="00585B39"/>
    <w:p w14:paraId="5F466343" w14:textId="2A5AEED0" w:rsidR="00585B39" w:rsidRDefault="00585B39" w:rsidP="00585B39"/>
    <w:p w14:paraId="7D88637F" w14:textId="745DF958" w:rsidR="00585B39" w:rsidRDefault="00585B39" w:rsidP="00585B39"/>
    <w:p w14:paraId="543388B3" w14:textId="58100BE0" w:rsidR="00585B39" w:rsidRDefault="00585B39" w:rsidP="00585B39"/>
    <w:p w14:paraId="7AA469D6" w14:textId="107D324D" w:rsidR="00585B39" w:rsidRDefault="00585B39" w:rsidP="00585B39"/>
    <w:p w14:paraId="2DFF7BAE" w14:textId="732F9774" w:rsidR="00585B39" w:rsidRDefault="00585B39" w:rsidP="00585B39"/>
    <w:p w14:paraId="3ECD5BA5" w14:textId="07D0A969" w:rsidR="00585B39" w:rsidRDefault="00585B39" w:rsidP="00585B39"/>
    <w:p w14:paraId="5DFA2E36" w14:textId="61CBBF35" w:rsidR="00585B39" w:rsidRDefault="00585B39" w:rsidP="00585B39"/>
    <w:p w14:paraId="60733C2E" w14:textId="3FD88814" w:rsidR="00585B39" w:rsidRDefault="00585B39" w:rsidP="00585B39"/>
    <w:p w14:paraId="70E93929" w14:textId="3E42C830" w:rsidR="00585B39" w:rsidRDefault="00585B39" w:rsidP="00585B39"/>
    <w:p w14:paraId="2306C1AA" w14:textId="554063A2" w:rsidR="00585B39" w:rsidRDefault="00585B39" w:rsidP="00585B39"/>
    <w:p w14:paraId="223B25A1" w14:textId="521F5AEB" w:rsidR="00585B39" w:rsidRDefault="00585B39" w:rsidP="00585B39"/>
    <w:p w14:paraId="17EFC383" w14:textId="642C3FC5" w:rsidR="00585B39" w:rsidRDefault="00585B39" w:rsidP="00585B39"/>
    <w:p w14:paraId="109757D7" w14:textId="19117C78" w:rsidR="00585B39" w:rsidRDefault="00585B39" w:rsidP="00585B39"/>
    <w:p w14:paraId="4EE0C542" w14:textId="1FFC61A0" w:rsidR="00585B39" w:rsidRDefault="00585B39" w:rsidP="00585B39"/>
    <w:p w14:paraId="3039F923" w14:textId="3B178E87" w:rsidR="00585B39" w:rsidRDefault="00585B39" w:rsidP="00585B39"/>
    <w:p w14:paraId="11C3B094" w14:textId="1B59E7F2" w:rsidR="00585B39" w:rsidRDefault="00585B39" w:rsidP="00585B39"/>
    <w:p w14:paraId="63240202" w14:textId="77777777" w:rsidR="00585B39" w:rsidRPr="00585B39" w:rsidRDefault="00585B39" w:rsidP="00585B39"/>
    <w:p w14:paraId="04B6F196" w14:textId="77777777" w:rsidR="006A24AE" w:rsidRDefault="006A24AE" w:rsidP="00D86770">
      <w:pPr>
        <w:spacing w:after="0" w:line="240" w:lineRule="auto"/>
        <w:rPr>
          <w:rFonts w:ascii="Times New Roman" w:hAnsi="Times New Roman"/>
          <w:szCs w:val="24"/>
        </w:rPr>
      </w:pPr>
    </w:p>
    <w:p w14:paraId="6E37321C" w14:textId="03B74D01" w:rsidR="006A24AE" w:rsidRDefault="006A24AE" w:rsidP="00D86770">
      <w:pPr>
        <w:spacing w:after="0" w:line="240" w:lineRule="auto"/>
        <w:rPr>
          <w:rFonts w:ascii="Times New Roman" w:hAnsi="Times New Roman"/>
          <w:szCs w:val="24"/>
        </w:rPr>
      </w:pPr>
    </w:p>
    <w:p w14:paraId="2A11D743" w14:textId="097BEC27" w:rsidR="00156895" w:rsidRDefault="00156895" w:rsidP="00D86770">
      <w:pPr>
        <w:spacing w:after="0" w:line="240" w:lineRule="auto"/>
        <w:rPr>
          <w:rFonts w:ascii="Times New Roman" w:hAnsi="Times New Roman"/>
          <w:szCs w:val="24"/>
        </w:rPr>
      </w:pPr>
    </w:p>
    <w:p w14:paraId="721F3A3B" w14:textId="3309CDC4" w:rsidR="00156895" w:rsidRDefault="00156895" w:rsidP="00D86770">
      <w:pPr>
        <w:spacing w:after="0" w:line="240" w:lineRule="auto"/>
        <w:rPr>
          <w:rFonts w:ascii="Times New Roman" w:hAnsi="Times New Roman"/>
          <w:szCs w:val="24"/>
        </w:rPr>
      </w:pPr>
    </w:p>
    <w:p w14:paraId="6CA1023E" w14:textId="77777777" w:rsidR="00156895" w:rsidRDefault="00156895" w:rsidP="00D86770">
      <w:pPr>
        <w:spacing w:after="0" w:line="240" w:lineRule="auto"/>
        <w:rPr>
          <w:rFonts w:ascii="Times New Roman" w:hAnsi="Times New Roman"/>
          <w:szCs w:val="24"/>
        </w:rPr>
      </w:pPr>
    </w:p>
    <w:p w14:paraId="568A4DB0" w14:textId="77777777" w:rsidR="006A24AE" w:rsidRDefault="006A24AE" w:rsidP="00D86770">
      <w:pPr>
        <w:spacing w:after="0" w:line="240" w:lineRule="auto"/>
        <w:rPr>
          <w:rFonts w:ascii="Times New Roman" w:hAnsi="Times New Roman"/>
          <w:szCs w:val="24"/>
        </w:rPr>
      </w:pPr>
    </w:p>
    <w:p w14:paraId="12D339F9" w14:textId="77777777" w:rsidR="006A24AE" w:rsidRDefault="006A24AE" w:rsidP="00D86770">
      <w:pPr>
        <w:spacing w:after="0" w:line="240" w:lineRule="auto"/>
        <w:rPr>
          <w:rFonts w:ascii="Times New Roman" w:hAnsi="Times New Roman"/>
          <w:szCs w:val="24"/>
        </w:rPr>
      </w:pPr>
    </w:p>
    <w:p w14:paraId="4C63C18D" w14:textId="77777777" w:rsidR="006A24AE" w:rsidRDefault="006A24AE" w:rsidP="00D86770">
      <w:pPr>
        <w:spacing w:after="0" w:line="240" w:lineRule="auto"/>
        <w:rPr>
          <w:rFonts w:ascii="Times New Roman" w:hAnsi="Times New Roman"/>
          <w:szCs w:val="24"/>
        </w:rPr>
      </w:pPr>
    </w:p>
    <w:p w14:paraId="2A050BA0" w14:textId="77777777" w:rsidR="006A24AE" w:rsidRDefault="006A24AE" w:rsidP="00D86770">
      <w:pPr>
        <w:spacing w:after="0" w:line="240" w:lineRule="auto"/>
        <w:rPr>
          <w:rFonts w:ascii="Times New Roman" w:hAnsi="Times New Roman"/>
          <w:szCs w:val="24"/>
        </w:rPr>
      </w:pPr>
    </w:p>
    <w:p w14:paraId="1E9BC4F4" w14:textId="77777777" w:rsidR="006A24AE" w:rsidRDefault="006A24AE" w:rsidP="00D86770">
      <w:pPr>
        <w:spacing w:after="0" w:line="240" w:lineRule="auto"/>
        <w:rPr>
          <w:rFonts w:ascii="Times New Roman" w:hAnsi="Times New Roman"/>
          <w:szCs w:val="24"/>
        </w:rPr>
      </w:pPr>
    </w:p>
    <w:p w14:paraId="58DF9796" w14:textId="77777777" w:rsidR="006A24AE" w:rsidRDefault="006A24AE" w:rsidP="00D86770">
      <w:pPr>
        <w:spacing w:after="0" w:line="240" w:lineRule="auto"/>
        <w:rPr>
          <w:rFonts w:ascii="Times New Roman" w:hAnsi="Times New Roman"/>
          <w:szCs w:val="24"/>
        </w:rPr>
      </w:pPr>
    </w:p>
    <w:p w14:paraId="14C73242" w14:textId="77777777" w:rsidR="006A24AE" w:rsidRDefault="006A24AE" w:rsidP="00D86770">
      <w:pPr>
        <w:spacing w:after="0" w:line="240" w:lineRule="auto"/>
        <w:rPr>
          <w:rFonts w:ascii="Times New Roman" w:hAnsi="Times New Roman"/>
          <w:szCs w:val="24"/>
        </w:rPr>
      </w:pPr>
    </w:p>
    <w:p w14:paraId="38DFBC82" w14:textId="77777777" w:rsidR="006A24AE" w:rsidRDefault="006A24AE" w:rsidP="00D86770">
      <w:pPr>
        <w:spacing w:after="0" w:line="240" w:lineRule="auto"/>
        <w:rPr>
          <w:rFonts w:ascii="Times New Roman" w:hAnsi="Times New Roman"/>
          <w:szCs w:val="24"/>
        </w:rPr>
      </w:pPr>
    </w:p>
    <w:p w14:paraId="7A4F9958" w14:textId="77777777" w:rsidR="006A24AE" w:rsidRDefault="006A24AE" w:rsidP="00D86770">
      <w:pPr>
        <w:spacing w:after="0" w:line="240" w:lineRule="auto"/>
        <w:rPr>
          <w:rFonts w:ascii="Times New Roman" w:hAnsi="Times New Roman"/>
          <w:szCs w:val="24"/>
        </w:rPr>
      </w:pPr>
    </w:p>
    <w:p w14:paraId="5ABAC82B" w14:textId="77777777" w:rsidR="006A24AE" w:rsidRDefault="006A24AE" w:rsidP="00D86770">
      <w:pPr>
        <w:spacing w:after="0" w:line="240" w:lineRule="auto"/>
        <w:rPr>
          <w:rFonts w:ascii="Times New Roman" w:hAnsi="Times New Roman"/>
          <w:szCs w:val="24"/>
        </w:rPr>
      </w:pPr>
    </w:p>
    <w:p w14:paraId="4A9DF58F" w14:textId="77777777" w:rsidR="006A24AE" w:rsidRDefault="006A24AE" w:rsidP="00D86770">
      <w:pPr>
        <w:spacing w:after="0" w:line="240" w:lineRule="auto"/>
        <w:rPr>
          <w:rFonts w:ascii="Times New Roman" w:hAnsi="Times New Roman"/>
          <w:szCs w:val="24"/>
        </w:rPr>
      </w:pPr>
    </w:p>
    <w:p w14:paraId="28E243EB" w14:textId="77777777" w:rsidR="006A24AE" w:rsidRDefault="006A24AE" w:rsidP="00D86770">
      <w:pPr>
        <w:spacing w:after="0" w:line="240" w:lineRule="auto"/>
        <w:rPr>
          <w:rFonts w:ascii="Times New Roman" w:hAnsi="Times New Roman"/>
          <w:szCs w:val="24"/>
        </w:rPr>
      </w:pPr>
    </w:p>
    <w:p w14:paraId="0B546777" w14:textId="77777777" w:rsidR="006A24AE" w:rsidRDefault="006A24AE" w:rsidP="00D86770">
      <w:pPr>
        <w:spacing w:after="0" w:line="240" w:lineRule="auto"/>
        <w:rPr>
          <w:rFonts w:ascii="Times New Roman" w:hAnsi="Times New Roman"/>
          <w:szCs w:val="24"/>
        </w:rPr>
      </w:pPr>
    </w:p>
    <w:p w14:paraId="4011F295" w14:textId="77777777" w:rsidR="006A24AE" w:rsidRDefault="006A24AE" w:rsidP="00D86770">
      <w:pPr>
        <w:spacing w:after="0" w:line="240" w:lineRule="auto"/>
        <w:rPr>
          <w:rFonts w:ascii="Times New Roman" w:hAnsi="Times New Roman"/>
          <w:szCs w:val="24"/>
        </w:rPr>
      </w:pPr>
    </w:p>
    <w:p w14:paraId="0B941A5F" w14:textId="77777777" w:rsidR="006A24AE" w:rsidRDefault="006A24AE" w:rsidP="00D86770">
      <w:pPr>
        <w:spacing w:after="0" w:line="240" w:lineRule="auto"/>
        <w:rPr>
          <w:rFonts w:ascii="Times New Roman" w:hAnsi="Times New Roman"/>
          <w:szCs w:val="24"/>
        </w:rPr>
      </w:pPr>
    </w:p>
    <w:p w14:paraId="4BC452A0" w14:textId="77777777" w:rsidR="006A24AE" w:rsidRDefault="006A24AE" w:rsidP="00D86770">
      <w:pPr>
        <w:spacing w:after="0" w:line="240" w:lineRule="auto"/>
        <w:rPr>
          <w:rFonts w:ascii="Times New Roman" w:hAnsi="Times New Roman"/>
          <w:szCs w:val="24"/>
        </w:rPr>
      </w:pPr>
    </w:p>
    <w:p w14:paraId="45A2B318" w14:textId="77777777" w:rsidR="006A24AE" w:rsidRDefault="006A24AE" w:rsidP="00D86770">
      <w:pPr>
        <w:spacing w:after="0" w:line="240" w:lineRule="auto"/>
        <w:rPr>
          <w:rFonts w:ascii="Times New Roman" w:hAnsi="Times New Roman"/>
          <w:szCs w:val="24"/>
        </w:rPr>
      </w:pPr>
    </w:p>
    <w:p w14:paraId="0DBD79F0" w14:textId="77777777" w:rsidR="006A24AE" w:rsidRDefault="006A24AE" w:rsidP="00D86770">
      <w:pPr>
        <w:spacing w:after="0" w:line="240" w:lineRule="auto"/>
        <w:rPr>
          <w:rFonts w:ascii="Times New Roman" w:hAnsi="Times New Roman"/>
          <w:szCs w:val="24"/>
        </w:rPr>
      </w:pPr>
    </w:p>
    <w:p w14:paraId="38FB93FA" w14:textId="77777777" w:rsidR="006A24AE" w:rsidRDefault="006A24AE" w:rsidP="00D86770">
      <w:pPr>
        <w:spacing w:after="0" w:line="240" w:lineRule="auto"/>
        <w:rPr>
          <w:rFonts w:ascii="Times New Roman" w:hAnsi="Times New Roman"/>
          <w:szCs w:val="24"/>
        </w:rPr>
      </w:pPr>
    </w:p>
    <w:p w14:paraId="2668A29B" w14:textId="77777777" w:rsidR="006A24AE" w:rsidRDefault="006A24AE" w:rsidP="00D86770">
      <w:pPr>
        <w:spacing w:after="0" w:line="240" w:lineRule="auto"/>
        <w:rPr>
          <w:rFonts w:ascii="Times New Roman" w:hAnsi="Times New Roman"/>
          <w:szCs w:val="24"/>
        </w:rPr>
      </w:pPr>
    </w:p>
    <w:p w14:paraId="1732E469" w14:textId="77777777" w:rsidR="006A24AE" w:rsidRDefault="006A24AE" w:rsidP="00D86770">
      <w:pPr>
        <w:spacing w:after="0" w:line="240" w:lineRule="auto"/>
        <w:rPr>
          <w:rFonts w:ascii="Times New Roman" w:hAnsi="Times New Roman"/>
          <w:szCs w:val="24"/>
        </w:rPr>
      </w:pPr>
    </w:p>
    <w:p w14:paraId="16714A4B" w14:textId="77777777" w:rsidR="006A24AE" w:rsidRDefault="006A24AE" w:rsidP="00D86770">
      <w:pPr>
        <w:spacing w:after="0" w:line="240" w:lineRule="auto"/>
        <w:rPr>
          <w:rFonts w:ascii="Times New Roman" w:hAnsi="Times New Roman"/>
          <w:szCs w:val="24"/>
        </w:rPr>
      </w:pPr>
    </w:p>
    <w:p w14:paraId="133BD0ED" w14:textId="77777777" w:rsidR="006A24AE" w:rsidRDefault="006A24AE" w:rsidP="00D86770">
      <w:pPr>
        <w:spacing w:after="0" w:line="240" w:lineRule="auto"/>
        <w:rPr>
          <w:rFonts w:ascii="Times New Roman" w:hAnsi="Times New Roman"/>
          <w:szCs w:val="24"/>
        </w:rPr>
      </w:pPr>
    </w:p>
    <w:p w14:paraId="78CAD7FB" w14:textId="77777777" w:rsidR="006A24AE" w:rsidRDefault="006A24AE" w:rsidP="00D86770">
      <w:pPr>
        <w:spacing w:after="0" w:line="240" w:lineRule="auto"/>
        <w:rPr>
          <w:rFonts w:ascii="Times New Roman" w:hAnsi="Times New Roman"/>
          <w:szCs w:val="24"/>
        </w:rPr>
      </w:pPr>
    </w:p>
    <w:p w14:paraId="18CCA7C1" w14:textId="77777777" w:rsidR="006A24AE" w:rsidRDefault="006A24AE" w:rsidP="00D86770">
      <w:pPr>
        <w:spacing w:after="0" w:line="240" w:lineRule="auto"/>
        <w:rPr>
          <w:rFonts w:ascii="Times New Roman" w:hAnsi="Times New Roman"/>
          <w:szCs w:val="24"/>
        </w:rPr>
      </w:pPr>
    </w:p>
    <w:p w14:paraId="7E4C5C6B" w14:textId="77777777" w:rsidR="006A24AE" w:rsidRDefault="006A24AE" w:rsidP="00D86770">
      <w:pPr>
        <w:spacing w:after="0" w:line="240" w:lineRule="auto"/>
        <w:rPr>
          <w:rFonts w:ascii="Times New Roman" w:hAnsi="Times New Roman"/>
          <w:szCs w:val="24"/>
        </w:rPr>
      </w:pPr>
    </w:p>
    <w:p w14:paraId="528275BF" w14:textId="776DF16C" w:rsidR="006A24AE" w:rsidRDefault="006A24AE" w:rsidP="00D86770">
      <w:pPr>
        <w:spacing w:after="0" w:line="240" w:lineRule="auto"/>
        <w:rPr>
          <w:rFonts w:ascii="Times New Roman" w:hAnsi="Times New Roman"/>
          <w:szCs w:val="24"/>
        </w:rPr>
      </w:pPr>
    </w:p>
    <w:p w14:paraId="4FD3AF40" w14:textId="06F6FD33" w:rsidR="00585B39" w:rsidRDefault="00585B39" w:rsidP="00D86770">
      <w:pPr>
        <w:spacing w:after="0" w:line="240" w:lineRule="auto"/>
        <w:rPr>
          <w:rFonts w:ascii="Times New Roman" w:hAnsi="Times New Roman"/>
          <w:szCs w:val="24"/>
        </w:rPr>
      </w:pPr>
    </w:p>
    <w:p w14:paraId="4C5C43ED" w14:textId="0AA6AFFF" w:rsidR="00585B39" w:rsidRDefault="00585B39" w:rsidP="00D86770">
      <w:pPr>
        <w:spacing w:after="0" w:line="240" w:lineRule="auto"/>
        <w:rPr>
          <w:rFonts w:ascii="Times New Roman" w:hAnsi="Times New Roman"/>
          <w:szCs w:val="24"/>
        </w:rPr>
      </w:pPr>
    </w:p>
    <w:p w14:paraId="37BA7565" w14:textId="07368088" w:rsidR="00585B39" w:rsidRDefault="00585B39" w:rsidP="00D86770">
      <w:pPr>
        <w:spacing w:after="0" w:line="240" w:lineRule="auto"/>
        <w:rPr>
          <w:rFonts w:ascii="Times New Roman" w:hAnsi="Times New Roman"/>
          <w:szCs w:val="24"/>
        </w:rPr>
      </w:pPr>
    </w:p>
    <w:p w14:paraId="6754775D" w14:textId="77777777" w:rsidR="00585B39" w:rsidRDefault="00585B39" w:rsidP="00D86770">
      <w:pPr>
        <w:spacing w:after="0" w:line="240" w:lineRule="auto"/>
        <w:rPr>
          <w:rFonts w:ascii="Times New Roman" w:hAnsi="Times New Roman"/>
          <w:szCs w:val="24"/>
        </w:rPr>
      </w:pPr>
    </w:p>
    <w:p w14:paraId="71EC0A68" w14:textId="77777777" w:rsidR="006A24AE" w:rsidRDefault="006A24AE" w:rsidP="00D86770">
      <w:pPr>
        <w:spacing w:after="0" w:line="240" w:lineRule="auto"/>
        <w:rPr>
          <w:rFonts w:ascii="Times New Roman" w:hAnsi="Times New Roman"/>
          <w:szCs w:val="24"/>
        </w:rPr>
      </w:pPr>
    </w:p>
    <w:p w14:paraId="075838D0" w14:textId="77777777" w:rsidR="006A24AE" w:rsidRDefault="006A24AE" w:rsidP="00D86770">
      <w:pPr>
        <w:spacing w:after="0" w:line="240" w:lineRule="auto"/>
        <w:rPr>
          <w:rFonts w:ascii="Times New Roman" w:hAnsi="Times New Roman"/>
          <w:szCs w:val="24"/>
        </w:rPr>
      </w:pPr>
    </w:p>
    <w:p w14:paraId="5E882EF2" w14:textId="50CC522A" w:rsidR="006A24AE" w:rsidRDefault="006A24AE" w:rsidP="00D86770">
      <w:pPr>
        <w:spacing w:after="0" w:line="240" w:lineRule="auto"/>
        <w:rPr>
          <w:rFonts w:ascii="Times New Roman" w:hAnsi="Times New Roman"/>
          <w:szCs w:val="24"/>
        </w:rPr>
      </w:pPr>
    </w:p>
    <w:p w14:paraId="0AE248E6" w14:textId="77777777" w:rsidR="006A24AE" w:rsidRDefault="006A24AE" w:rsidP="00D86770">
      <w:pPr>
        <w:spacing w:after="0" w:line="240" w:lineRule="auto"/>
        <w:rPr>
          <w:rFonts w:ascii="Times New Roman" w:hAnsi="Times New Roman"/>
          <w:szCs w:val="24"/>
        </w:rPr>
      </w:pPr>
    </w:p>
    <w:p w14:paraId="26136803" w14:textId="77777777" w:rsidR="006A24AE" w:rsidRPr="006A24AE" w:rsidRDefault="006A24AE" w:rsidP="006A24AE">
      <w:pPr>
        <w:spacing w:after="0" w:line="240" w:lineRule="auto"/>
        <w:rPr>
          <w:rFonts w:ascii="Times New Roman" w:hAnsi="Times New Roman"/>
          <w:szCs w:val="24"/>
        </w:rPr>
      </w:pPr>
    </w:p>
    <w:p w14:paraId="518A075E" w14:textId="77777777" w:rsidR="006A24AE" w:rsidRPr="00DE0102" w:rsidRDefault="006A24AE" w:rsidP="006A24AE">
      <w:pPr>
        <w:pStyle w:val="KeinLeerraum"/>
        <w:rPr>
          <w:rFonts w:ascii="Arial" w:hAnsi="Arial" w:cs="Arial"/>
          <w:color w:val="000000"/>
          <w:u w:val="single"/>
        </w:rPr>
      </w:pPr>
      <w:r w:rsidRPr="00DE0102">
        <w:rPr>
          <w:rFonts w:ascii="Arial" w:hAnsi="Arial" w:cs="Arial"/>
          <w:color w:val="000000"/>
        </w:rPr>
        <w:t>Unterschrift:</w:t>
      </w:r>
      <w:r>
        <w:rPr>
          <w:rFonts w:ascii="Arial" w:hAnsi="Arial" w:cs="Arial"/>
          <w:color w:val="000000"/>
          <w:u w:val="single"/>
        </w:rPr>
        <w:t xml:space="preserve"> </w:t>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p>
    <w:p w14:paraId="3749778B" w14:textId="77777777" w:rsidR="006A24AE" w:rsidRPr="006A24AE" w:rsidRDefault="006A24AE" w:rsidP="006A24AE">
      <w:pPr>
        <w:spacing w:after="0" w:line="240" w:lineRule="auto"/>
        <w:rPr>
          <w:rFonts w:ascii="Times New Roman" w:hAnsi="Times New Roman"/>
          <w:szCs w:val="24"/>
        </w:rPr>
      </w:pPr>
    </w:p>
    <w:p w14:paraId="187BD389" w14:textId="77777777" w:rsidR="006A24AE" w:rsidRPr="006A24AE" w:rsidRDefault="006A24AE" w:rsidP="006A24AE">
      <w:pPr>
        <w:spacing w:after="0" w:line="240" w:lineRule="auto"/>
        <w:rPr>
          <w:rFonts w:ascii="Times New Roman" w:hAnsi="Times New Roman"/>
          <w:szCs w:val="24"/>
        </w:rPr>
      </w:pPr>
    </w:p>
    <w:p w14:paraId="616EDF8C" w14:textId="77777777" w:rsidR="006A24AE" w:rsidRPr="006A24AE" w:rsidRDefault="006A24AE" w:rsidP="006A24AE">
      <w:pPr>
        <w:spacing w:after="0" w:line="240" w:lineRule="auto"/>
        <w:rPr>
          <w:rFonts w:ascii="Times New Roman" w:hAnsi="Times New Roman"/>
          <w:szCs w:val="24"/>
        </w:rPr>
      </w:pPr>
    </w:p>
    <w:p w14:paraId="7582E136" w14:textId="77777777" w:rsidR="006A24AE" w:rsidRPr="006A24AE" w:rsidRDefault="006A24AE" w:rsidP="006A24AE">
      <w:pPr>
        <w:spacing w:after="0" w:line="240" w:lineRule="auto"/>
        <w:rPr>
          <w:rFonts w:ascii="Times New Roman"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2256"/>
        <w:gridCol w:w="2263"/>
        <w:gridCol w:w="2279"/>
      </w:tblGrid>
      <w:tr w:rsidR="006A24AE" w14:paraId="3A969B0A" w14:textId="77777777" w:rsidTr="006A24AE">
        <w:trPr>
          <w:trHeight w:val="567"/>
        </w:trPr>
        <w:tc>
          <w:tcPr>
            <w:tcW w:w="2303" w:type="dxa"/>
            <w:shd w:val="clear" w:color="auto" w:fill="auto"/>
          </w:tcPr>
          <w:p w14:paraId="3906CF47" w14:textId="77777777"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Datum:</w:t>
            </w:r>
          </w:p>
        </w:tc>
        <w:tc>
          <w:tcPr>
            <w:tcW w:w="2303" w:type="dxa"/>
            <w:shd w:val="clear" w:color="auto" w:fill="auto"/>
          </w:tcPr>
          <w:p w14:paraId="554A979B" w14:textId="77777777"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Note:</w:t>
            </w:r>
          </w:p>
        </w:tc>
        <w:tc>
          <w:tcPr>
            <w:tcW w:w="2303" w:type="dxa"/>
            <w:shd w:val="clear" w:color="auto" w:fill="auto"/>
          </w:tcPr>
          <w:p w14:paraId="29A6F3B8" w14:textId="77777777"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Punkte:</w:t>
            </w:r>
          </w:p>
        </w:tc>
        <w:tc>
          <w:tcPr>
            <w:tcW w:w="2303" w:type="dxa"/>
            <w:shd w:val="clear" w:color="auto" w:fill="auto"/>
          </w:tcPr>
          <w:p w14:paraId="04E0AE97" w14:textId="77777777"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Unterschrift:</w:t>
            </w:r>
          </w:p>
        </w:tc>
      </w:tr>
    </w:tbl>
    <w:p w14:paraId="67E9283A" w14:textId="77777777" w:rsidR="006A24AE" w:rsidRPr="00D86770" w:rsidRDefault="006A24AE" w:rsidP="00D86770">
      <w:pPr>
        <w:spacing w:after="0" w:line="240" w:lineRule="auto"/>
        <w:rPr>
          <w:rFonts w:ascii="Times New Roman" w:hAnsi="Times New Roman"/>
          <w:szCs w:val="24"/>
        </w:rPr>
      </w:pPr>
    </w:p>
    <w:sectPr w:rsidR="006A24AE" w:rsidRPr="00D86770" w:rsidSect="009A2476">
      <w:headerReference w:type="default" r:id="rId12"/>
      <w:footerReference w:type="default" r:id="rId13"/>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241B4" w14:textId="77777777" w:rsidR="00A509ED" w:rsidRDefault="00A509ED">
      <w:r>
        <w:separator/>
      </w:r>
    </w:p>
  </w:endnote>
  <w:endnote w:type="continuationSeparator" w:id="0">
    <w:p w14:paraId="05327920" w14:textId="77777777" w:rsidR="00A509ED" w:rsidRDefault="00A50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E9323" w14:textId="77777777" w:rsidR="00485F51" w:rsidRPr="00757E66" w:rsidRDefault="00485F51">
    <w:pPr>
      <w:pStyle w:val="Fuzeile"/>
      <w:rPr>
        <w:rFonts w:ascii="Times New Roman" w:hAnsi="Times New Roman"/>
        <w:szCs w:val="24"/>
      </w:rPr>
    </w:pPr>
    <w:r>
      <w:rPr>
        <w:rFonts w:ascii="Times New Roman" w:hAnsi="Times New Roman"/>
        <w:szCs w:val="24"/>
      </w:rPr>
      <w:t>Christian Kreidenhuber</w:t>
    </w:r>
    <w:r>
      <w:rPr>
        <w:rFonts w:ascii="Times New Roman" w:hAnsi="Times New Roman"/>
        <w:szCs w:val="24"/>
      </w:rPr>
      <w:tab/>
    </w:r>
    <w:proofErr w:type="spellStart"/>
    <w:r>
      <w:rPr>
        <w:rFonts w:ascii="Times New Roman" w:hAnsi="Times New Roman"/>
        <w:szCs w:val="24"/>
      </w:rPr>
      <w:t>HTBLuVA</w:t>
    </w:r>
    <w:proofErr w:type="spellEnd"/>
    <w:r>
      <w:rPr>
        <w:rFonts w:ascii="Times New Roman" w:hAnsi="Times New Roman"/>
        <w:szCs w:val="24"/>
      </w:rPr>
      <w:t>-Salzburg</w:t>
    </w:r>
    <w:r>
      <w:rPr>
        <w:rFonts w:ascii="Times New Roman" w:hAnsi="Times New Roman"/>
        <w:szCs w:val="24"/>
      </w:rPr>
      <w:tab/>
    </w:r>
    <w:r w:rsidRPr="00757E66">
      <w:rPr>
        <w:rStyle w:val="Seitenzahl"/>
        <w:rFonts w:ascii="Times New Roman" w:hAnsi="Times New Roman"/>
        <w:szCs w:val="24"/>
      </w:rPr>
      <w:fldChar w:fldCharType="begin"/>
    </w:r>
    <w:r w:rsidRPr="00757E66">
      <w:rPr>
        <w:rStyle w:val="Seitenzahl"/>
        <w:rFonts w:ascii="Times New Roman" w:hAnsi="Times New Roman"/>
        <w:szCs w:val="24"/>
      </w:rPr>
      <w:instrText xml:space="preserve"> PAGE </w:instrText>
    </w:r>
    <w:r w:rsidRPr="00757E66">
      <w:rPr>
        <w:rStyle w:val="Seitenzahl"/>
        <w:rFonts w:ascii="Times New Roman" w:hAnsi="Times New Roman"/>
        <w:szCs w:val="24"/>
      </w:rPr>
      <w:fldChar w:fldCharType="separate"/>
    </w:r>
    <w:r>
      <w:rPr>
        <w:rStyle w:val="Seitenzahl"/>
        <w:rFonts w:ascii="Times New Roman" w:hAnsi="Times New Roman"/>
        <w:noProof/>
        <w:szCs w:val="24"/>
      </w:rPr>
      <w:t>8</w:t>
    </w:r>
    <w:r w:rsidRPr="00757E66">
      <w:rPr>
        <w:rStyle w:val="Seitenzahl"/>
        <w:rFonts w:ascii="Times New Roman" w:hAnsi="Times New Roman"/>
        <w:szCs w:val="24"/>
      </w:rPr>
      <w:fldChar w:fldCharType="end"/>
    </w:r>
    <w:r w:rsidRPr="00757E66">
      <w:rPr>
        <w:rStyle w:val="Seitenzahl"/>
        <w:rFonts w:ascii="Times New Roman" w:hAnsi="Times New Roman"/>
        <w:szCs w:val="24"/>
      </w:rPr>
      <w:t>/</w:t>
    </w:r>
    <w:r w:rsidRPr="00757E66">
      <w:rPr>
        <w:rStyle w:val="Seitenzahl"/>
        <w:rFonts w:ascii="Times New Roman" w:hAnsi="Times New Roman"/>
        <w:szCs w:val="24"/>
      </w:rPr>
      <w:fldChar w:fldCharType="begin"/>
    </w:r>
    <w:r w:rsidRPr="00757E66">
      <w:rPr>
        <w:rStyle w:val="Seitenzahl"/>
        <w:rFonts w:ascii="Times New Roman" w:hAnsi="Times New Roman"/>
        <w:szCs w:val="24"/>
      </w:rPr>
      <w:instrText xml:space="preserve"> NUMPAGES </w:instrText>
    </w:r>
    <w:r w:rsidRPr="00757E66">
      <w:rPr>
        <w:rStyle w:val="Seitenzahl"/>
        <w:rFonts w:ascii="Times New Roman" w:hAnsi="Times New Roman"/>
        <w:szCs w:val="24"/>
      </w:rPr>
      <w:fldChar w:fldCharType="separate"/>
    </w:r>
    <w:r>
      <w:rPr>
        <w:rStyle w:val="Seitenzahl"/>
        <w:rFonts w:ascii="Times New Roman" w:hAnsi="Times New Roman"/>
        <w:noProof/>
        <w:szCs w:val="24"/>
      </w:rPr>
      <w:t>8</w:t>
    </w:r>
    <w:r w:rsidRPr="00757E66">
      <w:rPr>
        <w:rStyle w:val="Seitenzahl"/>
        <w:rFonts w:ascii="Times New Roman" w:hAnsi="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4D209" w14:textId="77777777" w:rsidR="00A509ED" w:rsidRDefault="00A509ED">
      <w:r>
        <w:separator/>
      </w:r>
    </w:p>
  </w:footnote>
  <w:footnote w:type="continuationSeparator" w:id="0">
    <w:p w14:paraId="1BBE072C" w14:textId="77777777" w:rsidR="00A509ED" w:rsidRDefault="00A50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50EA6" w14:textId="5E010F5E" w:rsidR="00485F51" w:rsidRPr="00757E66" w:rsidRDefault="00485F51" w:rsidP="007776CD">
    <w:pPr>
      <w:pStyle w:val="Kopfzeile"/>
      <w:spacing w:after="0" w:line="240" w:lineRule="auto"/>
      <w:rPr>
        <w:rFonts w:ascii="Times New Roman" w:hAnsi="Times New Roman"/>
        <w:szCs w:val="24"/>
      </w:rPr>
    </w:pPr>
    <w:r w:rsidRPr="00757E66">
      <w:rPr>
        <w:rFonts w:ascii="Times New Roman" w:hAnsi="Times New Roman"/>
        <w:szCs w:val="24"/>
      </w:rPr>
      <w:t>Laborprotokoll</w:t>
    </w:r>
    <w:r>
      <w:rPr>
        <w:rFonts w:ascii="Times New Roman" w:hAnsi="Times New Roman"/>
        <w:szCs w:val="24"/>
      </w:rPr>
      <w:tab/>
    </w:r>
    <w:r>
      <w:rPr>
        <w:rFonts w:ascii="Times New Roman" w:hAnsi="Times New Roman"/>
        <w:szCs w:val="24"/>
      </w:rPr>
      <w:tab/>
    </w:r>
    <w:r w:rsidR="00573D1C">
      <w:rPr>
        <w:rFonts w:ascii="Times New Roman" w:hAnsi="Times New Roman"/>
        <w:szCs w:val="24"/>
      </w:rPr>
      <w:t>LWL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30759"/>
    <w:multiLevelType w:val="multilevel"/>
    <w:tmpl w:val="1E22638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93506B"/>
    <w:multiLevelType w:val="hybridMultilevel"/>
    <w:tmpl w:val="D88C1C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DF70CF9"/>
    <w:multiLevelType w:val="multilevel"/>
    <w:tmpl w:val="828253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3F72655"/>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45"/>
        </w:tabs>
        <w:ind w:left="857"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44A3631F"/>
    <w:multiLevelType w:val="multilevel"/>
    <w:tmpl w:val="EC2A95C0"/>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145"/>
        </w:tabs>
        <w:ind w:left="857"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52170B88"/>
    <w:multiLevelType w:val="multilevel"/>
    <w:tmpl w:val="828253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8F04AE2"/>
    <w:multiLevelType w:val="hybridMultilevel"/>
    <w:tmpl w:val="D5B88A74"/>
    <w:lvl w:ilvl="0" w:tplc="0F3CBEC4">
      <w:numFmt w:val="bullet"/>
      <w:lvlText w:val=""/>
      <w:lvlJc w:val="left"/>
      <w:pPr>
        <w:ind w:left="720" w:hanging="360"/>
      </w:pPr>
      <w:rPr>
        <w:rFonts w:ascii="Wingdings" w:eastAsia="Calibri"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8F446D4"/>
    <w:multiLevelType w:val="multilevel"/>
    <w:tmpl w:val="C88E8850"/>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A8242E1"/>
    <w:multiLevelType w:val="hybridMultilevel"/>
    <w:tmpl w:val="2236E1BA"/>
    <w:lvl w:ilvl="0" w:tplc="BF1AFBBC">
      <w:numFmt w:val="bullet"/>
      <w:lvlText w:val=""/>
      <w:lvlJc w:val="left"/>
      <w:pPr>
        <w:ind w:left="1776" w:hanging="360"/>
      </w:pPr>
      <w:rPr>
        <w:rFonts w:ascii="Wingdings" w:eastAsia="Calibri" w:hAnsi="Wingdings" w:cs="Aria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9" w15:restartNumberingAfterBreak="0">
    <w:nsid w:val="716F76E4"/>
    <w:multiLevelType w:val="hybridMultilevel"/>
    <w:tmpl w:val="CCCEB1A0"/>
    <w:lvl w:ilvl="0" w:tplc="D2CA10D6">
      <w:start w:val="1"/>
      <w:numFmt w:val="bullet"/>
      <w:lvlText w:val=""/>
      <w:lvlJc w:val="left"/>
      <w:pPr>
        <w:tabs>
          <w:tab w:val="num" w:pos="709"/>
        </w:tabs>
        <w:ind w:left="709" w:firstLine="371"/>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80D6F47"/>
    <w:multiLevelType w:val="hybridMultilevel"/>
    <w:tmpl w:val="7AFED9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8"/>
  </w:num>
  <w:num w:numId="6">
    <w:abstractNumId w:val="10"/>
  </w:num>
  <w:num w:numId="7">
    <w:abstractNumId w:val="9"/>
  </w:num>
  <w:num w:numId="8">
    <w:abstractNumId w:val="0"/>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19"/>
    <w:rsid w:val="00002580"/>
    <w:rsid w:val="00005FC0"/>
    <w:rsid w:val="00011590"/>
    <w:rsid w:val="00011E05"/>
    <w:rsid w:val="00013697"/>
    <w:rsid w:val="0001392A"/>
    <w:rsid w:val="000164EE"/>
    <w:rsid w:val="00016AE6"/>
    <w:rsid w:val="00017F21"/>
    <w:rsid w:val="000214B3"/>
    <w:rsid w:val="00021EC9"/>
    <w:rsid w:val="00022B4F"/>
    <w:rsid w:val="00023C7B"/>
    <w:rsid w:val="000241EB"/>
    <w:rsid w:val="00025774"/>
    <w:rsid w:val="00026EE5"/>
    <w:rsid w:val="00027276"/>
    <w:rsid w:val="00040BD5"/>
    <w:rsid w:val="00040FC3"/>
    <w:rsid w:val="00045A14"/>
    <w:rsid w:val="000462FE"/>
    <w:rsid w:val="00046E04"/>
    <w:rsid w:val="00046FE0"/>
    <w:rsid w:val="00050A3C"/>
    <w:rsid w:val="00052CFF"/>
    <w:rsid w:val="000548F5"/>
    <w:rsid w:val="00055E5D"/>
    <w:rsid w:val="00057B71"/>
    <w:rsid w:val="00063122"/>
    <w:rsid w:val="0006482F"/>
    <w:rsid w:val="00065A5B"/>
    <w:rsid w:val="00071136"/>
    <w:rsid w:val="00074FF6"/>
    <w:rsid w:val="000770C1"/>
    <w:rsid w:val="0007775C"/>
    <w:rsid w:val="000813BA"/>
    <w:rsid w:val="000826FF"/>
    <w:rsid w:val="00083E96"/>
    <w:rsid w:val="0008553C"/>
    <w:rsid w:val="00085CBD"/>
    <w:rsid w:val="000862E1"/>
    <w:rsid w:val="00090294"/>
    <w:rsid w:val="00091AFC"/>
    <w:rsid w:val="000934B5"/>
    <w:rsid w:val="00094084"/>
    <w:rsid w:val="000968DD"/>
    <w:rsid w:val="000A0078"/>
    <w:rsid w:val="000A25DE"/>
    <w:rsid w:val="000A2C63"/>
    <w:rsid w:val="000A7838"/>
    <w:rsid w:val="000B1FDE"/>
    <w:rsid w:val="000B5375"/>
    <w:rsid w:val="000B5F3D"/>
    <w:rsid w:val="000C6480"/>
    <w:rsid w:val="000D1890"/>
    <w:rsid w:val="000D5B14"/>
    <w:rsid w:val="000D713A"/>
    <w:rsid w:val="000E49BD"/>
    <w:rsid w:val="000E52AE"/>
    <w:rsid w:val="000F16C0"/>
    <w:rsid w:val="000F48E1"/>
    <w:rsid w:val="000F4CB0"/>
    <w:rsid w:val="000F79CA"/>
    <w:rsid w:val="00100FA8"/>
    <w:rsid w:val="00104664"/>
    <w:rsid w:val="00111DD9"/>
    <w:rsid w:val="001136D0"/>
    <w:rsid w:val="00113A91"/>
    <w:rsid w:val="00114396"/>
    <w:rsid w:val="0011481D"/>
    <w:rsid w:val="001213FA"/>
    <w:rsid w:val="00121A0E"/>
    <w:rsid w:val="00121FFB"/>
    <w:rsid w:val="00122B2D"/>
    <w:rsid w:val="00123317"/>
    <w:rsid w:val="0013058A"/>
    <w:rsid w:val="00130DB1"/>
    <w:rsid w:val="0013124C"/>
    <w:rsid w:val="001338DB"/>
    <w:rsid w:val="001348B8"/>
    <w:rsid w:val="00134AA1"/>
    <w:rsid w:val="00134B61"/>
    <w:rsid w:val="0013731E"/>
    <w:rsid w:val="00142CB9"/>
    <w:rsid w:val="00150300"/>
    <w:rsid w:val="0015340E"/>
    <w:rsid w:val="00156092"/>
    <w:rsid w:val="00156895"/>
    <w:rsid w:val="00161EE8"/>
    <w:rsid w:val="00165D2B"/>
    <w:rsid w:val="00171997"/>
    <w:rsid w:val="00172BB3"/>
    <w:rsid w:val="00173F2F"/>
    <w:rsid w:val="00175BBD"/>
    <w:rsid w:val="00177360"/>
    <w:rsid w:val="001808CE"/>
    <w:rsid w:val="00180C7E"/>
    <w:rsid w:val="00180E13"/>
    <w:rsid w:val="001909BE"/>
    <w:rsid w:val="001948E8"/>
    <w:rsid w:val="001963D6"/>
    <w:rsid w:val="00196BDD"/>
    <w:rsid w:val="0019736A"/>
    <w:rsid w:val="00197B97"/>
    <w:rsid w:val="001A0CEE"/>
    <w:rsid w:val="001A2274"/>
    <w:rsid w:val="001A26A4"/>
    <w:rsid w:val="001A3CA2"/>
    <w:rsid w:val="001B2037"/>
    <w:rsid w:val="001B3507"/>
    <w:rsid w:val="001B521A"/>
    <w:rsid w:val="001C0691"/>
    <w:rsid w:val="001C350E"/>
    <w:rsid w:val="001C382F"/>
    <w:rsid w:val="001C53E5"/>
    <w:rsid w:val="001C77DC"/>
    <w:rsid w:val="001D010A"/>
    <w:rsid w:val="001D04A2"/>
    <w:rsid w:val="001D15DC"/>
    <w:rsid w:val="001D3116"/>
    <w:rsid w:val="001D3580"/>
    <w:rsid w:val="001D391B"/>
    <w:rsid w:val="001D3956"/>
    <w:rsid w:val="001D43D4"/>
    <w:rsid w:val="001D4D28"/>
    <w:rsid w:val="001D6711"/>
    <w:rsid w:val="001E161A"/>
    <w:rsid w:val="001E16C4"/>
    <w:rsid w:val="001E170E"/>
    <w:rsid w:val="001E2366"/>
    <w:rsid w:val="001E32FD"/>
    <w:rsid w:val="001E5A04"/>
    <w:rsid w:val="001E789B"/>
    <w:rsid w:val="001F1EAB"/>
    <w:rsid w:val="001F1F24"/>
    <w:rsid w:val="001F2C92"/>
    <w:rsid w:val="001F38F3"/>
    <w:rsid w:val="001F55A5"/>
    <w:rsid w:val="001F63D0"/>
    <w:rsid w:val="001F72CA"/>
    <w:rsid w:val="001F7FD9"/>
    <w:rsid w:val="00206D44"/>
    <w:rsid w:val="00207230"/>
    <w:rsid w:val="002244CC"/>
    <w:rsid w:val="00226013"/>
    <w:rsid w:val="0022609B"/>
    <w:rsid w:val="0023184C"/>
    <w:rsid w:val="00232A8B"/>
    <w:rsid w:val="00232DE2"/>
    <w:rsid w:val="0023358B"/>
    <w:rsid w:val="0023709A"/>
    <w:rsid w:val="0023765D"/>
    <w:rsid w:val="00237F16"/>
    <w:rsid w:val="00241743"/>
    <w:rsid w:val="00242713"/>
    <w:rsid w:val="00243CB7"/>
    <w:rsid w:val="0025021D"/>
    <w:rsid w:val="00250C23"/>
    <w:rsid w:val="00251889"/>
    <w:rsid w:val="00252D73"/>
    <w:rsid w:val="002530D0"/>
    <w:rsid w:val="002561B5"/>
    <w:rsid w:val="00256211"/>
    <w:rsid w:val="002570D7"/>
    <w:rsid w:val="00263186"/>
    <w:rsid w:val="002649E4"/>
    <w:rsid w:val="00265F52"/>
    <w:rsid w:val="0026693B"/>
    <w:rsid w:val="00266DA5"/>
    <w:rsid w:val="00267CBB"/>
    <w:rsid w:val="00270EFC"/>
    <w:rsid w:val="00271399"/>
    <w:rsid w:val="002714D9"/>
    <w:rsid w:val="002742F7"/>
    <w:rsid w:val="002743C6"/>
    <w:rsid w:val="00274D33"/>
    <w:rsid w:val="00275ED3"/>
    <w:rsid w:val="00277CB8"/>
    <w:rsid w:val="00284155"/>
    <w:rsid w:val="00285A79"/>
    <w:rsid w:val="002861D4"/>
    <w:rsid w:val="002864D9"/>
    <w:rsid w:val="00290C4F"/>
    <w:rsid w:val="00291346"/>
    <w:rsid w:val="00294DCA"/>
    <w:rsid w:val="002A54FC"/>
    <w:rsid w:val="002B2609"/>
    <w:rsid w:val="002B2AD8"/>
    <w:rsid w:val="002B34BA"/>
    <w:rsid w:val="002B5FCE"/>
    <w:rsid w:val="002B622D"/>
    <w:rsid w:val="002C1F7E"/>
    <w:rsid w:val="002C6FD8"/>
    <w:rsid w:val="002D3825"/>
    <w:rsid w:val="002D4DB0"/>
    <w:rsid w:val="002D58BA"/>
    <w:rsid w:val="002D70B9"/>
    <w:rsid w:val="002D76EB"/>
    <w:rsid w:val="002E1A0A"/>
    <w:rsid w:val="002E27B8"/>
    <w:rsid w:val="002E33F1"/>
    <w:rsid w:val="002E3413"/>
    <w:rsid w:val="002E3AFA"/>
    <w:rsid w:val="002E43FF"/>
    <w:rsid w:val="002E5736"/>
    <w:rsid w:val="002F0F28"/>
    <w:rsid w:val="002F177E"/>
    <w:rsid w:val="002F2E7E"/>
    <w:rsid w:val="002F395F"/>
    <w:rsid w:val="002F4C17"/>
    <w:rsid w:val="002F4E6A"/>
    <w:rsid w:val="002F6C0F"/>
    <w:rsid w:val="002F7A94"/>
    <w:rsid w:val="00301FAA"/>
    <w:rsid w:val="0030221C"/>
    <w:rsid w:val="003127EC"/>
    <w:rsid w:val="003214CA"/>
    <w:rsid w:val="00323ACC"/>
    <w:rsid w:val="0032532C"/>
    <w:rsid w:val="003264D0"/>
    <w:rsid w:val="00326F5B"/>
    <w:rsid w:val="00330FC5"/>
    <w:rsid w:val="003344DA"/>
    <w:rsid w:val="003349AA"/>
    <w:rsid w:val="00334FA3"/>
    <w:rsid w:val="0034215E"/>
    <w:rsid w:val="003470FB"/>
    <w:rsid w:val="00351263"/>
    <w:rsid w:val="00353088"/>
    <w:rsid w:val="003569D9"/>
    <w:rsid w:val="00357D5F"/>
    <w:rsid w:val="003624D1"/>
    <w:rsid w:val="003626B4"/>
    <w:rsid w:val="0036464C"/>
    <w:rsid w:val="0036567B"/>
    <w:rsid w:val="003659BC"/>
    <w:rsid w:val="0036778A"/>
    <w:rsid w:val="00370052"/>
    <w:rsid w:val="00372260"/>
    <w:rsid w:val="00372B50"/>
    <w:rsid w:val="00373C74"/>
    <w:rsid w:val="00374379"/>
    <w:rsid w:val="00374B4B"/>
    <w:rsid w:val="00381299"/>
    <w:rsid w:val="0038240B"/>
    <w:rsid w:val="00382E86"/>
    <w:rsid w:val="00383BE3"/>
    <w:rsid w:val="00384D95"/>
    <w:rsid w:val="00385B29"/>
    <w:rsid w:val="003901D7"/>
    <w:rsid w:val="0039272C"/>
    <w:rsid w:val="0039275F"/>
    <w:rsid w:val="003927D2"/>
    <w:rsid w:val="00392876"/>
    <w:rsid w:val="00392C96"/>
    <w:rsid w:val="003937A1"/>
    <w:rsid w:val="0039478D"/>
    <w:rsid w:val="00394EB0"/>
    <w:rsid w:val="00395C2B"/>
    <w:rsid w:val="003967F0"/>
    <w:rsid w:val="00396A8B"/>
    <w:rsid w:val="00396E7B"/>
    <w:rsid w:val="00397C5E"/>
    <w:rsid w:val="003A1ACF"/>
    <w:rsid w:val="003A24BD"/>
    <w:rsid w:val="003A5E8D"/>
    <w:rsid w:val="003A675F"/>
    <w:rsid w:val="003A71C2"/>
    <w:rsid w:val="003A72BA"/>
    <w:rsid w:val="003B06CD"/>
    <w:rsid w:val="003B5A9B"/>
    <w:rsid w:val="003B6BBA"/>
    <w:rsid w:val="003C25F7"/>
    <w:rsid w:val="003C6E22"/>
    <w:rsid w:val="003D16CE"/>
    <w:rsid w:val="003D1BAE"/>
    <w:rsid w:val="003D28E1"/>
    <w:rsid w:val="003D32D8"/>
    <w:rsid w:val="003D38E4"/>
    <w:rsid w:val="003D7BD4"/>
    <w:rsid w:val="003E1B26"/>
    <w:rsid w:val="003E2451"/>
    <w:rsid w:val="003E5A1F"/>
    <w:rsid w:val="003E5A5A"/>
    <w:rsid w:val="003E7589"/>
    <w:rsid w:val="003F20C3"/>
    <w:rsid w:val="003F3E8F"/>
    <w:rsid w:val="003F543E"/>
    <w:rsid w:val="003F6D3C"/>
    <w:rsid w:val="00400C59"/>
    <w:rsid w:val="00401FAF"/>
    <w:rsid w:val="00402F7A"/>
    <w:rsid w:val="00404D87"/>
    <w:rsid w:val="004064C5"/>
    <w:rsid w:val="004065D8"/>
    <w:rsid w:val="004113EF"/>
    <w:rsid w:val="00421588"/>
    <w:rsid w:val="00421BD8"/>
    <w:rsid w:val="00422A18"/>
    <w:rsid w:val="004260F1"/>
    <w:rsid w:val="00427AA4"/>
    <w:rsid w:val="004303EE"/>
    <w:rsid w:val="004319A9"/>
    <w:rsid w:val="00431BF4"/>
    <w:rsid w:val="00435849"/>
    <w:rsid w:val="004363F9"/>
    <w:rsid w:val="00441324"/>
    <w:rsid w:val="00442ED6"/>
    <w:rsid w:val="00443D91"/>
    <w:rsid w:val="00444C71"/>
    <w:rsid w:val="00446FC5"/>
    <w:rsid w:val="00447B86"/>
    <w:rsid w:val="00450C2C"/>
    <w:rsid w:val="00453796"/>
    <w:rsid w:val="00454616"/>
    <w:rsid w:val="00456F77"/>
    <w:rsid w:val="00457B6A"/>
    <w:rsid w:val="004614D5"/>
    <w:rsid w:val="004627E8"/>
    <w:rsid w:val="004635E1"/>
    <w:rsid w:val="00465CBE"/>
    <w:rsid w:val="00467A40"/>
    <w:rsid w:val="004703EE"/>
    <w:rsid w:val="00471BB7"/>
    <w:rsid w:val="00472F6B"/>
    <w:rsid w:val="00477B46"/>
    <w:rsid w:val="00482010"/>
    <w:rsid w:val="00485F51"/>
    <w:rsid w:val="00486746"/>
    <w:rsid w:val="00491026"/>
    <w:rsid w:val="00493418"/>
    <w:rsid w:val="004934D7"/>
    <w:rsid w:val="004A2655"/>
    <w:rsid w:val="004A7213"/>
    <w:rsid w:val="004B2093"/>
    <w:rsid w:val="004B2316"/>
    <w:rsid w:val="004B2D95"/>
    <w:rsid w:val="004C0C9E"/>
    <w:rsid w:val="004C3366"/>
    <w:rsid w:val="004C3860"/>
    <w:rsid w:val="004D0615"/>
    <w:rsid w:val="004D1B44"/>
    <w:rsid w:val="004D227B"/>
    <w:rsid w:val="004D238B"/>
    <w:rsid w:val="004D2E87"/>
    <w:rsid w:val="004D4B96"/>
    <w:rsid w:val="004D5DA7"/>
    <w:rsid w:val="004E0CE0"/>
    <w:rsid w:val="004E2510"/>
    <w:rsid w:val="004E5A65"/>
    <w:rsid w:val="004E713C"/>
    <w:rsid w:val="004F030E"/>
    <w:rsid w:val="004F56A6"/>
    <w:rsid w:val="004F71D9"/>
    <w:rsid w:val="00502FE2"/>
    <w:rsid w:val="00504E4F"/>
    <w:rsid w:val="00505F2B"/>
    <w:rsid w:val="00517C54"/>
    <w:rsid w:val="00521093"/>
    <w:rsid w:val="00536738"/>
    <w:rsid w:val="00542AA2"/>
    <w:rsid w:val="0055183F"/>
    <w:rsid w:val="00553F6C"/>
    <w:rsid w:val="00554304"/>
    <w:rsid w:val="005552C5"/>
    <w:rsid w:val="00556B62"/>
    <w:rsid w:val="00560866"/>
    <w:rsid w:val="00560D30"/>
    <w:rsid w:val="0056160A"/>
    <w:rsid w:val="00561D06"/>
    <w:rsid w:val="00561D43"/>
    <w:rsid w:val="00562ADE"/>
    <w:rsid w:val="00571195"/>
    <w:rsid w:val="00572B4F"/>
    <w:rsid w:val="00573D1C"/>
    <w:rsid w:val="005753C0"/>
    <w:rsid w:val="00577125"/>
    <w:rsid w:val="00581E92"/>
    <w:rsid w:val="005848A9"/>
    <w:rsid w:val="00585515"/>
    <w:rsid w:val="00585B39"/>
    <w:rsid w:val="005875B2"/>
    <w:rsid w:val="0059385D"/>
    <w:rsid w:val="00593BC1"/>
    <w:rsid w:val="005A0DDF"/>
    <w:rsid w:val="005A141C"/>
    <w:rsid w:val="005A1CE3"/>
    <w:rsid w:val="005A1FB6"/>
    <w:rsid w:val="005A2360"/>
    <w:rsid w:val="005A2E90"/>
    <w:rsid w:val="005B1B1E"/>
    <w:rsid w:val="005B1C34"/>
    <w:rsid w:val="005B2E86"/>
    <w:rsid w:val="005B4B0D"/>
    <w:rsid w:val="005B6805"/>
    <w:rsid w:val="005B68C9"/>
    <w:rsid w:val="005B7405"/>
    <w:rsid w:val="005C0335"/>
    <w:rsid w:val="005C205F"/>
    <w:rsid w:val="005C2EC5"/>
    <w:rsid w:val="005C3690"/>
    <w:rsid w:val="005D4BCD"/>
    <w:rsid w:val="005D59D9"/>
    <w:rsid w:val="005D6FEC"/>
    <w:rsid w:val="005E0547"/>
    <w:rsid w:val="005E13D8"/>
    <w:rsid w:val="005E1EA2"/>
    <w:rsid w:val="005E21B7"/>
    <w:rsid w:val="005E49CE"/>
    <w:rsid w:val="005F40F0"/>
    <w:rsid w:val="005F5036"/>
    <w:rsid w:val="005F514D"/>
    <w:rsid w:val="006000D5"/>
    <w:rsid w:val="006003FB"/>
    <w:rsid w:val="0060087A"/>
    <w:rsid w:val="0060095D"/>
    <w:rsid w:val="00601054"/>
    <w:rsid w:val="0060385A"/>
    <w:rsid w:val="006049E5"/>
    <w:rsid w:val="00607D2E"/>
    <w:rsid w:val="00610FE9"/>
    <w:rsid w:val="00611931"/>
    <w:rsid w:val="0061706B"/>
    <w:rsid w:val="006200EA"/>
    <w:rsid w:val="0062102D"/>
    <w:rsid w:val="00624772"/>
    <w:rsid w:val="00627D28"/>
    <w:rsid w:val="006336BB"/>
    <w:rsid w:val="00636C98"/>
    <w:rsid w:val="006372ED"/>
    <w:rsid w:val="00637664"/>
    <w:rsid w:val="00645174"/>
    <w:rsid w:val="00650614"/>
    <w:rsid w:val="006556E7"/>
    <w:rsid w:val="00655B6B"/>
    <w:rsid w:val="00655D25"/>
    <w:rsid w:val="0065733B"/>
    <w:rsid w:val="0066021D"/>
    <w:rsid w:val="00665978"/>
    <w:rsid w:val="00670996"/>
    <w:rsid w:val="00672099"/>
    <w:rsid w:val="00672973"/>
    <w:rsid w:val="006735D7"/>
    <w:rsid w:val="006741B2"/>
    <w:rsid w:val="00675C3A"/>
    <w:rsid w:val="00676936"/>
    <w:rsid w:val="00676B57"/>
    <w:rsid w:val="00681C44"/>
    <w:rsid w:val="006847F0"/>
    <w:rsid w:val="006866FD"/>
    <w:rsid w:val="00686F58"/>
    <w:rsid w:val="0069022F"/>
    <w:rsid w:val="00693663"/>
    <w:rsid w:val="00694001"/>
    <w:rsid w:val="00694416"/>
    <w:rsid w:val="0069795D"/>
    <w:rsid w:val="006A0B62"/>
    <w:rsid w:val="006A24AE"/>
    <w:rsid w:val="006A62CB"/>
    <w:rsid w:val="006A655B"/>
    <w:rsid w:val="006A75AE"/>
    <w:rsid w:val="006A7D34"/>
    <w:rsid w:val="006A7FC4"/>
    <w:rsid w:val="006B0378"/>
    <w:rsid w:val="006B1C45"/>
    <w:rsid w:val="006C37DF"/>
    <w:rsid w:val="006C6DA8"/>
    <w:rsid w:val="006C7169"/>
    <w:rsid w:val="006C7998"/>
    <w:rsid w:val="006C7ED5"/>
    <w:rsid w:val="006D03FC"/>
    <w:rsid w:val="006D16E1"/>
    <w:rsid w:val="006D363E"/>
    <w:rsid w:val="006E0EAE"/>
    <w:rsid w:val="006E3A61"/>
    <w:rsid w:val="006E4F22"/>
    <w:rsid w:val="006E5B10"/>
    <w:rsid w:val="006F3B18"/>
    <w:rsid w:val="006F428E"/>
    <w:rsid w:val="006F44FB"/>
    <w:rsid w:val="006F6A90"/>
    <w:rsid w:val="00702581"/>
    <w:rsid w:val="007037F7"/>
    <w:rsid w:val="00705880"/>
    <w:rsid w:val="00705F79"/>
    <w:rsid w:val="00706864"/>
    <w:rsid w:val="00716D90"/>
    <w:rsid w:val="0072055C"/>
    <w:rsid w:val="007212E9"/>
    <w:rsid w:val="0072164D"/>
    <w:rsid w:val="0072386A"/>
    <w:rsid w:val="007304F4"/>
    <w:rsid w:val="00730AEB"/>
    <w:rsid w:val="00731694"/>
    <w:rsid w:val="007317EA"/>
    <w:rsid w:val="00732EE4"/>
    <w:rsid w:val="007355E7"/>
    <w:rsid w:val="00735DF1"/>
    <w:rsid w:val="0075085A"/>
    <w:rsid w:val="007512D1"/>
    <w:rsid w:val="00751F84"/>
    <w:rsid w:val="007524C6"/>
    <w:rsid w:val="00752AB8"/>
    <w:rsid w:val="00753EDD"/>
    <w:rsid w:val="00757E66"/>
    <w:rsid w:val="00757EB8"/>
    <w:rsid w:val="00761110"/>
    <w:rsid w:val="00763239"/>
    <w:rsid w:val="00764D8F"/>
    <w:rsid w:val="00765A5E"/>
    <w:rsid w:val="00766222"/>
    <w:rsid w:val="0076668B"/>
    <w:rsid w:val="0076721C"/>
    <w:rsid w:val="0076746A"/>
    <w:rsid w:val="00771FBC"/>
    <w:rsid w:val="00776B23"/>
    <w:rsid w:val="00777369"/>
    <w:rsid w:val="007775CA"/>
    <w:rsid w:val="007776CD"/>
    <w:rsid w:val="00777F47"/>
    <w:rsid w:val="0078054F"/>
    <w:rsid w:val="00780B4E"/>
    <w:rsid w:val="007812AE"/>
    <w:rsid w:val="007817ED"/>
    <w:rsid w:val="0078343D"/>
    <w:rsid w:val="0078550C"/>
    <w:rsid w:val="00786219"/>
    <w:rsid w:val="007912D9"/>
    <w:rsid w:val="00794E85"/>
    <w:rsid w:val="007959BA"/>
    <w:rsid w:val="007A151D"/>
    <w:rsid w:val="007A592C"/>
    <w:rsid w:val="007B4355"/>
    <w:rsid w:val="007B47AA"/>
    <w:rsid w:val="007B7CD3"/>
    <w:rsid w:val="007C048D"/>
    <w:rsid w:val="007C70F2"/>
    <w:rsid w:val="007D08B9"/>
    <w:rsid w:val="007D5807"/>
    <w:rsid w:val="007E0BDC"/>
    <w:rsid w:val="007E132C"/>
    <w:rsid w:val="007E39E9"/>
    <w:rsid w:val="007E5A8D"/>
    <w:rsid w:val="007E749C"/>
    <w:rsid w:val="007F03C7"/>
    <w:rsid w:val="007F0DEF"/>
    <w:rsid w:val="007F32FD"/>
    <w:rsid w:val="007F48B0"/>
    <w:rsid w:val="00800E33"/>
    <w:rsid w:val="00804311"/>
    <w:rsid w:val="008045C2"/>
    <w:rsid w:val="00804C4D"/>
    <w:rsid w:val="00806E44"/>
    <w:rsid w:val="008076F6"/>
    <w:rsid w:val="00807E24"/>
    <w:rsid w:val="00810E7C"/>
    <w:rsid w:val="0081149E"/>
    <w:rsid w:val="00813EEC"/>
    <w:rsid w:val="0082046F"/>
    <w:rsid w:val="00820E57"/>
    <w:rsid w:val="00823147"/>
    <w:rsid w:val="00823BF3"/>
    <w:rsid w:val="00823E22"/>
    <w:rsid w:val="008273C1"/>
    <w:rsid w:val="00830D71"/>
    <w:rsid w:val="00831BD2"/>
    <w:rsid w:val="00832E79"/>
    <w:rsid w:val="00837A40"/>
    <w:rsid w:val="00841296"/>
    <w:rsid w:val="00841B8D"/>
    <w:rsid w:val="008420A1"/>
    <w:rsid w:val="00843847"/>
    <w:rsid w:val="00845543"/>
    <w:rsid w:val="008467F1"/>
    <w:rsid w:val="00847754"/>
    <w:rsid w:val="0085158F"/>
    <w:rsid w:val="00852F1E"/>
    <w:rsid w:val="00857104"/>
    <w:rsid w:val="00857569"/>
    <w:rsid w:val="00860A58"/>
    <w:rsid w:val="00863CD1"/>
    <w:rsid w:val="00864255"/>
    <w:rsid w:val="008647EA"/>
    <w:rsid w:val="00864BC6"/>
    <w:rsid w:val="00865398"/>
    <w:rsid w:val="00867268"/>
    <w:rsid w:val="00867440"/>
    <w:rsid w:val="00873599"/>
    <w:rsid w:val="008757A6"/>
    <w:rsid w:val="00875D02"/>
    <w:rsid w:val="00877262"/>
    <w:rsid w:val="00882BC1"/>
    <w:rsid w:val="008833DB"/>
    <w:rsid w:val="00884547"/>
    <w:rsid w:val="00884CBD"/>
    <w:rsid w:val="008906B8"/>
    <w:rsid w:val="0089103D"/>
    <w:rsid w:val="008919EA"/>
    <w:rsid w:val="00896EF2"/>
    <w:rsid w:val="00896F13"/>
    <w:rsid w:val="008A2AC5"/>
    <w:rsid w:val="008A2EA2"/>
    <w:rsid w:val="008A3C12"/>
    <w:rsid w:val="008A403D"/>
    <w:rsid w:val="008A56F4"/>
    <w:rsid w:val="008A7448"/>
    <w:rsid w:val="008A76D8"/>
    <w:rsid w:val="008B216A"/>
    <w:rsid w:val="008B22CB"/>
    <w:rsid w:val="008C002B"/>
    <w:rsid w:val="008C0241"/>
    <w:rsid w:val="008C227F"/>
    <w:rsid w:val="008C2F8E"/>
    <w:rsid w:val="008C362B"/>
    <w:rsid w:val="008C4D27"/>
    <w:rsid w:val="008C60A2"/>
    <w:rsid w:val="008C6196"/>
    <w:rsid w:val="008C70F6"/>
    <w:rsid w:val="008C710D"/>
    <w:rsid w:val="008D013F"/>
    <w:rsid w:val="008D0C58"/>
    <w:rsid w:val="008D1AB3"/>
    <w:rsid w:val="008D53B5"/>
    <w:rsid w:val="008D64DD"/>
    <w:rsid w:val="008E1AB5"/>
    <w:rsid w:val="008E5CE5"/>
    <w:rsid w:val="008F16AC"/>
    <w:rsid w:val="008F2E05"/>
    <w:rsid w:val="008F358A"/>
    <w:rsid w:val="008F3C81"/>
    <w:rsid w:val="008F48F7"/>
    <w:rsid w:val="008F522C"/>
    <w:rsid w:val="00901A22"/>
    <w:rsid w:val="00901E46"/>
    <w:rsid w:val="009024F9"/>
    <w:rsid w:val="00902A69"/>
    <w:rsid w:val="00902D48"/>
    <w:rsid w:val="00903130"/>
    <w:rsid w:val="009064D3"/>
    <w:rsid w:val="00912095"/>
    <w:rsid w:val="00914C7A"/>
    <w:rsid w:val="00915470"/>
    <w:rsid w:val="0091668E"/>
    <w:rsid w:val="0092171C"/>
    <w:rsid w:val="00923D2E"/>
    <w:rsid w:val="00924B86"/>
    <w:rsid w:val="009253E9"/>
    <w:rsid w:val="0092585E"/>
    <w:rsid w:val="0093284D"/>
    <w:rsid w:val="0093327A"/>
    <w:rsid w:val="009373EE"/>
    <w:rsid w:val="0093797E"/>
    <w:rsid w:val="00945212"/>
    <w:rsid w:val="0094673B"/>
    <w:rsid w:val="0095024A"/>
    <w:rsid w:val="0095410A"/>
    <w:rsid w:val="009558DA"/>
    <w:rsid w:val="0095788B"/>
    <w:rsid w:val="009626DD"/>
    <w:rsid w:val="0096544D"/>
    <w:rsid w:val="009657AB"/>
    <w:rsid w:val="009701CD"/>
    <w:rsid w:val="0097075A"/>
    <w:rsid w:val="009749BD"/>
    <w:rsid w:val="0097566F"/>
    <w:rsid w:val="00975ED3"/>
    <w:rsid w:val="0097621A"/>
    <w:rsid w:val="00977741"/>
    <w:rsid w:val="00982A44"/>
    <w:rsid w:val="009837A1"/>
    <w:rsid w:val="0098385F"/>
    <w:rsid w:val="00986AF8"/>
    <w:rsid w:val="00990304"/>
    <w:rsid w:val="0099090B"/>
    <w:rsid w:val="0099398C"/>
    <w:rsid w:val="00995D85"/>
    <w:rsid w:val="009A2476"/>
    <w:rsid w:val="009A38B4"/>
    <w:rsid w:val="009B122F"/>
    <w:rsid w:val="009B728C"/>
    <w:rsid w:val="009B739F"/>
    <w:rsid w:val="009B7D9B"/>
    <w:rsid w:val="009C010A"/>
    <w:rsid w:val="009C068B"/>
    <w:rsid w:val="009C15A3"/>
    <w:rsid w:val="009C20AA"/>
    <w:rsid w:val="009C3E79"/>
    <w:rsid w:val="009C4703"/>
    <w:rsid w:val="009C63D5"/>
    <w:rsid w:val="009D1EE1"/>
    <w:rsid w:val="009D270D"/>
    <w:rsid w:val="009D2B5A"/>
    <w:rsid w:val="009D4EB0"/>
    <w:rsid w:val="009D68D0"/>
    <w:rsid w:val="009D784B"/>
    <w:rsid w:val="009E29F0"/>
    <w:rsid w:val="009E4A08"/>
    <w:rsid w:val="009E569B"/>
    <w:rsid w:val="009E57C3"/>
    <w:rsid w:val="009E6A85"/>
    <w:rsid w:val="009E79FE"/>
    <w:rsid w:val="009F0D37"/>
    <w:rsid w:val="009F390D"/>
    <w:rsid w:val="009F4EDF"/>
    <w:rsid w:val="009F4FC5"/>
    <w:rsid w:val="009F69F0"/>
    <w:rsid w:val="009F7B43"/>
    <w:rsid w:val="00A00B8C"/>
    <w:rsid w:val="00A118E6"/>
    <w:rsid w:val="00A12848"/>
    <w:rsid w:val="00A13173"/>
    <w:rsid w:val="00A26439"/>
    <w:rsid w:val="00A26E50"/>
    <w:rsid w:val="00A27324"/>
    <w:rsid w:val="00A30821"/>
    <w:rsid w:val="00A338C0"/>
    <w:rsid w:val="00A33BB2"/>
    <w:rsid w:val="00A34616"/>
    <w:rsid w:val="00A3671C"/>
    <w:rsid w:val="00A37E2A"/>
    <w:rsid w:val="00A431BF"/>
    <w:rsid w:val="00A43BE3"/>
    <w:rsid w:val="00A45B3F"/>
    <w:rsid w:val="00A45F99"/>
    <w:rsid w:val="00A50416"/>
    <w:rsid w:val="00A509ED"/>
    <w:rsid w:val="00A528FF"/>
    <w:rsid w:val="00A53EF8"/>
    <w:rsid w:val="00A55201"/>
    <w:rsid w:val="00A608AF"/>
    <w:rsid w:val="00A620CF"/>
    <w:rsid w:val="00A62F85"/>
    <w:rsid w:val="00A63FD6"/>
    <w:rsid w:val="00A66169"/>
    <w:rsid w:val="00A66639"/>
    <w:rsid w:val="00A70C11"/>
    <w:rsid w:val="00A71873"/>
    <w:rsid w:val="00A72DED"/>
    <w:rsid w:val="00A731B7"/>
    <w:rsid w:val="00A757BB"/>
    <w:rsid w:val="00A77493"/>
    <w:rsid w:val="00A77F3E"/>
    <w:rsid w:val="00A84AF0"/>
    <w:rsid w:val="00A90007"/>
    <w:rsid w:val="00A90397"/>
    <w:rsid w:val="00A92D41"/>
    <w:rsid w:val="00A95647"/>
    <w:rsid w:val="00AA0BF3"/>
    <w:rsid w:val="00AA60C4"/>
    <w:rsid w:val="00AB4BD5"/>
    <w:rsid w:val="00AB5A3A"/>
    <w:rsid w:val="00AB6C75"/>
    <w:rsid w:val="00AB759D"/>
    <w:rsid w:val="00AC2EA6"/>
    <w:rsid w:val="00AC792A"/>
    <w:rsid w:val="00AD12D7"/>
    <w:rsid w:val="00AD4CF8"/>
    <w:rsid w:val="00AD5506"/>
    <w:rsid w:val="00AD5C82"/>
    <w:rsid w:val="00AD74F7"/>
    <w:rsid w:val="00AD7E84"/>
    <w:rsid w:val="00AE32EE"/>
    <w:rsid w:val="00AE4993"/>
    <w:rsid w:val="00AF105B"/>
    <w:rsid w:val="00AF3F84"/>
    <w:rsid w:val="00AF49B5"/>
    <w:rsid w:val="00AF6CB3"/>
    <w:rsid w:val="00B0123C"/>
    <w:rsid w:val="00B0226B"/>
    <w:rsid w:val="00B032B3"/>
    <w:rsid w:val="00B05977"/>
    <w:rsid w:val="00B16D4E"/>
    <w:rsid w:val="00B2006F"/>
    <w:rsid w:val="00B2071F"/>
    <w:rsid w:val="00B20785"/>
    <w:rsid w:val="00B215BE"/>
    <w:rsid w:val="00B23FC4"/>
    <w:rsid w:val="00B262B3"/>
    <w:rsid w:val="00B273EE"/>
    <w:rsid w:val="00B2749C"/>
    <w:rsid w:val="00B336D1"/>
    <w:rsid w:val="00B342A4"/>
    <w:rsid w:val="00B35659"/>
    <w:rsid w:val="00B363C7"/>
    <w:rsid w:val="00B404A9"/>
    <w:rsid w:val="00B40EBF"/>
    <w:rsid w:val="00B4103F"/>
    <w:rsid w:val="00B43ECC"/>
    <w:rsid w:val="00B4435F"/>
    <w:rsid w:val="00B450DE"/>
    <w:rsid w:val="00B45B44"/>
    <w:rsid w:val="00B469CE"/>
    <w:rsid w:val="00B478FD"/>
    <w:rsid w:val="00B50725"/>
    <w:rsid w:val="00B5082B"/>
    <w:rsid w:val="00B558F7"/>
    <w:rsid w:val="00B573C0"/>
    <w:rsid w:val="00B6651D"/>
    <w:rsid w:val="00B70575"/>
    <w:rsid w:val="00B73940"/>
    <w:rsid w:val="00B74293"/>
    <w:rsid w:val="00B76A03"/>
    <w:rsid w:val="00B802C4"/>
    <w:rsid w:val="00B80F19"/>
    <w:rsid w:val="00B8266B"/>
    <w:rsid w:val="00B82AED"/>
    <w:rsid w:val="00B8668A"/>
    <w:rsid w:val="00B86D47"/>
    <w:rsid w:val="00B87DF4"/>
    <w:rsid w:val="00B87FBE"/>
    <w:rsid w:val="00B91509"/>
    <w:rsid w:val="00B921E8"/>
    <w:rsid w:val="00B94C2F"/>
    <w:rsid w:val="00BA0978"/>
    <w:rsid w:val="00BA1339"/>
    <w:rsid w:val="00BA1B25"/>
    <w:rsid w:val="00BA3598"/>
    <w:rsid w:val="00BA4F5C"/>
    <w:rsid w:val="00BA7571"/>
    <w:rsid w:val="00BB786D"/>
    <w:rsid w:val="00BB7CA3"/>
    <w:rsid w:val="00BC1BFE"/>
    <w:rsid w:val="00BC56E0"/>
    <w:rsid w:val="00BC5D38"/>
    <w:rsid w:val="00BC7E2F"/>
    <w:rsid w:val="00BD00B4"/>
    <w:rsid w:val="00BD038E"/>
    <w:rsid w:val="00BD17C1"/>
    <w:rsid w:val="00BD3C88"/>
    <w:rsid w:val="00BD3F71"/>
    <w:rsid w:val="00BD66EC"/>
    <w:rsid w:val="00BD78FB"/>
    <w:rsid w:val="00BE2CFE"/>
    <w:rsid w:val="00BE3361"/>
    <w:rsid w:val="00BE3EEC"/>
    <w:rsid w:val="00BE577B"/>
    <w:rsid w:val="00BF0C6C"/>
    <w:rsid w:val="00BF1800"/>
    <w:rsid w:val="00BF5E51"/>
    <w:rsid w:val="00BF7968"/>
    <w:rsid w:val="00BF7E76"/>
    <w:rsid w:val="00C01701"/>
    <w:rsid w:val="00C01A5C"/>
    <w:rsid w:val="00C02363"/>
    <w:rsid w:val="00C0248B"/>
    <w:rsid w:val="00C030DB"/>
    <w:rsid w:val="00C05EB7"/>
    <w:rsid w:val="00C10E79"/>
    <w:rsid w:val="00C11BE9"/>
    <w:rsid w:val="00C12072"/>
    <w:rsid w:val="00C13E19"/>
    <w:rsid w:val="00C14B66"/>
    <w:rsid w:val="00C1508A"/>
    <w:rsid w:val="00C15807"/>
    <w:rsid w:val="00C16804"/>
    <w:rsid w:val="00C22193"/>
    <w:rsid w:val="00C232F9"/>
    <w:rsid w:val="00C235AB"/>
    <w:rsid w:val="00C23E00"/>
    <w:rsid w:val="00C30C47"/>
    <w:rsid w:val="00C35155"/>
    <w:rsid w:val="00C35C1C"/>
    <w:rsid w:val="00C35C21"/>
    <w:rsid w:val="00C40E83"/>
    <w:rsid w:val="00C41314"/>
    <w:rsid w:val="00C41338"/>
    <w:rsid w:val="00C430F8"/>
    <w:rsid w:val="00C43689"/>
    <w:rsid w:val="00C43D62"/>
    <w:rsid w:val="00C443E6"/>
    <w:rsid w:val="00C44667"/>
    <w:rsid w:val="00C452AA"/>
    <w:rsid w:val="00C45E24"/>
    <w:rsid w:val="00C63634"/>
    <w:rsid w:val="00C6382D"/>
    <w:rsid w:val="00C65726"/>
    <w:rsid w:val="00C70169"/>
    <w:rsid w:val="00C70C14"/>
    <w:rsid w:val="00C71B3B"/>
    <w:rsid w:val="00C741FC"/>
    <w:rsid w:val="00C74582"/>
    <w:rsid w:val="00C76A68"/>
    <w:rsid w:val="00C76E8E"/>
    <w:rsid w:val="00C76F0F"/>
    <w:rsid w:val="00C772F5"/>
    <w:rsid w:val="00C82141"/>
    <w:rsid w:val="00C82E6B"/>
    <w:rsid w:val="00C83D46"/>
    <w:rsid w:val="00C83ED5"/>
    <w:rsid w:val="00C8523D"/>
    <w:rsid w:val="00C8676F"/>
    <w:rsid w:val="00C86AFE"/>
    <w:rsid w:val="00C86B61"/>
    <w:rsid w:val="00C913FC"/>
    <w:rsid w:val="00C9304F"/>
    <w:rsid w:val="00CA18A2"/>
    <w:rsid w:val="00CA33FB"/>
    <w:rsid w:val="00CA6596"/>
    <w:rsid w:val="00CA70CF"/>
    <w:rsid w:val="00CB4154"/>
    <w:rsid w:val="00CB5A3A"/>
    <w:rsid w:val="00CC0F93"/>
    <w:rsid w:val="00CC1159"/>
    <w:rsid w:val="00CC1CF0"/>
    <w:rsid w:val="00CD03BD"/>
    <w:rsid w:val="00CD16E9"/>
    <w:rsid w:val="00CD1B0C"/>
    <w:rsid w:val="00CD3472"/>
    <w:rsid w:val="00CD3BF0"/>
    <w:rsid w:val="00CD5DE2"/>
    <w:rsid w:val="00CD642F"/>
    <w:rsid w:val="00CE0A19"/>
    <w:rsid w:val="00CE1BA2"/>
    <w:rsid w:val="00CE20F2"/>
    <w:rsid w:val="00CE4EE7"/>
    <w:rsid w:val="00CE62AD"/>
    <w:rsid w:val="00CE796C"/>
    <w:rsid w:val="00CF1526"/>
    <w:rsid w:val="00CF7A07"/>
    <w:rsid w:val="00D002A4"/>
    <w:rsid w:val="00D01134"/>
    <w:rsid w:val="00D01F42"/>
    <w:rsid w:val="00D020FE"/>
    <w:rsid w:val="00D0396F"/>
    <w:rsid w:val="00D0660D"/>
    <w:rsid w:val="00D078FB"/>
    <w:rsid w:val="00D11058"/>
    <w:rsid w:val="00D11BA3"/>
    <w:rsid w:val="00D174F3"/>
    <w:rsid w:val="00D17BEF"/>
    <w:rsid w:val="00D226E7"/>
    <w:rsid w:val="00D227DC"/>
    <w:rsid w:val="00D239D5"/>
    <w:rsid w:val="00D320EE"/>
    <w:rsid w:val="00D33720"/>
    <w:rsid w:val="00D33792"/>
    <w:rsid w:val="00D3403B"/>
    <w:rsid w:val="00D37274"/>
    <w:rsid w:val="00D37FB5"/>
    <w:rsid w:val="00D428EA"/>
    <w:rsid w:val="00D45FBC"/>
    <w:rsid w:val="00D46179"/>
    <w:rsid w:val="00D51064"/>
    <w:rsid w:val="00D62DED"/>
    <w:rsid w:val="00D63520"/>
    <w:rsid w:val="00D641E9"/>
    <w:rsid w:val="00D654D8"/>
    <w:rsid w:val="00D67126"/>
    <w:rsid w:val="00D719DA"/>
    <w:rsid w:val="00D76FA0"/>
    <w:rsid w:val="00D77C8E"/>
    <w:rsid w:val="00D80D97"/>
    <w:rsid w:val="00D8183C"/>
    <w:rsid w:val="00D83845"/>
    <w:rsid w:val="00D845AD"/>
    <w:rsid w:val="00D86770"/>
    <w:rsid w:val="00D870C5"/>
    <w:rsid w:val="00D904D6"/>
    <w:rsid w:val="00D90CA3"/>
    <w:rsid w:val="00D93570"/>
    <w:rsid w:val="00D9676D"/>
    <w:rsid w:val="00DA54C8"/>
    <w:rsid w:val="00DA5774"/>
    <w:rsid w:val="00DA795B"/>
    <w:rsid w:val="00DB01A7"/>
    <w:rsid w:val="00DB4E6B"/>
    <w:rsid w:val="00DB7FB6"/>
    <w:rsid w:val="00DC0EE0"/>
    <w:rsid w:val="00DC1F1F"/>
    <w:rsid w:val="00DC5571"/>
    <w:rsid w:val="00DC6A17"/>
    <w:rsid w:val="00DC6D25"/>
    <w:rsid w:val="00DC7918"/>
    <w:rsid w:val="00DD0247"/>
    <w:rsid w:val="00DD0312"/>
    <w:rsid w:val="00DD1068"/>
    <w:rsid w:val="00DD1152"/>
    <w:rsid w:val="00DD17CB"/>
    <w:rsid w:val="00DD2C5F"/>
    <w:rsid w:val="00DD6A51"/>
    <w:rsid w:val="00DE0200"/>
    <w:rsid w:val="00DE31C8"/>
    <w:rsid w:val="00DF30FD"/>
    <w:rsid w:val="00DF58AF"/>
    <w:rsid w:val="00E00A13"/>
    <w:rsid w:val="00E00AD5"/>
    <w:rsid w:val="00E03DBE"/>
    <w:rsid w:val="00E043BA"/>
    <w:rsid w:val="00E10481"/>
    <w:rsid w:val="00E124DF"/>
    <w:rsid w:val="00E12868"/>
    <w:rsid w:val="00E14999"/>
    <w:rsid w:val="00E1568D"/>
    <w:rsid w:val="00E16346"/>
    <w:rsid w:val="00E21D16"/>
    <w:rsid w:val="00E23AF4"/>
    <w:rsid w:val="00E25808"/>
    <w:rsid w:val="00E30D1C"/>
    <w:rsid w:val="00E311EA"/>
    <w:rsid w:val="00E352C3"/>
    <w:rsid w:val="00E3654A"/>
    <w:rsid w:val="00E41333"/>
    <w:rsid w:val="00E4248C"/>
    <w:rsid w:val="00E441B8"/>
    <w:rsid w:val="00E52137"/>
    <w:rsid w:val="00E532A8"/>
    <w:rsid w:val="00E55480"/>
    <w:rsid w:val="00E600EC"/>
    <w:rsid w:val="00E6231D"/>
    <w:rsid w:val="00E625FB"/>
    <w:rsid w:val="00E6335E"/>
    <w:rsid w:val="00E634AF"/>
    <w:rsid w:val="00E7078A"/>
    <w:rsid w:val="00E74BD7"/>
    <w:rsid w:val="00E76B6F"/>
    <w:rsid w:val="00E804AA"/>
    <w:rsid w:val="00E824E4"/>
    <w:rsid w:val="00E82FB0"/>
    <w:rsid w:val="00E9252B"/>
    <w:rsid w:val="00E95993"/>
    <w:rsid w:val="00E97BB0"/>
    <w:rsid w:val="00EA1954"/>
    <w:rsid w:val="00EA1ABE"/>
    <w:rsid w:val="00EA2107"/>
    <w:rsid w:val="00EA2985"/>
    <w:rsid w:val="00EA410E"/>
    <w:rsid w:val="00EB2E05"/>
    <w:rsid w:val="00EB4CA2"/>
    <w:rsid w:val="00EB6735"/>
    <w:rsid w:val="00EB7029"/>
    <w:rsid w:val="00EB76BD"/>
    <w:rsid w:val="00EC0AE2"/>
    <w:rsid w:val="00EC137B"/>
    <w:rsid w:val="00EC1787"/>
    <w:rsid w:val="00EC2996"/>
    <w:rsid w:val="00EC6A43"/>
    <w:rsid w:val="00EC7038"/>
    <w:rsid w:val="00ED130E"/>
    <w:rsid w:val="00ED1EAE"/>
    <w:rsid w:val="00ED327D"/>
    <w:rsid w:val="00EE0187"/>
    <w:rsid w:val="00EE155B"/>
    <w:rsid w:val="00EE1866"/>
    <w:rsid w:val="00EE3BCD"/>
    <w:rsid w:val="00EE5425"/>
    <w:rsid w:val="00EF20B2"/>
    <w:rsid w:val="00EF3B0B"/>
    <w:rsid w:val="00EF430A"/>
    <w:rsid w:val="00F00A49"/>
    <w:rsid w:val="00F01074"/>
    <w:rsid w:val="00F02454"/>
    <w:rsid w:val="00F05B51"/>
    <w:rsid w:val="00F062F4"/>
    <w:rsid w:val="00F06BD6"/>
    <w:rsid w:val="00F0738A"/>
    <w:rsid w:val="00F07BB2"/>
    <w:rsid w:val="00F113C1"/>
    <w:rsid w:val="00F14157"/>
    <w:rsid w:val="00F14287"/>
    <w:rsid w:val="00F1738B"/>
    <w:rsid w:val="00F17C95"/>
    <w:rsid w:val="00F21132"/>
    <w:rsid w:val="00F21D76"/>
    <w:rsid w:val="00F22581"/>
    <w:rsid w:val="00F22A10"/>
    <w:rsid w:val="00F22A77"/>
    <w:rsid w:val="00F24686"/>
    <w:rsid w:val="00F24E1E"/>
    <w:rsid w:val="00F27811"/>
    <w:rsid w:val="00F27999"/>
    <w:rsid w:val="00F325E5"/>
    <w:rsid w:val="00F35B20"/>
    <w:rsid w:val="00F376BC"/>
    <w:rsid w:val="00F41BEC"/>
    <w:rsid w:val="00F42C54"/>
    <w:rsid w:val="00F459D6"/>
    <w:rsid w:val="00F45F17"/>
    <w:rsid w:val="00F45FD4"/>
    <w:rsid w:val="00F46B4A"/>
    <w:rsid w:val="00F51178"/>
    <w:rsid w:val="00F52A66"/>
    <w:rsid w:val="00F53516"/>
    <w:rsid w:val="00F5473E"/>
    <w:rsid w:val="00F60DC3"/>
    <w:rsid w:val="00F61C56"/>
    <w:rsid w:val="00F64025"/>
    <w:rsid w:val="00F653D4"/>
    <w:rsid w:val="00F65BB4"/>
    <w:rsid w:val="00F70111"/>
    <w:rsid w:val="00F73B27"/>
    <w:rsid w:val="00F761E3"/>
    <w:rsid w:val="00F7631F"/>
    <w:rsid w:val="00F7758B"/>
    <w:rsid w:val="00F77B29"/>
    <w:rsid w:val="00F82545"/>
    <w:rsid w:val="00F83CA9"/>
    <w:rsid w:val="00F84163"/>
    <w:rsid w:val="00F844A6"/>
    <w:rsid w:val="00F9051D"/>
    <w:rsid w:val="00F91086"/>
    <w:rsid w:val="00F91371"/>
    <w:rsid w:val="00F914C1"/>
    <w:rsid w:val="00F91C22"/>
    <w:rsid w:val="00F929FF"/>
    <w:rsid w:val="00F93407"/>
    <w:rsid w:val="00F94B52"/>
    <w:rsid w:val="00F955A2"/>
    <w:rsid w:val="00FA013B"/>
    <w:rsid w:val="00FA027D"/>
    <w:rsid w:val="00FA42A4"/>
    <w:rsid w:val="00FB0581"/>
    <w:rsid w:val="00FB17AD"/>
    <w:rsid w:val="00FB27E2"/>
    <w:rsid w:val="00FB2AA1"/>
    <w:rsid w:val="00FB6BD5"/>
    <w:rsid w:val="00FC0A9B"/>
    <w:rsid w:val="00FC4686"/>
    <w:rsid w:val="00FC59FC"/>
    <w:rsid w:val="00FD14E0"/>
    <w:rsid w:val="00FD250F"/>
    <w:rsid w:val="00FD5F5D"/>
    <w:rsid w:val="00FD70C8"/>
    <w:rsid w:val="00FD7B49"/>
    <w:rsid w:val="00FE0AE8"/>
    <w:rsid w:val="00FE0D42"/>
    <w:rsid w:val="00FE267C"/>
    <w:rsid w:val="00FE2BB4"/>
    <w:rsid w:val="00FE4B8E"/>
    <w:rsid w:val="00FE7176"/>
    <w:rsid w:val="00FF129F"/>
    <w:rsid w:val="00FF4B55"/>
    <w:rsid w:val="00FF5CFF"/>
    <w:rsid w:val="00FF7DE6"/>
  </w:rsids>
  <m:mathPr>
    <m:mathFont m:val="Cambria Math"/>
    <m:brkBin m:val="before"/>
    <m:brkBinSub m:val="--"/>
    <m:smallFrac m:val="0"/>
    <m:dispDef/>
    <m:lMargin m:val="0"/>
    <m:rMargin m:val="0"/>
    <m:defJc m:val="centerGroup"/>
    <m:wrapIndent m:val="1440"/>
    <m:intLim m:val="subSup"/>
    <m:naryLim m:val="undOvr"/>
  </m:mathPr>
  <w:themeFontLang w:val="de-AT"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7CBDB03"/>
  <w15:chartTrackingRefBased/>
  <w15:docId w15:val="{8080D4AB-326E-4E92-B7A8-B1940F0C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311EA"/>
    <w:pPr>
      <w:spacing w:after="160" w:line="259" w:lineRule="auto"/>
    </w:pPr>
    <w:rPr>
      <w:rFonts w:ascii="Arial" w:eastAsia="Calibri" w:hAnsi="Arial"/>
      <w:sz w:val="24"/>
      <w:szCs w:val="22"/>
      <w:lang w:eastAsia="en-US"/>
    </w:rPr>
  </w:style>
  <w:style w:type="paragraph" w:styleId="berschrift1">
    <w:name w:val="heading 1"/>
    <w:basedOn w:val="Standard"/>
    <w:next w:val="Standard"/>
    <w:qFormat/>
    <w:rsid w:val="00554304"/>
    <w:pPr>
      <w:keepNext/>
      <w:spacing w:before="240" w:after="60"/>
      <w:outlineLvl w:val="0"/>
    </w:pPr>
    <w:rPr>
      <w:rFonts w:cs="Arial"/>
      <w:b/>
      <w:bCs/>
      <w:kern w:val="32"/>
      <w:sz w:val="32"/>
      <w:szCs w:val="32"/>
    </w:rPr>
  </w:style>
  <w:style w:type="paragraph" w:styleId="berschrift2">
    <w:name w:val="heading 2"/>
    <w:basedOn w:val="Standard"/>
    <w:next w:val="Standard"/>
    <w:qFormat/>
    <w:rsid w:val="00C65726"/>
    <w:pPr>
      <w:keepNext/>
      <w:spacing w:before="240" w:after="60"/>
      <w:outlineLvl w:val="1"/>
    </w:pPr>
    <w:rPr>
      <w:rFonts w:cs="Arial"/>
      <w:b/>
      <w:bCs/>
      <w:i/>
      <w:iCs/>
      <w:sz w:val="28"/>
      <w:szCs w:val="28"/>
    </w:rPr>
  </w:style>
  <w:style w:type="paragraph" w:styleId="berschrift3">
    <w:name w:val="heading 3"/>
    <w:basedOn w:val="Standard"/>
    <w:next w:val="Standard"/>
    <w:qFormat/>
    <w:rsid w:val="007775CA"/>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qFormat/>
    <w:rsid w:val="002244CC"/>
    <w:rPr>
      <w:rFonts w:ascii="Calibri" w:eastAsia="Calibri" w:hAnsi="Calibri"/>
      <w:sz w:val="22"/>
      <w:szCs w:val="22"/>
      <w:lang w:eastAsia="en-US"/>
    </w:rPr>
  </w:style>
  <w:style w:type="character" w:customStyle="1" w:styleId="KeinLeerraumZchn">
    <w:name w:val="Kein Leerraum Zchn"/>
    <w:link w:val="KeinLeerraum"/>
    <w:rsid w:val="002244CC"/>
    <w:rPr>
      <w:rFonts w:ascii="Calibri" w:eastAsia="Calibri" w:hAnsi="Calibri"/>
      <w:sz w:val="22"/>
      <w:szCs w:val="22"/>
      <w:lang w:val="de-AT" w:eastAsia="en-US" w:bidi="ar-SA"/>
    </w:rPr>
  </w:style>
  <w:style w:type="paragraph" w:styleId="Titel">
    <w:name w:val="Title"/>
    <w:basedOn w:val="Standard"/>
    <w:link w:val="TitelZchn"/>
    <w:qFormat/>
    <w:rsid w:val="002244CC"/>
    <w:pPr>
      <w:spacing w:after="0" w:line="240" w:lineRule="auto"/>
      <w:jc w:val="center"/>
    </w:pPr>
    <w:rPr>
      <w:rFonts w:ascii="Century Gothic" w:eastAsia="Times New Roman" w:hAnsi="Century Gothic"/>
      <w:sz w:val="32"/>
      <w:szCs w:val="24"/>
      <w:lang w:val="de-DE" w:eastAsia="de-DE"/>
    </w:rPr>
  </w:style>
  <w:style w:type="character" w:customStyle="1" w:styleId="TitelZchn">
    <w:name w:val="Titel Zchn"/>
    <w:link w:val="Titel"/>
    <w:rsid w:val="002244CC"/>
    <w:rPr>
      <w:rFonts w:ascii="Century Gothic" w:hAnsi="Century Gothic"/>
      <w:sz w:val="32"/>
      <w:szCs w:val="24"/>
      <w:lang w:val="de-DE" w:eastAsia="de-DE" w:bidi="ar-SA"/>
    </w:rPr>
  </w:style>
  <w:style w:type="paragraph" w:styleId="Verzeichnis1">
    <w:name w:val="toc 1"/>
    <w:basedOn w:val="Standard"/>
    <w:next w:val="Standard"/>
    <w:autoRedefine/>
    <w:uiPriority w:val="39"/>
    <w:rsid w:val="002743C6"/>
    <w:pPr>
      <w:spacing w:before="360" w:after="0"/>
    </w:pPr>
    <w:rPr>
      <w:rFonts w:cs="Arial"/>
      <w:b/>
      <w:bCs/>
      <w:caps/>
      <w:szCs w:val="24"/>
    </w:rPr>
  </w:style>
  <w:style w:type="paragraph" w:styleId="Verzeichnis2">
    <w:name w:val="toc 2"/>
    <w:basedOn w:val="Standard"/>
    <w:next w:val="Standard"/>
    <w:autoRedefine/>
    <w:uiPriority w:val="39"/>
    <w:rsid w:val="002743C6"/>
    <w:pPr>
      <w:spacing w:before="240" w:after="0"/>
    </w:pPr>
    <w:rPr>
      <w:rFonts w:ascii="Times New Roman" w:hAnsi="Times New Roman"/>
      <w:b/>
      <w:bCs/>
      <w:sz w:val="20"/>
      <w:szCs w:val="20"/>
    </w:rPr>
  </w:style>
  <w:style w:type="paragraph" w:styleId="Verzeichnis3">
    <w:name w:val="toc 3"/>
    <w:basedOn w:val="Standard"/>
    <w:next w:val="Standard"/>
    <w:autoRedefine/>
    <w:uiPriority w:val="39"/>
    <w:rsid w:val="002743C6"/>
    <w:pPr>
      <w:spacing w:after="0"/>
      <w:ind w:left="220"/>
    </w:pPr>
    <w:rPr>
      <w:rFonts w:ascii="Times New Roman" w:hAnsi="Times New Roman"/>
      <w:sz w:val="20"/>
      <w:szCs w:val="20"/>
    </w:rPr>
  </w:style>
  <w:style w:type="character" w:styleId="Hyperlink">
    <w:name w:val="Hyperlink"/>
    <w:uiPriority w:val="99"/>
    <w:rsid w:val="002743C6"/>
    <w:rPr>
      <w:color w:val="0000FF"/>
      <w:u w:val="single"/>
    </w:rPr>
  </w:style>
  <w:style w:type="paragraph" w:styleId="Verzeichnis4">
    <w:name w:val="toc 4"/>
    <w:basedOn w:val="Standard"/>
    <w:next w:val="Standard"/>
    <w:autoRedefine/>
    <w:semiHidden/>
    <w:rsid w:val="002743C6"/>
    <w:pPr>
      <w:spacing w:after="0"/>
      <w:ind w:left="440"/>
    </w:pPr>
    <w:rPr>
      <w:rFonts w:ascii="Times New Roman" w:hAnsi="Times New Roman"/>
      <w:sz w:val="20"/>
      <w:szCs w:val="20"/>
    </w:rPr>
  </w:style>
  <w:style w:type="paragraph" w:styleId="Verzeichnis5">
    <w:name w:val="toc 5"/>
    <w:basedOn w:val="Standard"/>
    <w:next w:val="Standard"/>
    <w:autoRedefine/>
    <w:semiHidden/>
    <w:rsid w:val="002743C6"/>
    <w:pPr>
      <w:spacing w:after="0"/>
      <w:ind w:left="660"/>
    </w:pPr>
    <w:rPr>
      <w:rFonts w:ascii="Times New Roman" w:hAnsi="Times New Roman"/>
      <w:sz w:val="20"/>
      <w:szCs w:val="20"/>
    </w:rPr>
  </w:style>
  <w:style w:type="paragraph" w:styleId="Verzeichnis6">
    <w:name w:val="toc 6"/>
    <w:basedOn w:val="Standard"/>
    <w:next w:val="Standard"/>
    <w:autoRedefine/>
    <w:semiHidden/>
    <w:rsid w:val="002743C6"/>
    <w:pPr>
      <w:spacing w:after="0"/>
      <w:ind w:left="880"/>
    </w:pPr>
    <w:rPr>
      <w:rFonts w:ascii="Times New Roman" w:hAnsi="Times New Roman"/>
      <w:sz w:val="20"/>
      <w:szCs w:val="20"/>
    </w:rPr>
  </w:style>
  <w:style w:type="paragraph" w:styleId="Verzeichnis7">
    <w:name w:val="toc 7"/>
    <w:basedOn w:val="Standard"/>
    <w:next w:val="Standard"/>
    <w:autoRedefine/>
    <w:semiHidden/>
    <w:rsid w:val="002743C6"/>
    <w:pPr>
      <w:spacing w:after="0"/>
      <w:ind w:left="1100"/>
    </w:pPr>
    <w:rPr>
      <w:rFonts w:ascii="Times New Roman" w:hAnsi="Times New Roman"/>
      <w:sz w:val="20"/>
      <w:szCs w:val="20"/>
    </w:rPr>
  </w:style>
  <w:style w:type="paragraph" w:styleId="Verzeichnis8">
    <w:name w:val="toc 8"/>
    <w:basedOn w:val="Standard"/>
    <w:next w:val="Standard"/>
    <w:autoRedefine/>
    <w:semiHidden/>
    <w:rsid w:val="002743C6"/>
    <w:pPr>
      <w:spacing w:after="0"/>
      <w:ind w:left="1320"/>
    </w:pPr>
    <w:rPr>
      <w:rFonts w:ascii="Times New Roman" w:hAnsi="Times New Roman"/>
      <w:sz w:val="20"/>
      <w:szCs w:val="20"/>
    </w:rPr>
  </w:style>
  <w:style w:type="paragraph" w:styleId="Verzeichnis9">
    <w:name w:val="toc 9"/>
    <w:basedOn w:val="Standard"/>
    <w:next w:val="Standard"/>
    <w:autoRedefine/>
    <w:semiHidden/>
    <w:rsid w:val="002743C6"/>
    <w:pPr>
      <w:spacing w:after="0"/>
      <w:ind w:left="1540"/>
    </w:pPr>
    <w:rPr>
      <w:rFonts w:ascii="Times New Roman" w:hAnsi="Times New Roman"/>
      <w:sz w:val="20"/>
      <w:szCs w:val="20"/>
    </w:rPr>
  </w:style>
  <w:style w:type="paragraph" w:styleId="Kopfzeile">
    <w:name w:val="header"/>
    <w:basedOn w:val="Standard"/>
    <w:rsid w:val="00757E66"/>
    <w:pPr>
      <w:tabs>
        <w:tab w:val="center" w:pos="4536"/>
        <w:tab w:val="right" w:pos="9072"/>
      </w:tabs>
    </w:pPr>
  </w:style>
  <w:style w:type="paragraph" w:styleId="Fuzeile">
    <w:name w:val="footer"/>
    <w:basedOn w:val="Standard"/>
    <w:rsid w:val="00757E66"/>
    <w:pPr>
      <w:tabs>
        <w:tab w:val="center" w:pos="4536"/>
        <w:tab w:val="right" w:pos="9072"/>
      </w:tabs>
    </w:pPr>
  </w:style>
  <w:style w:type="character" w:styleId="Seitenzahl">
    <w:name w:val="page number"/>
    <w:basedOn w:val="Absatz-Standardschriftart"/>
    <w:rsid w:val="00757E66"/>
  </w:style>
  <w:style w:type="character" w:styleId="NichtaufgelsteErwhnung">
    <w:name w:val="Unresolved Mention"/>
    <w:basedOn w:val="Absatz-Standardschriftart"/>
    <w:uiPriority w:val="99"/>
    <w:semiHidden/>
    <w:unhideWhenUsed/>
    <w:rsid w:val="00CA70CF"/>
    <w:rPr>
      <w:color w:val="605E5C"/>
      <w:shd w:val="clear" w:color="auto" w:fill="E1DFDD"/>
    </w:rPr>
  </w:style>
  <w:style w:type="character" w:styleId="BesuchterLink">
    <w:name w:val="FollowedHyperlink"/>
    <w:basedOn w:val="Absatz-Standardschriftart"/>
    <w:rsid w:val="00BF5E51"/>
    <w:rPr>
      <w:color w:val="954F72" w:themeColor="followedHyperlink"/>
      <w:u w:val="single"/>
    </w:rPr>
  </w:style>
  <w:style w:type="character" w:styleId="Platzhaltertext">
    <w:name w:val="Placeholder Text"/>
    <w:basedOn w:val="Absatz-Standardschriftart"/>
    <w:uiPriority w:val="99"/>
    <w:semiHidden/>
    <w:rsid w:val="00252D73"/>
    <w:rPr>
      <w:color w:val="808080"/>
    </w:rPr>
  </w:style>
  <w:style w:type="paragraph" w:styleId="Listenabsatz">
    <w:name w:val="List Paragraph"/>
    <w:basedOn w:val="Standard"/>
    <w:uiPriority w:val="34"/>
    <w:qFormat/>
    <w:rsid w:val="00841B8D"/>
    <w:pPr>
      <w:ind w:left="720"/>
      <w:contextualSpacing/>
    </w:pPr>
  </w:style>
  <w:style w:type="table" w:styleId="Tabellenraster">
    <w:name w:val="Table Grid"/>
    <w:basedOn w:val="NormaleTabelle"/>
    <w:rsid w:val="00F24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EB673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EB6735"/>
    <w:rPr>
      <w:rFonts w:ascii="Segoe UI" w:eastAsia="Calibri" w:hAnsi="Segoe UI" w:cs="Segoe UI"/>
      <w:sz w:val="18"/>
      <w:szCs w:val="18"/>
      <w:lang w:eastAsia="en-US"/>
    </w:rPr>
  </w:style>
  <w:style w:type="character" w:styleId="Fett">
    <w:name w:val="Strong"/>
    <w:basedOn w:val="Absatz-Standardschriftart"/>
    <w:qFormat/>
    <w:rsid w:val="004D1B44"/>
    <w:rPr>
      <w:b/>
      <w:bCs/>
    </w:rPr>
  </w:style>
  <w:style w:type="character" w:styleId="Hervorhebung">
    <w:name w:val="Emphasis"/>
    <w:basedOn w:val="Absatz-Standardschriftart"/>
    <w:qFormat/>
    <w:rsid w:val="004D1B44"/>
    <w:rPr>
      <w:i/>
      <w:iCs/>
    </w:rPr>
  </w:style>
  <w:style w:type="paragraph" w:styleId="Untertitel">
    <w:name w:val="Subtitle"/>
    <w:basedOn w:val="Standard"/>
    <w:next w:val="Standard"/>
    <w:link w:val="UntertitelZchn"/>
    <w:qFormat/>
    <w:rsid w:val="002E27B8"/>
    <w:pPr>
      <w:numPr>
        <w:ilvl w:val="1"/>
      </w:numPr>
    </w:pPr>
    <w:rPr>
      <w:rFonts w:asciiTheme="minorHAnsi" w:eastAsiaTheme="minorEastAsia" w:hAnsiTheme="minorHAnsi" w:cstheme="minorBidi"/>
      <w:color w:val="5A5A5A" w:themeColor="text1" w:themeTint="A5"/>
      <w:spacing w:val="15"/>
      <w:sz w:val="22"/>
    </w:rPr>
  </w:style>
  <w:style w:type="character" w:customStyle="1" w:styleId="UntertitelZchn">
    <w:name w:val="Untertitel Zchn"/>
    <w:basedOn w:val="Absatz-Standardschriftart"/>
    <w:link w:val="Untertitel"/>
    <w:rsid w:val="002E27B8"/>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14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htlsalzburg-my.sharepoint.com/personal/christian_kreidenhuber_htl-salzburg_ac_at/Documents/4.%20Klasse/Laboratorium/AicM/LWL/Kennlini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htlsalzburg-my.sharepoint.com/personal/christian_kreidenhuber_htl-salzburg_ac_at/Documents/4.%20Klasse/Laboratorium/AicM/LWL/Kennlini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de-AT"/>
              <a:t>Leistungskennlinien - Kunststofffasern</a:t>
            </a:r>
          </a:p>
        </c:rich>
      </c:tx>
      <c:layout>
        <c:manualLayout>
          <c:xMode val="edge"/>
          <c:yMode val="edge"/>
          <c:x val="0.23088886718923382"/>
          <c:y val="4.143255170026823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2945099379488501"/>
          <c:y val="0.21138461538461539"/>
          <c:w val="0.81463017869665955"/>
          <c:h val="0.72178004672492857"/>
        </c:manualLayout>
      </c:layout>
      <c:scatterChart>
        <c:scatterStyle val="smoothMarker"/>
        <c:varyColors val="0"/>
        <c:ser>
          <c:idx val="0"/>
          <c:order val="0"/>
          <c:tx>
            <c:v>660nm</c:v>
          </c:tx>
          <c:spPr>
            <a:ln w="19050" cap="rnd">
              <a:solidFill>
                <a:schemeClr val="accent1"/>
              </a:solidFill>
              <a:round/>
            </a:ln>
            <a:effectLst/>
          </c:spPr>
          <c:marker>
            <c:symbol val="none"/>
          </c:marker>
          <c:xVal>
            <c:numRef>
              <c:f>[Kennlinien.xlsx]Tabelle1!$A$2:$A$12</c:f>
              <c:numCache>
                <c:formatCode>General</c:formatCode>
                <c:ptCount val="11"/>
                <c:pt idx="0">
                  <c:v>1</c:v>
                </c:pt>
                <c:pt idx="1">
                  <c:v>3</c:v>
                </c:pt>
                <c:pt idx="2">
                  <c:v>4</c:v>
                </c:pt>
                <c:pt idx="3">
                  <c:v>5</c:v>
                </c:pt>
                <c:pt idx="4">
                  <c:v>6</c:v>
                </c:pt>
                <c:pt idx="5">
                  <c:v>8</c:v>
                </c:pt>
                <c:pt idx="6">
                  <c:v>10</c:v>
                </c:pt>
                <c:pt idx="7">
                  <c:v>20</c:v>
                </c:pt>
                <c:pt idx="8">
                  <c:v>25</c:v>
                </c:pt>
                <c:pt idx="9">
                  <c:v>30</c:v>
                </c:pt>
                <c:pt idx="10">
                  <c:v>40</c:v>
                </c:pt>
              </c:numCache>
            </c:numRef>
          </c:xVal>
          <c:yVal>
            <c:numRef>
              <c:f>[Kennlinien.xlsx]Tabelle1!$B$2:$B$12</c:f>
              <c:numCache>
                <c:formatCode>General</c:formatCode>
                <c:ptCount val="11"/>
                <c:pt idx="0">
                  <c:v>-38</c:v>
                </c:pt>
                <c:pt idx="1">
                  <c:v>-28.7</c:v>
                </c:pt>
                <c:pt idx="2">
                  <c:v>-26.5</c:v>
                </c:pt>
                <c:pt idx="3">
                  <c:v>-25</c:v>
                </c:pt>
                <c:pt idx="4">
                  <c:v>-23.5</c:v>
                </c:pt>
                <c:pt idx="5">
                  <c:v>-22.1</c:v>
                </c:pt>
                <c:pt idx="6">
                  <c:v>-21.2</c:v>
                </c:pt>
                <c:pt idx="7">
                  <c:v>-17.8</c:v>
                </c:pt>
                <c:pt idx="8">
                  <c:v>-17</c:v>
                </c:pt>
                <c:pt idx="9">
                  <c:v>-16</c:v>
                </c:pt>
                <c:pt idx="10">
                  <c:v>-14.5</c:v>
                </c:pt>
              </c:numCache>
            </c:numRef>
          </c:yVal>
          <c:smooth val="1"/>
          <c:extLst>
            <c:ext xmlns:c16="http://schemas.microsoft.com/office/drawing/2014/chart" uri="{C3380CC4-5D6E-409C-BE32-E72D297353CC}">
              <c16:uniqueId val="{00000000-792B-4E8E-8DB9-13B31C845CEC}"/>
            </c:ext>
          </c:extLst>
        </c:ser>
        <c:ser>
          <c:idx val="1"/>
          <c:order val="1"/>
          <c:tx>
            <c:v>850nm</c:v>
          </c:tx>
          <c:spPr>
            <a:ln w="19050" cap="rnd">
              <a:solidFill>
                <a:schemeClr val="accent2"/>
              </a:solidFill>
              <a:round/>
            </a:ln>
            <a:effectLst/>
          </c:spPr>
          <c:marker>
            <c:symbol val="none"/>
          </c:marker>
          <c:xVal>
            <c:numRef>
              <c:f>[Kennlinien.xlsx]Tabelle1!$A$2:$A$12</c:f>
              <c:numCache>
                <c:formatCode>General</c:formatCode>
                <c:ptCount val="11"/>
                <c:pt idx="0">
                  <c:v>1</c:v>
                </c:pt>
                <c:pt idx="1">
                  <c:v>3</c:v>
                </c:pt>
                <c:pt idx="2">
                  <c:v>4</c:v>
                </c:pt>
                <c:pt idx="3">
                  <c:v>5</c:v>
                </c:pt>
                <c:pt idx="4">
                  <c:v>6</c:v>
                </c:pt>
                <c:pt idx="5">
                  <c:v>8</c:v>
                </c:pt>
                <c:pt idx="6">
                  <c:v>10</c:v>
                </c:pt>
                <c:pt idx="7">
                  <c:v>20</c:v>
                </c:pt>
                <c:pt idx="8">
                  <c:v>25</c:v>
                </c:pt>
                <c:pt idx="9">
                  <c:v>30</c:v>
                </c:pt>
                <c:pt idx="10">
                  <c:v>40</c:v>
                </c:pt>
              </c:numCache>
            </c:numRef>
          </c:xVal>
          <c:yVal>
            <c:numRef>
              <c:f>[Kennlinien.xlsx]Tabelle1!$C$2:$C$12</c:f>
              <c:numCache>
                <c:formatCode>General</c:formatCode>
                <c:ptCount val="11"/>
                <c:pt idx="0">
                  <c:v>-24</c:v>
                </c:pt>
                <c:pt idx="1">
                  <c:v>-17.2</c:v>
                </c:pt>
                <c:pt idx="2">
                  <c:v>-15</c:v>
                </c:pt>
                <c:pt idx="3">
                  <c:v>-14</c:v>
                </c:pt>
                <c:pt idx="4">
                  <c:v>-13</c:v>
                </c:pt>
                <c:pt idx="5">
                  <c:v>-13</c:v>
                </c:pt>
                <c:pt idx="6">
                  <c:v>-13</c:v>
                </c:pt>
                <c:pt idx="7">
                  <c:v>-13</c:v>
                </c:pt>
                <c:pt idx="8">
                  <c:v>-13</c:v>
                </c:pt>
                <c:pt idx="9">
                  <c:v>-13</c:v>
                </c:pt>
                <c:pt idx="10">
                  <c:v>-13</c:v>
                </c:pt>
              </c:numCache>
            </c:numRef>
          </c:yVal>
          <c:smooth val="1"/>
          <c:extLst>
            <c:ext xmlns:c16="http://schemas.microsoft.com/office/drawing/2014/chart" uri="{C3380CC4-5D6E-409C-BE32-E72D297353CC}">
              <c16:uniqueId val="{00000001-792B-4E8E-8DB9-13B31C845CEC}"/>
            </c:ext>
          </c:extLst>
        </c:ser>
        <c:dLbls>
          <c:showLegendKey val="0"/>
          <c:showVal val="0"/>
          <c:showCatName val="0"/>
          <c:showSerName val="0"/>
          <c:showPercent val="0"/>
          <c:showBubbleSize val="0"/>
        </c:dLbls>
        <c:axId val="442686256"/>
        <c:axId val="442685272"/>
      </c:scatterChart>
      <c:valAx>
        <c:axId val="44268625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Sendestrom</a:t>
                </a:r>
                <a:r>
                  <a:rPr lang="de-AT" baseline="0"/>
                  <a:t> / mA</a:t>
                </a:r>
                <a:endParaRPr lang="de-AT"/>
              </a:p>
            </c:rich>
          </c:tx>
          <c:layout>
            <c:manualLayout>
              <c:xMode val="edge"/>
              <c:yMode val="edge"/>
              <c:x val="0.4166701435432183"/>
              <c:y val="0.1243734533183352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42685272"/>
        <c:crosses val="autoZero"/>
        <c:crossBetween val="midCat"/>
      </c:valAx>
      <c:valAx>
        <c:axId val="442685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Strahlungsleistung / dBm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42686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Leistungskennlinie</a:t>
            </a:r>
            <a:r>
              <a:rPr lang="de-AT" baseline="0"/>
              <a:t> - Glasfasern</a:t>
            </a:r>
            <a:endParaRPr lang="de-A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3313670166229222"/>
          <c:y val="0.21337962962962964"/>
          <c:w val="0.81730774278215224"/>
          <c:h val="0.70696741032370958"/>
        </c:manualLayout>
      </c:layout>
      <c:scatterChart>
        <c:scatterStyle val="smoothMarker"/>
        <c:varyColors val="0"/>
        <c:ser>
          <c:idx val="0"/>
          <c:order val="0"/>
          <c:tx>
            <c:v>850nm</c:v>
          </c:tx>
          <c:spPr>
            <a:ln w="19050" cap="rnd">
              <a:solidFill>
                <a:schemeClr val="accent1"/>
              </a:solidFill>
              <a:round/>
            </a:ln>
            <a:effectLst/>
          </c:spPr>
          <c:marker>
            <c:symbol val="none"/>
          </c:marker>
          <c:xVal>
            <c:numRef>
              <c:f>Tabelle1!$A$14:$A$22</c:f>
              <c:numCache>
                <c:formatCode>General</c:formatCode>
                <c:ptCount val="9"/>
                <c:pt idx="0">
                  <c:v>1</c:v>
                </c:pt>
                <c:pt idx="1">
                  <c:v>3</c:v>
                </c:pt>
                <c:pt idx="2">
                  <c:v>5</c:v>
                </c:pt>
                <c:pt idx="3">
                  <c:v>8</c:v>
                </c:pt>
                <c:pt idx="4">
                  <c:v>10</c:v>
                </c:pt>
                <c:pt idx="5">
                  <c:v>20</c:v>
                </c:pt>
                <c:pt idx="6">
                  <c:v>30</c:v>
                </c:pt>
                <c:pt idx="7">
                  <c:v>40</c:v>
                </c:pt>
                <c:pt idx="8">
                  <c:v>50</c:v>
                </c:pt>
              </c:numCache>
            </c:numRef>
          </c:xVal>
          <c:yVal>
            <c:numRef>
              <c:f>Tabelle1!$B$14:$B$22</c:f>
              <c:numCache>
                <c:formatCode>General</c:formatCode>
                <c:ptCount val="9"/>
                <c:pt idx="0">
                  <c:v>-46.5</c:v>
                </c:pt>
                <c:pt idx="1">
                  <c:v>-38</c:v>
                </c:pt>
                <c:pt idx="2">
                  <c:v>-36.299999999999997</c:v>
                </c:pt>
                <c:pt idx="3">
                  <c:v>-33</c:v>
                </c:pt>
                <c:pt idx="4">
                  <c:v>-30</c:v>
                </c:pt>
                <c:pt idx="5">
                  <c:v>-25</c:v>
                </c:pt>
                <c:pt idx="6">
                  <c:v>-22</c:v>
                </c:pt>
                <c:pt idx="7">
                  <c:v>-20.9</c:v>
                </c:pt>
                <c:pt idx="8">
                  <c:v>-18.7</c:v>
                </c:pt>
              </c:numCache>
            </c:numRef>
          </c:yVal>
          <c:smooth val="1"/>
          <c:extLst>
            <c:ext xmlns:c16="http://schemas.microsoft.com/office/drawing/2014/chart" uri="{C3380CC4-5D6E-409C-BE32-E72D297353CC}">
              <c16:uniqueId val="{00000000-EABF-4933-BCB3-44CBE275515C}"/>
            </c:ext>
          </c:extLst>
        </c:ser>
        <c:dLbls>
          <c:showLegendKey val="0"/>
          <c:showVal val="0"/>
          <c:showCatName val="0"/>
          <c:showSerName val="0"/>
          <c:showPercent val="0"/>
          <c:showBubbleSize val="0"/>
        </c:dLbls>
        <c:axId val="442686256"/>
        <c:axId val="442685272"/>
      </c:scatterChart>
      <c:valAx>
        <c:axId val="44268625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Sendestrom</a:t>
                </a:r>
                <a:r>
                  <a:rPr lang="de-AT" baseline="0"/>
                  <a:t> / mA</a:t>
                </a:r>
                <a:endParaRPr lang="de-AT"/>
              </a:p>
            </c:rich>
          </c:tx>
          <c:layout>
            <c:manualLayout>
              <c:xMode val="edge"/>
              <c:yMode val="edge"/>
              <c:x val="0.42620713035870522"/>
              <c:y val="0.137939632545931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42685272"/>
        <c:crosses val="autoZero"/>
        <c:crossBetween val="midCat"/>
      </c:valAx>
      <c:valAx>
        <c:axId val="442685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Strahlungsleistung / dBm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42686256"/>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5562F-6742-4237-81F9-D5C560C6A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860</Words>
  <Characters>5422</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privat</Company>
  <LinksUpToDate>false</LinksUpToDate>
  <CharactersWithSpaces>6270</CharactersWithSpaces>
  <SharedDoc>false</SharedDoc>
  <HLinks>
    <vt:vector size="84" baseType="variant">
      <vt:variant>
        <vt:i4>1245233</vt:i4>
      </vt:variant>
      <vt:variant>
        <vt:i4>80</vt:i4>
      </vt:variant>
      <vt:variant>
        <vt:i4>0</vt:i4>
      </vt:variant>
      <vt:variant>
        <vt:i4>5</vt:i4>
      </vt:variant>
      <vt:variant>
        <vt:lpwstr/>
      </vt:variant>
      <vt:variant>
        <vt:lpwstr>_Toc462046345</vt:lpwstr>
      </vt:variant>
      <vt:variant>
        <vt:i4>1245233</vt:i4>
      </vt:variant>
      <vt:variant>
        <vt:i4>74</vt:i4>
      </vt:variant>
      <vt:variant>
        <vt:i4>0</vt:i4>
      </vt:variant>
      <vt:variant>
        <vt:i4>5</vt:i4>
      </vt:variant>
      <vt:variant>
        <vt:lpwstr/>
      </vt:variant>
      <vt:variant>
        <vt:lpwstr>_Toc462046344</vt:lpwstr>
      </vt:variant>
      <vt:variant>
        <vt:i4>1245233</vt:i4>
      </vt:variant>
      <vt:variant>
        <vt:i4>68</vt:i4>
      </vt:variant>
      <vt:variant>
        <vt:i4>0</vt:i4>
      </vt:variant>
      <vt:variant>
        <vt:i4>5</vt:i4>
      </vt:variant>
      <vt:variant>
        <vt:lpwstr/>
      </vt:variant>
      <vt:variant>
        <vt:lpwstr>_Toc462046343</vt:lpwstr>
      </vt:variant>
      <vt:variant>
        <vt:i4>1245233</vt:i4>
      </vt:variant>
      <vt:variant>
        <vt:i4>62</vt:i4>
      </vt:variant>
      <vt:variant>
        <vt:i4>0</vt:i4>
      </vt:variant>
      <vt:variant>
        <vt:i4>5</vt:i4>
      </vt:variant>
      <vt:variant>
        <vt:lpwstr/>
      </vt:variant>
      <vt:variant>
        <vt:lpwstr>_Toc462046342</vt:lpwstr>
      </vt:variant>
      <vt:variant>
        <vt:i4>1245233</vt:i4>
      </vt:variant>
      <vt:variant>
        <vt:i4>56</vt:i4>
      </vt:variant>
      <vt:variant>
        <vt:i4>0</vt:i4>
      </vt:variant>
      <vt:variant>
        <vt:i4>5</vt:i4>
      </vt:variant>
      <vt:variant>
        <vt:lpwstr/>
      </vt:variant>
      <vt:variant>
        <vt:lpwstr>_Toc462046341</vt:lpwstr>
      </vt:variant>
      <vt:variant>
        <vt:i4>1245233</vt:i4>
      </vt:variant>
      <vt:variant>
        <vt:i4>50</vt:i4>
      </vt:variant>
      <vt:variant>
        <vt:i4>0</vt:i4>
      </vt:variant>
      <vt:variant>
        <vt:i4>5</vt:i4>
      </vt:variant>
      <vt:variant>
        <vt:lpwstr/>
      </vt:variant>
      <vt:variant>
        <vt:lpwstr>_Toc462046340</vt:lpwstr>
      </vt:variant>
      <vt:variant>
        <vt:i4>1310769</vt:i4>
      </vt:variant>
      <vt:variant>
        <vt:i4>44</vt:i4>
      </vt:variant>
      <vt:variant>
        <vt:i4>0</vt:i4>
      </vt:variant>
      <vt:variant>
        <vt:i4>5</vt:i4>
      </vt:variant>
      <vt:variant>
        <vt:lpwstr/>
      </vt:variant>
      <vt:variant>
        <vt:lpwstr>_Toc462046339</vt:lpwstr>
      </vt:variant>
      <vt:variant>
        <vt:i4>1310769</vt:i4>
      </vt:variant>
      <vt:variant>
        <vt:i4>38</vt:i4>
      </vt:variant>
      <vt:variant>
        <vt:i4>0</vt:i4>
      </vt:variant>
      <vt:variant>
        <vt:i4>5</vt:i4>
      </vt:variant>
      <vt:variant>
        <vt:lpwstr/>
      </vt:variant>
      <vt:variant>
        <vt:lpwstr>_Toc462046338</vt:lpwstr>
      </vt:variant>
      <vt:variant>
        <vt:i4>1310769</vt:i4>
      </vt:variant>
      <vt:variant>
        <vt:i4>32</vt:i4>
      </vt:variant>
      <vt:variant>
        <vt:i4>0</vt:i4>
      </vt:variant>
      <vt:variant>
        <vt:i4>5</vt:i4>
      </vt:variant>
      <vt:variant>
        <vt:lpwstr/>
      </vt:variant>
      <vt:variant>
        <vt:lpwstr>_Toc462046337</vt:lpwstr>
      </vt:variant>
      <vt:variant>
        <vt:i4>1310769</vt:i4>
      </vt:variant>
      <vt:variant>
        <vt:i4>26</vt:i4>
      </vt:variant>
      <vt:variant>
        <vt:i4>0</vt:i4>
      </vt:variant>
      <vt:variant>
        <vt:i4>5</vt:i4>
      </vt:variant>
      <vt:variant>
        <vt:lpwstr/>
      </vt:variant>
      <vt:variant>
        <vt:lpwstr>_Toc462046336</vt:lpwstr>
      </vt:variant>
      <vt:variant>
        <vt:i4>1310769</vt:i4>
      </vt:variant>
      <vt:variant>
        <vt:i4>20</vt:i4>
      </vt:variant>
      <vt:variant>
        <vt:i4>0</vt:i4>
      </vt:variant>
      <vt:variant>
        <vt:i4>5</vt:i4>
      </vt:variant>
      <vt:variant>
        <vt:lpwstr/>
      </vt:variant>
      <vt:variant>
        <vt:lpwstr>_Toc462046335</vt:lpwstr>
      </vt:variant>
      <vt:variant>
        <vt:i4>1310769</vt:i4>
      </vt:variant>
      <vt:variant>
        <vt:i4>14</vt:i4>
      </vt:variant>
      <vt:variant>
        <vt:i4>0</vt:i4>
      </vt:variant>
      <vt:variant>
        <vt:i4>5</vt:i4>
      </vt:variant>
      <vt:variant>
        <vt:lpwstr/>
      </vt:variant>
      <vt:variant>
        <vt:lpwstr>_Toc462046334</vt:lpwstr>
      </vt:variant>
      <vt:variant>
        <vt:i4>1310769</vt:i4>
      </vt:variant>
      <vt:variant>
        <vt:i4>8</vt:i4>
      </vt:variant>
      <vt:variant>
        <vt:i4>0</vt:i4>
      </vt:variant>
      <vt:variant>
        <vt:i4>5</vt:i4>
      </vt:variant>
      <vt:variant>
        <vt:lpwstr/>
      </vt:variant>
      <vt:variant>
        <vt:lpwstr>_Toc462046333</vt:lpwstr>
      </vt:variant>
      <vt:variant>
        <vt:i4>1310769</vt:i4>
      </vt:variant>
      <vt:variant>
        <vt:i4>2</vt:i4>
      </vt:variant>
      <vt:variant>
        <vt:i4>0</vt:i4>
      </vt:variant>
      <vt:variant>
        <vt:i4>5</vt:i4>
      </vt:variant>
      <vt:variant>
        <vt:lpwstr/>
      </vt:variant>
      <vt:variant>
        <vt:lpwstr>_Toc462046332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rlachmayer</dc:creator>
  <cp:keywords/>
  <dc:description/>
  <cp:lastModifiedBy>Christian Kreidenhuber</cp:lastModifiedBy>
  <cp:revision>648</cp:revision>
  <cp:lastPrinted>2016-09-19T09:04:00Z</cp:lastPrinted>
  <dcterms:created xsi:type="dcterms:W3CDTF">2019-06-17T20:06:00Z</dcterms:created>
  <dcterms:modified xsi:type="dcterms:W3CDTF">2019-10-08T19:56:00Z</dcterms:modified>
</cp:coreProperties>
</file>