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4CC" w:rsidRPr="000E3F86" w:rsidRDefault="002244CC" w:rsidP="002244CC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0E3F86">
        <w:rPr>
          <w:rFonts w:ascii="Arial" w:hAnsi="Arial" w:cs="Arial"/>
          <w:b/>
          <w:sz w:val="32"/>
          <w:szCs w:val="32"/>
          <w:u w:val="single"/>
        </w:rPr>
        <w:t xml:space="preserve">H ö h e r </w:t>
      </w:r>
      <w:proofErr w:type="gramStart"/>
      <w:r w:rsidRPr="000E3F86">
        <w:rPr>
          <w:rFonts w:ascii="Arial" w:hAnsi="Arial" w:cs="Arial"/>
          <w:b/>
          <w:sz w:val="32"/>
          <w:szCs w:val="32"/>
          <w:u w:val="single"/>
        </w:rPr>
        <w:t>e  T</w:t>
      </w:r>
      <w:proofErr w:type="gramEnd"/>
      <w:r w:rsidRPr="000E3F86">
        <w:rPr>
          <w:rFonts w:ascii="Arial" w:hAnsi="Arial" w:cs="Arial"/>
          <w:b/>
          <w:sz w:val="32"/>
          <w:szCs w:val="32"/>
          <w:u w:val="single"/>
        </w:rPr>
        <w:t xml:space="preserve"> e c h n i s c h e  B u n d e s l e h r a n s t a l t</w:t>
      </w:r>
    </w:p>
    <w:p w:rsidR="002244CC" w:rsidRPr="000E3F86" w:rsidRDefault="002244CC" w:rsidP="002244CC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0E3F86">
        <w:rPr>
          <w:rFonts w:ascii="Arial" w:hAnsi="Arial" w:cs="Arial"/>
          <w:b/>
          <w:sz w:val="32"/>
          <w:szCs w:val="32"/>
          <w:u w:val="single"/>
        </w:rPr>
        <w:t>S a l z b</w:t>
      </w:r>
      <w:r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Pr="000E3F86">
        <w:rPr>
          <w:rFonts w:ascii="Arial" w:hAnsi="Arial" w:cs="Arial"/>
          <w:b/>
          <w:sz w:val="32"/>
          <w:szCs w:val="32"/>
          <w:u w:val="single"/>
        </w:rPr>
        <w:t>u r g</w:t>
      </w:r>
    </w:p>
    <w:p w:rsidR="002244CC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2244CC" w:rsidRPr="00F66A72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2244CC" w:rsidRPr="00CF1350" w:rsidRDefault="002244CC" w:rsidP="002244CC">
      <w:pPr>
        <w:jc w:val="center"/>
        <w:rPr>
          <w:rFonts w:ascii="Arial" w:hAnsi="Arial" w:cs="Arial"/>
          <w:b/>
          <w:sz w:val="28"/>
        </w:rPr>
      </w:pPr>
      <w:r w:rsidRPr="00CF1350">
        <w:rPr>
          <w:rFonts w:ascii="Arial" w:hAnsi="Arial" w:cs="Arial"/>
          <w:b/>
          <w:sz w:val="28"/>
        </w:rPr>
        <w:t>Abteilung für Elektronik</w:t>
      </w:r>
    </w:p>
    <w:p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2244CC" w:rsidRPr="00307ED3" w:rsidRDefault="002244CC" w:rsidP="002244CC">
      <w:pPr>
        <w:jc w:val="center"/>
        <w:rPr>
          <w:rFonts w:ascii="Arial" w:hAnsi="Arial" w:cs="Arial"/>
          <w:b/>
          <w:sz w:val="36"/>
          <w:szCs w:val="36"/>
        </w:rPr>
      </w:pPr>
      <w:r w:rsidRPr="00307ED3">
        <w:rPr>
          <w:rFonts w:ascii="Arial" w:hAnsi="Arial" w:cs="Arial"/>
          <w:b/>
          <w:sz w:val="36"/>
          <w:szCs w:val="36"/>
        </w:rPr>
        <w:t>Übungen im</w:t>
      </w:r>
    </w:p>
    <w:p w:rsidR="002244CC" w:rsidRPr="00307ED3" w:rsidRDefault="002244CC" w:rsidP="002244CC">
      <w:pPr>
        <w:jc w:val="center"/>
        <w:rPr>
          <w:rFonts w:ascii="Arial" w:hAnsi="Arial" w:cs="Arial"/>
          <w:b/>
          <w:sz w:val="36"/>
          <w:szCs w:val="36"/>
        </w:rPr>
      </w:pPr>
      <w:r w:rsidRPr="00307ED3">
        <w:rPr>
          <w:rFonts w:ascii="Arial" w:hAnsi="Arial" w:cs="Arial"/>
          <w:b/>
          <w:sz w:val="36"/>
          <w:szCs w:val="36"/>
        </w:rPr>
        <w:t>Laboratorium für Elektronik</w:t>
      </w:r>
    </w:p>
    <w:p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2244CC" w:rsidRPr="00CF1350" w:rsidRDefault="002244CC" w:rsidP="002244CC">
      <w:pPr>
        <w:jc w:val="center"/>
        <w:rPr>
          <w:rFonts w:ascii="Arial" w:hAnsi="Arial" w:cs="Arial"/>
          <w:b/>
          <w:sz w:val="28"/>
          <w:szCs w:val="28"/>
        </w:rPr>
      </w:pPr>
      <w:r w:rsidRPr="00CF1350">
        <w:rPr>
          <w:rFonts w:ascii="Arial" w:hAnsi="Arial" w:cs="Arial"/>
          <w:b/>
          <w:sz w:val="28"/>
          <w:szCs w:val="28"/>
        </w:rPr>
        <w:t xml:space="preserve">Protokoll </w:t>
      </w:r>
    </w:p>
    <w:p w:rsidR="002244CC" w:rsidRPr="00CF1350" w:rsidRDefault="00DC2B91" w:rsidP="002244C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für die Übung </w:t>
      </w:r>
      <w:proofErr w:type="spellStart"/>
      <w:r>
        <w:rPr>
          <w:rFonts w:ascii="Arial" w:hAnsi="Arial" w:cs="Arial"/>
          <w:b/>
          <w:sz w:val="28"/>
          <w:szCs w:val="28"/>
        </w:rPr>
        <w:t>OffM</w:t>
      </w:r>
      <w:proofErr w:type="spellEnd"/>
      <w:r w:rsidR="002244CC">
        <w:rPr>
          <w:rFonts w:ascii="Arial" w:hAnsi="Arial" w:cs="Arial"/>
          <w:b/>
          <w:sz w:val="28"/>
          <w:szCs w:val="28"/>
        </w:rPr>
        <w:t xml:space="preserve"> 0</w:t>
      </w:r>
      <w:r w:rsidR="00DA11AA">
        <w:rPr>
          <w:rFonts w:ascii="Arial" w:hAnsi="Arial" w:cs="Arial"/>
          <w:b/>
          <w:sz w:val="28"/>
          <w:szCs w:val="28"/>
        </w:rPr>
        <w:t>5</w:t>
      </w:r>
    </w:p>
    <w:p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2244CC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2244CC" w:rsidRPr="00AB4C6E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2244CC" w:rsidRPr="00AB4C6E" w:rsidRDefault="002244CC" w:rsidP="002244CC">
      <w:pPr>
        <w:jc w:val="center"/>
        <w:rPr>
          <w:rFonts w:ascii="Arial" w:hAnsi="Arial" w:cs="Arial"/>
          <w:b/>
          <w:sz w:val="28"/>
        </w:rPr>
      </w:pPr>
      <w:r w:rsidRPr="00AB4C6E">
        <w:rPr>
          <w:rFonts w:ascii="Arial" w:hAnsi="Arial" w:cs="Arial"/>
          <w:b/>
          <w:sz w:val="28"/>
        </w:rPr>
        <w:t xml:space="preserve">Gegenstand der Übung 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9024"/>
      </w:tblGrid>
      <w:tr w:rsidR="002244CC" w:rsidRPr="00B04FD5" w:rsidTr="002244CC">
        <w:tc>
          <w:tcPr>
            <w:tcW w:w="9026" w:type="dxa"/>
            <w:shd w:val="clear" w:color="auto" w:fill="auto"/>
          </w:tcPr>
          <w:p w:rsidR="002244CC" w:rsidRPr="00B04FD5" w:rsidRDefault="00DA11AA" w:rsidP="002244CC">
            <w:pPr>
              <w:pStyle w:val="Titel"/>
              <w:rPr>
                <w:rFonts w:ascii="Arial" w:hAnsi="Arial" w:cs="Arial"/>
                <w:b/>
                <w:szCs w:val="32"/>
              </w:rPr>
            </w:pPr>
            <w:r>
              <w:rPr>
                <w:rFonts w:ascii="Arial" w:hAnsi="Arial" w:cs="Arial"/>
                <w:b/>
                <w:szCs w:val="32"/>
              </w:rPr>
              <w:t>Schmitt Trigger</w:t>
            </w:r>
          </w:p>
        </w:tc>
      </w:tr>
      <w:tr w:rsidR="002244CC" w:rsidRPr="00B04FD5" w:rsidTr="002244CC">
        <w:tc>
          <w:tcPr>
            <w:tcW w:w="9026" w:type="dxa"/>
            <w:shd w:val="clear" w:color="auto" w:fill="auto"/>
          </w:tcPr>
          <w:p w:rsidR="002244CC" w:rsidRPr="00B04FD5" w:rsidRDefault="002244CC" w:rsidP="002244CC">
            <w:pPr>
              <w:spacing w:after="0" w:line="240" w:lineRule="auto"/>
              <w:jc w:val="center"/>
              <w:rPr>
                <w:rFonts w:ascii="Arial" w:hAnsi="Arial" w:cs="Arial"/>
                <w:sz w:val="32"/>
              </w:rPr>
            </w:pPr>
          </w:p>
        </w:tc>
      </w:tr>
    </w:tbl>
    <w:p w:rsidR="002244CC" w:rsidRPr="007A1D21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2244CC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180E13" w:rsidRPr="00F66A72" w:rsidRDefault="00180E13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2244CC" w:rsidRPr="00F66A72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2244CC" w:rsidRPr="00F66A72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tblpY="1"/>
        <w:tblOverlap w:val="never"/>
        <w:tblW w:w="5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3686"/>
      </w:tblGrid>
      <w:tr w:rsidR="002244CC" w:rsidRPr="00B04FD5" w:rsidTr="000862E1">
        <w:tc>
          <w:tcPr>
            <w:tcW w:w="1843" w:type="dxa"/>
          </w:tcPr>
          <w:p w:rsidR="002244CC" w:rsidRPr="00B04FD5" w:rsidRDefault="002244CC" w:rsidP="002244CC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 w:rsidRPr="00B04FD5">
              <w:rPr>
                <w:rFonts w:ascii="Arial" w:hAnsi="Arial" w:cs="Arial"/>
                <w:b/>
                <w:sz w:val="28"/>
                <w:szCs w:val="28"/>
              </w:rPr>
              <w:t xml:space="preserve">Name: </w:t>
            </w:r>
          </w:p>
        </w:tc>
        <w:tc>
          <w:tcPr>
            <w:tcW w:w="3686" w:type="dxa"/>
          </w:tcPr>
          <w:p w:rsidR="002244CC" w:rsidRPr="00B04FD5" w:rsidRDefault="00B16670" w:rsidP="002244CC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Jakob Thalhammer</w:t>
            </w:r>
          </w:p>
        </w:tc>
      </w:tr>
      <w:tr w:rsidR="002244CC" w:rsidRPr="00B04FD5" w:rsidTr="000862E1">
        <w:tc>
          <w:tcPr>
            <w:tcW w:w="1843" w:type="dxa"/>
          </w:tcPr>
          <w:p w:rsidR="002244CC" w:rsidRPr="00B04FD5" w:rsidRDefault="002244CC" w:rsidP="002244CC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 w:rsidRPr="00B04FD5">
              <w:rPr>
                <w:rFonts w:ascii="Arial" w:hAnsi="Arial" w:cs="Arial"/>
                <w:b/>
                <w:sz w:val="28"/>
                <w:szCs w:val="28"/>
              </w:rPr>
              <w:t>Jahrgang:</w:t>
            </w:r>
          </w:p>
        </w:tc>
        <w:tc>
          <w:tcPr>
            <w:tcW w:w="3686" w:type="dxa"/>
          </w:tcPr>
          <w:p w:rsidR="002244CC" w:rsidRPr="00B04FD5" w:rsidRDefault="002244CC" w:rsidP="002244CC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 w:rsidRPr="00B04FD5">
              <w:rPr>
                <w:rFonts w:ascii="Arial" w:hAnsi="Arial" w:cs="Arial"/>
                <w:b/>
                <w:sz w:val="28"/>
                <w:szCs w:val="28"/>
              </w:rPr>
              <w:t>3</w:t>
            </w:r>
            <w:r>
              <w:rPr>
                <w:rFonts w:ascii="Arial" w:hAnsi="Arial" w:cs="Arial"/>
                <w:b/>
                <w:sz w:val="28"/>
                <w:szCs w:val="28"/>
              </w:rPr>
              <w:t>AHEL</w:t>
            </w:r>
          </w:p>
        </w:tc>
      </w:tr>
      <w:tr w:rsidR="002244CC" w:rsidRPr="00B04FD5" w:rsidTr="000862E1">
        <w:tc>
          <w:tcPr>
            <w:tcW w:w="1843" w:type="dxa"/>
          </w:tcPr>
          <w:p w:rsidR="002244CC" w:rsidRPr="00B04FD5" w:rsidRDefault="002244CC" w:rsidP="002244CC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 w:rsidRPr="00B04FD5">
              <w:rPr>
                <w:rFonts w:ascii="Arial" w:hAnsi="Arial" w:cs="Arial"/>
                <w:b/>
                <w:sz w:val="28"/>
                <w:szCs w:val="28"/>
              </w:rPr>
              <w:t>Gruppe Nr.:</w:t>
            </w:r>
          </w:p>
        </w:tc>
        <w:tc>
          <w:tcPr>
            <w:tcW w:w="3686" w:type="dxa"/>
          </w:tcPr>
          <w:p w:rsidR="002244CC" w:rsidRPr="00B04FD5" w:rsidRDefault="00B16670" w:rsidP="002244CC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A04</w:t>
            </w:r>
          </w:p>
        </w:tc>
      </w:tr>
      <w:tr w:rsidR="002244CC" w:rsidRPr="00B04FD5" w:rsidTr="000862E1">
        <w:tc>
          <w:tcPr>
            <w:tcW w:w="1843" w:type="dxa"/>
          </w:tcPr>
          <w:p w:rsidR="002244CC" w:rsidRPr="00B04FD5" w:rsidRDefault="002244CC" w:rsidP="002244CC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 w:rsidRPr="00B04FD5">
              <w:rPr>
                <w:rFonts w:ascii="Arial" w:hAnsi="Arial" w:cs="Arial"/>
                <w:b/>
                <w:sz w:val="28"/>
                <w:szCs w:val="28"/>
              </w:rPr>
              <w:t>Übung am:</w:t>
            </w:r>
          </w:p>
        </w:tc>
        <w:tc>
          <w:tcPr>
            <w:tcW w:w="3686" w:type="dxa"/>
          </w:tcPr>
          <w:p w:rsidR="002244CC" w:rsidRPr="00B04FD5" w:rsidRDefault="00B16670" w:rsidP="002244CC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</w:t>
            </w:r>
            <w:r w:rsidR="00DA11AA">
              <w:rPr>
                <w:rFonts w:ascii="Arial" w:hAnsi="Arial" w:cs="Arial"/>
                <w:b/>
                <w:sz w:val="28"/>
                <w:szCs w:val="28"/>
              </w:rPr>
              <w:t>3</w:t>
            </w:r>
            <w:r>
              <w:rPr>
                <w:rFonts w:ascii="Arial" w:hAnsi="Arial" w:cs="Arial"/>
                <w:b/>
                <w:sz w:val="28"/>
                <w:szCs w:val="28"/>
              </w:rPr>
              <w:t>.</w:t>
            </w:r>
            <w:r w:rsidR="00DA11AA">
              <w:rPr>
                <w:rFonts w:ascii="Arial" w:hAnsi="Arial" w:cs="Arial"/>
                <w:b/>
                <w:sz w:val="28"/>
                <w:szCs w:val="28"/>
              </w:rPr>
              <w:t>05</w:t>
            </w:r>
            <w:r>
              <w:rPr>
                <w:rFonts w:ascii="Arial" w:hAnsi="Arial" w:cs="Arial"/>
                <w:b/>
                <w:sz w:val="28"/>
                <w:szCs w:val="28"/>
              </w:rPr>
              <w:t>.201</w:t>
            </w:r>
            <w:r w:rsidR="00DA11AA">
              <w:rPr>
                <w:rFonts w:ascii="Arial" w:hAnsi="Arial" w:cs="Arial"/>
                <w:b/>
                <w:sz w:val="28"/>
                <w:szCs w:val="28"/>
              </w:rPr>
              <w:t>8</w:t>
            </w:r>
          </w:p>
        </w:tc>
      </w:tr>
    </w:tbl>
    <w:p w:rsidR="002244CC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  <w:r w:rsidRPr="000E3F86">
        <w:br w:type="textWrapping" w:clear="all"/>
      </w:r>
    </w:p>
    <w:p w:rsidR="002244CC" w:rsidRDefault="002244CC" w:rsidP="002244CC">
      <w:pPr>
        <w:pStyle w:val="KeinLeerraum"/>
        <w:rPr>
          <w:rFonts w:ascii="Arial" w:hAnsi="Arial" w:cs="Arial"/>
          <w:sz w:val="24"/>
          <w:szCs w:val="24"/>
        </w:rPr>
      </w:pPr>
    </w:p>
    <w:p w:rsidR="002244CC" w:rsidRDefault="002244CC" w:rsidP="002244CC">
      <w:pPr>
        <w:pStyle w:val="Titel"/>
        <w:jc w:val="left"/>
        <w:rPr>
          <w:rFonts w:ascii="Arial" w:hAnsi="Arial" w:cs="Arial"/>
          <w:sz w:val="24"/>
        </w:rPr>
      </w:pPr>
    </w:p>
    <w:tbl>
      <w:tblPr>
        <w:tblpPr w:leftFromText="141" w:rightFromText="141" w:vertAnchor="text" w:horzAnchor="margin" w:tblpY="30"/>
        <w:tblW w:w="906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009"/>
      </w:tblGrid>
      <w:tr w:rsidR="000862E1" w:rsidRPr="00B04FD5" w:rsidTr="000862E1">
        <w:tc>
          <w:tcPr>
            <w:tcW w:w="2055" w:type="dxa"/>
          </w:tcPr>
          <w:p w:rsidR="000862E1" w:rsidRPr="00B04FD5" w:rsidRDefault="000862E1" w:rsidP="000862E1">
            <w:pPr>
              <w:spacing w:before="120" w:after="120"/>
              <w:rPr>
                <w:rFonts w:ascii="Arial" w:hAnsi="Arial" w:cs="Arial"/>
                <w:b/>
                <w:sz w:val="28"/>
              </w:rPr>
            </w:pPr>
            <w:r w:rsidRPr="00B04FD5">
              <w:rPr>
                <w:rFonts w:ascii="Arial" w:hAnsi="Arial" w:cs="Arial"/>
                <w:b/>
                <w:sz w:val="28"/>
              </w:rPr>
              <w:t>Anwesend</w:t>
            </w:r>
            <w:r w:rsidR="000E49BD">
              <w:rPr>
                <w:rFonts w:ascii="Arial" w:hAnsi="Arial" w:cs="Arial"/>
                <w:b/>
                <w:sz w:val="28"/>
              </w:rPr>
              <w:t>e</w:t>
            </w:r>
            <w:r w:rsidRPr="00B04FD5">
              <w:rPr>
                <w:rFonts w:ascii="Arial" w:hAnsi="Arial" w:cs="Arial"/>
                <w:b/>
                <w:sz w:val="28"/>
              </w:rPr>
              <w:t>:</w:t>
            </w:r>
          </w:p>
        </w:tc>
        <w:tc>
          <w:tcPr>
            <w:tcW w:w="7009" w:type="dxa"/>
          </w:tcPr>
          <w:p w:rsidR="000862E1" w:rsidRPr="00B04FD5" w:rsidRDefault="00B16670" w:rsidP="000862E1">
            <w:pPr>
              <w:spacing w:before="120" w:after="120"/>
              <w:rPr>
                <w:sz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Friedl Manuel, Thalhammer Jakob</w:t>
            </w:r>
            <w:r w:rsidR="00DA11AA">
              <w:rPr>
                <w:rFonts w:ascii="Arial" w:hAnsi="Arial" w:cs="Arial"/>
                <w:b/>
                <w:sz w:val="28"/>
                <w:szCs w:val="28"/>
              </w:rPr>
              <w:t>, Michael Cao</w:t>
            </w:r>
          </w:p>
        </w:tc>
      </w:tr>
    </w:tbl>
    <w:p w:rsidR="000862E1" w:rsidRDefault="000862E1" w:rsidP="002244CC">
      <w:pPr>
        <w:pStyle w:val="Titel"/>
        <w:jc w:val="left"/>
        <w:rPr>
          <w:rFonts w:ascii="Arial" w:hAnsi="Arial" w:cs="Arial"/>
          <w:sz w:val="24"/>
        </w:rPr>
      </w:pPr>
    </w:p>
    <w:p w:rsidR="000862E1" w:rsidRDefault="000862E1" w:rsidP="002244CC">
      <w:pPr>
        <w:pStyle w:val="Titel"/>
        <w:jc w:val="left"/>
        <w:rPr>
          <w:rFonts w:ascii="Arial" w:hAnsi="Arial" w:cs="Arial"/>
          <w:sz w:val="24"/>
        </w:rPr>
      </w:pPr>
    </w:p>
    <w:p w:rsidR="000862E1" w:rsidRDefault="000862E1" w:rsidP="002244CC">
      <w:pPr>
        <w:pStyle w:val="Titel"/>
        <w:jc w:val="left"/>
        <w:rPr>
          <w:rFonts w:ascii="Arial" w:hAnsi="Arial" w:cs="Arial"/>
          <w:sz w:val="24"/>
        </w:rPr>
      </w:pPr>
    </w:p>
    <w:p w:rsidR="00923D2E" w:rsidRPr="002743C6" w:rsidRDefault="002244CC" w:rsidP="00D86770">
      <w:p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>
        <w:br w:type="page"/>
      </w:r>
      <w:r w:rsidR="00554304" w:rsidRPr="002743C6">
        <w:rPr>
          <w:rFonts w:ascii="Times New Roman" w:hAnsi="Times New Roman"/>
          <w:b/>
          <w:i/>
          <w:sz w:val="28"/>
          <w:szCs w:val="28"/>
        </w:rPr>
        <w:lastRenderedPageBreak/>
        <w:t>Inhaltsverzeichnis</w:t>
      </w:r>
    </w:p>
    <w:p w:rsidR="002F11E3" w:rsidRDefault="002743C6">
      <w:pPr>
        <w:pStyle w:val="Verzeichnis1"/>
        <w:tabs>
          <w:tab w:val="left" w:pos="44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AT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"1-5" \h \z \u </w:instrText>
      </w:r>
      <w:r>
        <w:rPr>
          <w:rFonts w:ascii="Times New Roman" w:hAnsi="Times New Roman"/>
        </w:rPr>
        <w:fldChar w:fldCharType="separate"/>
      </w:r>
      <w:hyperlink w:anchor="_Toc514315473" w:history="1">
        <w:r w:rsidR="002F11E3" w:rsidRPr="007429E2">
          <w:rPr>
            <w:rStyle w:val="Hyperlink"/>
            <w:noProof/>
          </w:rPr>
          <w:t>1.</w:t>
        </w:r>
        <w:r w:rsidR="002F11E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AT"/>
          </w:rPr>
          <w:tab/>
        </w:r>
        <w:r w:rsidR="002F11E3" w:rsidRPr="007429E2">
          <w:rPr>
            <w:rStyle w:val="Hyperlink"/>
            <w:noProof/>
          </w:rPr>
          <w:t>Einleitung</w:t>
        </w:r>
        <w:r w:rsidR="002F11E3">
          <w:rPr>
            <w:noProof/>
            <w:webHidden/>
          </w:rPr>
          <w:tab/>
        </w:r>
        <w:r w:rsidR="002F11E3">
          <w:rPr>
            <w:noProof/>
            <w:webHidden/>
          </w:rPr>
          <w:fldChar w:fldCharType="begin"/>
        </w:r>
        <w:r w:rsidR="002F11E3">
          <w:rPr>
            <w:noProof/>
            <w:webHidden/>
          </w:rPr>
          <w:instrText xml:space="preserve"> PAGEREF _Toc514315473 \h </w:instrText>
        </w:r>
        <w:r w:rsidR="002F11E3">
          <w:rPr>
            <w:noProof/>
            <w:webHidden/>
          </w:rPr>
        </w:r>
        <w:r w:rsidR="002F11E3">
          <w:rPr>
            <w:noProof/>
            <w:webHidden/>
          </w:rPr>
          <w:fldChar w:fldCharType="separate"/>
        </w:r>
        <w:r w:rsidR="002F11E3">
          <w:rPr>
            <w:noProof/>
            <w:webHidden/>
          </w:rPr>
          <w:t>3</w:t>
        </w:r>
        <w:r w:rsidR="002F11E3">
          <w:rPr>
            <w:noProof/>
            <w:webHidden/>
          </w:rPr>
          <w:fldChar w:fldCharType="end"/>
        </w:r>
      </w:hyperlink>
    </w:p>
    <w:p w:rsidR="002F11E3" w:rsidRDefault="002F11E3">
      <w:pPr>
        <w:pStyle w:val="Verzeichnis1"/>
        <w:tabs>
          <w:tab w:val="left" w:pos="44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AT"/>
        </w:rPr>
      </w:pPr>
      <w:hyperlink w:anchor="_Toc514315474" w:history="1">
        <w:r w:rsidRPr="007429E2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AT"/>
          </w:rPr>
          <w:tab/>
        </w:r>
        <w:r w:rsidRPr="007429E2">
          <w:rPr>
            <w:rStyle w:val="Hyperlink"/>
            <w:noProof/>
          </w:rPr>
          <w:t>Inventarliste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_Toc514315474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11E3" w:rsidRDefault="002F11E3">
      <w:pPr>
        <w:pStyle w:val="Verzeichnis1"/>
        <w:tabs>
          <w:tab w:val="left" w:pos="44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AT"/>
        </w:rPr>
      </w:pPr>
      <w:hyperlink w:anchor="_Toc514315475" w:history="1">
        <w:r w:rsidRPr="007429E2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AT"/>
          </w:rPr>
          <w:tab/>
        </w:r>
        <w:r w:rsidRPr="007429E2">
          <w:rPr>
            <w:rStyle w:val="Hyperlink"/>
            <w:noProof/>
          </w:rPr>
          <w:t>Übungsdurchführung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_Toc514315475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11E3" w:rsidRDefault="002F11E3">
      <w:pPr>
        <w:pStyle w:val="Verzeichnis2"/>
        <w:tabs>
          <w:tab w:val="left" w:pos="66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AT"/>
        </w:rPr>
      </w:pPr>
      <w:hyperlink w:anchor="_Toc514315476" w:history="1">
        <w:r w:rsidRPr="007429E2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e-AT"/>
          </w:rPr>
          <w:tab/>
        </w:r>
        <w:r w:rsidRPr="007429E2">
          <w:rPr>
            <w:rStyle w:val="Hyperlink"/>
            <w:noProof/>
          </w:rPr>
          <w:t>Nicht invertierender Schmitt Trigger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_Toc514315476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11E3" w:rsidRDefault="002F11E3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514315477" w:history="1">
        <w:r w:rsidRPr="007429E2">
          <w:rPr>
            <w:rStyle w:val="Hyperlink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AT"/>
          </w:rPr>
          <w:tab/>
        </w:r>
        <w:r w:rsidRPr="007429E2">
          <w:rPr>
            <w:rStyle w:val="Hyperlink"/>
            <w:noProof/>
          </w:rPr>
          <w:t>Berechnung der Widerstände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_Toc514315477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11E3" w:rsidRDefault="002F11E3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514315478" w:history="1">
        <w:r w:rsidRPr="007429E2">
          <w:rPr>
            <w:rStyle w:val="Hyperlink"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AT"/>
          </w:rPr>
          <w:tab/>
        </w:r>
        <w:r w:rsidRPr="007429E2">
          <w:rPr>
            <w:rStyle w:val="Hyperlink"/>
            <w:noProof/>
          </w:rPr>
          <w:t>Aufbau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_Toc514315478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F11E3" w:rsidRDefault="002F11E3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514315479" w:history="1">
        <w:r w:rsidRPr="007429E2">
          <w:rPr>
            <w:rStyle w:val="Hyperlink"/>
            <w:noProof/>
          </w:rPr>
          <w:t>3.1.3.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AT"/>
          </w:rPr>
          <w:tab/>
        </w:r>
        <w:r w:rsidRPr="007429E2">
          <w:rPr>
            <w:rStyle w:val="Hyperlink"/>
            <w:noProof/>
          </w:rPr>
          <w:t>Messung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_Toc514315479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F11E3" w:rsidRDefault="002F11E3">
      <w:pPr>
        <w:pStyle w:val="Verzeichnis2"/>
        <w:tabs>
          <w:tab w:val="left" w:pos="66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AT"/>
        </w:rPr>
      </w:pPr>
      <w:hyperlink w:anchor="_Toc514315480" w:history="1">
        <w:r w:rsidRPr="007429E2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e-AT"/>
          </w:rPr>
          <w:tab/>
        </w:r>
        <w:r w:rsidRPr="007429E2">
          <w:rPr>
            <w:rStyle w:val="Hyperlink"/>
            <w:noProof/>
          </w:rPr>
          <w:t>Invertierender Schmitt Trigger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_Toc514315480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F11E3" w:rsidRDefault="002F11E3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514315481" w:history="1">
        <w:r w:rsidRPr="007429E2">
          <w:rPr>
            <w:rStyle w:val="Hyperlink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AT"/>
          </w:rPr>
          <w:tab/>
        </w:r>
        <w:r w:rsidRPr="007429E2">
          <w:rPr>
            <w:rStyle w:val="Hyperlink"/>
            <w:noProof/>
          </w:rPr>
          <w:t>Berechnung der Widerstände und Uref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_Toc514315481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F11E3" w:rsidRDefault="002F11E3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514315482" w:history="1">
        <w:r w:rsidRPr="007429E2">
          <w:rPr>
            <w:rStyle w:val="Hyperlink"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AT"/>
          </w:rPr>
          <w:tab/>
        </w:r>
        <w:r w:rsidRPr="007429E2">
          <w:rPr>
            <w:rStyle w:val="Hyperlink"/>
            <w:noProof/>
          </w:rPr>
          <w:t>Aufbau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_Toc514315482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11E3" w:rsidRDefault="002F11E3">
      <w:pPr>
        <w:pStyle w:val="Verzeichnis3"/>
        <w:tabs>
          <w:tab w:val="left" w:pos="1100"/>
          <w:tab w:val="righ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514315483" w:history="1">
        <w:r w:rsidRPr="007429E2">
          <w:rPr>
            <w:rStyle w:val="Hyperlink"/>
            <w:noProof/>
          </w:rPr>
          <w:t>3.2.3.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AT"/>
          </w:rPr>
          <w:tab/>
        </w:r>
        <w:r w:rsidRPr="007429E2">
          <w:rPr>
            <w:rStyle w:val="Hyperlink"/>
            <w:noProof/>
          </w:rPr>
          <w:t>Messung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_Toc514315483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F11E3" w:rsidRDefault="002F11E3">
      <w:pPr>
        <w:pStyle w:val="Verzeichnis1"/>
        <w:tabs>
          <w:tab w:val="left" w:pos="440"/>
          <w:tab w:val="righ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AT"/>
        </w:rPr>
      </w:pPr>
      <w:hyperlink w:anchor="_Toc514315484" w:history="1">
        <w:r w:rsidRPr="007429E2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AT"/>
          </w:rPr>
          <w:tab/>
        </w:r>
        <w:r w:rsidRPr="007429E2">
          <w:rPr>
            <w:rStyle w:val="Hyperlink"/>
            <w:noProof/>
          </w:rPr>
          <w:t>Zusammenfassung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_Toc514315484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E5425" w:rsidRDefault="002743C6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end"/>
      </w:r>
    </w:p>
    <w:p w:rsidR="00554304" w:rsidRDefault="00554304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B5A9B" w:rsidRDefault="003B5A9B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B5A9B" w:rsidRDefault="003B5A9B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239D5" w:rsidRPr="002938AB" w:rsidRDefault="003B5A9B" w:rsidP="002938AB">
      <w:pPr>
        <w:pStyle w:val="berschrift1"/>
        <w:numPr>
          <w:ilvl w:val="0"/>
          <w:numId w:val="1"/>
        </w:numPr>
      </w:pPr>
      <w:bookmarkStart w:id="0" w:name="_GoBack"/>
      <w:bookmarkEnd w:id="0"/>
      <w:r>
        <w:br w:type="page"/>
      </w:r>
      <w:bookmarkStart w:id="1" w:name="_Toc514315473"/>
      <w:r w:rsidR="00554304">
        <w:lastRenderedPageBreak/>
        <w:t>Einleitung</w:t>
      </w:r>
      <w:bookmarkEnd w:id="1"/>
    </w:p>
    <w:p w:rsidR="009E00FD" w:rsidRDefault="009E00FD" w:rsidP="009E00FD">
      <w:pPr>
        <w:spacing w:after="0" w:line="240" w:lineRule="auto"/>
        <w:ind w:left="357"/>
        <w:rPr>
          <w:rFonts w:ascii="Times New Roman" w:hAnsi="Times New Roman"/>
          <w:sz w:val="24"/>
          <w:szCs w:val="24"/>
          <w:highlight w:val="yellow"/>
        </w:rPr>
      </w:pPr>
    </w:p>
    <w:p w:rsidR="00241DAC" w:rsidRDefault="00DA11AA" w:rsidP="00241DAC">
      <w:pPr>
        <w:spacing w:after="0" w:line="240" w:lineRule="auto"/>
        <w:ind w:left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der Übung solle die Schaltung eines Nicht invertierenden und invertierenden Schmitt Trigger aufgebaut werden. Anschließend soll mittels </w:t>
      </w:r>
      <w:proofErr w:type="gramStart"/>
      <w:r>
        <w:rPr>
          <w:rFonts w:ascii="Times New Roman" w:hAnsi="Times New Roman"/>
          <w:sz w:val="24"/>
          <w:szCs w:val="24"/>
        </w:rPr>
        <w:t>einem Oszilloskop</w:t>
      </w:r>
      <w:proofErr w:type="gramEnd"/>
      <w:r>
        <w:rPr>
          <w:rFonts w:ascii="Times New Roman" w:hAnsi="Times New Roman"/>
          <w:sz w:val="24"/>
          <w:szCs w:val="24"/>
        </w:rPr>
        <w:t xml:space="preserve"> die Funktion überprüft werden.</w:t>
      </w:r>
    </w:p>
    <w:p w:rsidR="00241DAC" w:rsidRDefault="00241DAC" w:rsidP="009E00FD">
      <w:pPr>
        <w:spacing w:after="0" w:line="240" w:lineRule="auto"/>
        <w:ind w:left="357"/>
        <w:rPr>
          <w:rFonts w:ascii="Times New Roman" w:hAnsi="Times New Roman"/>
          <w:sz w:val="24"/>
          <w:szCs w:val="24"/>
          <w:highlight w:val="yellow"/>
        </w:rPr>
      </w:pPr>
    </w:p>
    <w:p w:rsidR="00554304" w:rsidRPr="00554304" w:rsidRDefault="003B5A9B" w:rsidP="00EC3507">
      <w:pPr>
        <w:pStyle w:val="berschrift1"/>
        <w:numPr>
          <w:ilvl w:val="0"/>
          <w:numId w:val="1"/>
        </w:numPr>
      </w:pPr>
      <w:r>
        <w:br w:type="page"/>
      </w:r>
      <w:bookmarkStart w:id="2" w:name="_Toc514315474"/>
      <w:r w:rsidR="00554304" w:rsidRPr="00554304">
        <w:lastRenderedPageBreak/>
        <w:t>Inventarliste</w:t>
      </w:r>
      <w:bookmarkEnd w:id="2"/>
    </w:p>
    <w:p w:rsidR="00554304" w:rsidRDefault="00554304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9"/>
        <w:gridCol w:w="4284"/>
        <w:gridCol w:w="3657"/>
      </w:tblGrid>
      <w:tr w:rsidR="00831BD2" w:rsidRPr="00B04FD5" w:rsidTr="002F11E3">
        <w:tc>
          <w:tcPr>
            <w:tcW w:w="1119" w:type="dxa"/>
            <w:shd w:val="pct10" w:color="auto" w:fill="auto"/>
          </w:tcPr>
          <w:p w:rsidR="00831BD2" w:rsidRPr="00B04FD5" w:rsidRDefault="00831BD2" w:rsidP="00AE145B">
            <w:pPr>
              <w:pStyle w:val="KeinLeerraum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04FD5">
              <w:rPr>
                <w:rFonts w:ascii="Arial" w:hAnsi="Arial" w:cs="Arial"/>
                <w:b/>
                <w:color w:val="000000"/>
                <w:sz w:val="24"/>
                <w:szCs w:val="24"/>
              </w:rPr>
              <w:t>Stück</w:t>
            </w:r>
          </w:p>
        </w:tc>
        <w:tc>
          <w:tcPr>
            <w:tcW w:w="4284" w:type="dxa"/>
            <w:shd w:val="pct10" w:color="auto" w:fill="auto"/>
          </w:tcPr>
          <w:p w:rsidR="00831BD2" w:rsidRPr="00B04FD5" w:rsidRDefault="00831BD2" w:rsidP="00AE145B">
            <w:pPr>
              <w:pStyle w:val="KeinLeerraum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04FD5">
              <w:rPr>
                <w:rFonts w:ascii="Arial" w:hAnsi="Arial" w:cs="Arial"/>
                <w:b/>
                <w:color w:val="000000"/>
                <w:sz w:val="24"/>
                <w:szCs w:val="24"/>
              </w:rPr>
              <w:t>Gerätebezeichnung</w:t>
            </w:r>
          </w:p>
        </w:tc>
        <w:tc>
          <w:tcPr>
            <w:tcW w:w="3657" w:type="dxa"/>
            <w:shd w:val="pct10" w:color="auto" w:fill="auto"/>
          </w:tcPr>
          <w:p w:rsidR="00831BD2" w:rsidRPr="00B04FD5" w:rsidRDefault="00831BD2" w:rsidP="00AE145B">
            <w:pPr>
              <w:pStyle w:val="KeinLeerraum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Inventarnummer</w:t>
            </w:r>
            <w:r w:rsidR="00C970CD">
              <w:rPr>
                <w:rFonts w:ascii="Arial" w:hAnsi="Arial" w:cs="Arial"/>
                <w:b/>
                <w:color w:val="000000"/>
                <w:sz w:val="24"/>
                <w:szCs w:val="24"/>
              </w:rPr>
              <w:t>/Identifikation</w:t>
            </w:r>
          </w:p>
        </w:tc>
      </w:tr>
      <w:tr w:rsidR="00831BD2" w:rsidRPr="00B04FD5" w:rsidTr="002F11E3">
        <w:tc>
          <w:tcPr>
            <w:tcW w:w="1119" w:type="dxa"/>
            <w:shd w:val="clear" w:color="auto" w:fill="auto"/>
          </w:tcPr>
          <w:p w:rsidR="00831BD2" w:rsidRPr="00B04FD5" w:rsidRDefault="002F11E3" w:rsidP="001963D6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84" w:type="dxa"/>
            <w:shd w:val="clear" w:color="auto" w:fill="auto"/>
          </w:tcPr>
          <w:p w:rsidR="00831BD2" w:rsidRPr="00B04FD5" w:rsidRDefault="002F11E3" w:rsidP="00831BD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TL084</w:t>
            </w:r>
          </w:p>
        </w:tc>
        <w:tc>
          <w:tcPr>
            <w:tcW w:w="3657" w:type="dxa"/>
          </w:tcPr>
          <w:p w:rsidR="00831BD2" w:rsidRPr="00B04FD5" w:rsidRDefault="00831BD2" w:rsidP="00831BD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31BD2" w:rsidRPr="00B04FD5" w:rsidTr="002F11E3">
        <w:tc>
          <w:tcPr>
            <w:tcW w:w="1119" w:type="dxa"/>
            <w:shd w:val="clear" w:color="auto" w:fill="auto"/>
          </w:tcPr>
          <w:p w:rsidR="00831BD2" w:rsidRPr="00B04FD5" w:rsidRDefault="00831BD2" w:rsidP="001963D6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84" w:type="dxa"/>
            <w:shd w:val="clear" w:color="auto" w:fill="auto"/>
          </w:tcPr>
          <w:p w:rsidR="00831BD2" w:rsidRPr="00B04FD5" w:rsidRDefault="002F11E3" w:rsidP="00831BD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diverse Widerstände</w:t>
            </w:r>
          </w:p>
        </w:tc>
        <w:tc>
          <w:tcPr>
            <w:tcW w:w="3657" w:type="dxa"/>
          </w:tcPr>
          <w:p w:rsidR="00831BD2" w:rsidRPr="00B04FD5" w:rsidRDefault="00831BD2" w:rsidP="00831BD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31BD2" w:rsidRPr="00B04FD5" w:rsidTr="002F11E3">
        <w:tc>
          <w:tcPr>
            <w:tcW w:w="1119" w:type="dxa"/>
            <w:shd w:val="clear" w:color="auto" w:fill="auto"/>
          </w:tcPr>
          <w:p w:rsidR="00831BD2" w:rsidRPr="00B04FD5" w:rsidRDefault="002F11E3" w:rsidP="001963D6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84" w:type="dxa"/>
            <w:shd w:val="clear" w:color="auto" w:fill="auto"/>
          </w:tcPr>
          <w:p w:rsidR="00831BD2" w:rsidRPr="00B04FD5" w:rsidRDefault="002F11E3" w:rsidP="00831BD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Oszilloskop </w:t>
            </w:r>
          </w:p>
        </w:tc>
        <w:tc>
          <w:tcPr>
            <w:tcW w:w="3657" w:type="dxa"/>
          </w:tcPr>
          <w:p w:rsidR="00831BD2" w:rsidRPr="00B04FD5" w:rsidRDefault="00831BD2" w:rsidP="00831BD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31BD2" w:rsidRPr="00B04FD5" w:rsidTr="002F11E3">
        <w:tc>
          <w:tcPr>
            <w:tcW w:w="1119" w:type="dxa"/>
            <w:shd w:val="clear" w:color="auto" w:fill="auto"/>
          </w:tcPr>
          <w:p w:rsidR="00831BD2" w:rsidRPr="00B04FD5" w:rsidRDefault="00831BD2" w:rsidP="001963D6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84" w:type="dxa"/>
            <w:shd w:val="clear" w:color="auto" w:fill="auto"/>
          </w:tcPr>
          <w:p w:rsidR="00831BD2" w:rsidRPr="00B04FD5" w:rsidRDefault="002F11E3" w:rsidP="00831BD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Messstrippen</w:t>
            </w:r>
          </w:p>
        </w:tc>
        <w:tc>
          <w:tcPr>
            <w:tcW w:w="3657" w:type="dxa"/>
          </w:tcPr>
          <w:p w:rsidR="00831BD2" w:rsidRPr="00B04FD5" w:rsidRDefault="00831BD2" w:rsidP="00831BD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7076D" w:rsidRPr="00B04FD5" w:rsidTr="002F11E3">
        <w:tc>
          <w:tcPr>
            <w:tcW w:w="1119" w:type="dxa"/>
            <w:shd w:val="clear" w:color="auto" w:fill="auto"/>
          </w:tcPr>
          <w:p w:rsidR="00B7076D" w:rsidRPr="00B04FD5" w:rsidRDefault="00B7076D" w:rsidP="001963D6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284" w:type="dxa"/>
            <w:shd w:val="clear" w:color="auto" w:fill="auto"/>
          </w:tcPr>
          <w:p w:rsidR="00B7076D" w:rsidRPr="00B04FD5" w:rsidRDefault="00B7076D" w:rsidP="00831BD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Labornetzteil</w:t>
            </w:r>
          </w:p>
        </w:tc>
        <w:tc>
          <w:tcPr>
            <w:tcW w:w="3657" w:type="dxa"/>
          </w:tcPr>
          <w:p w:rsidR="00B7076D" w:rsidRPr="00B04FD5" w:rsidRDefault="00B7076D" w:rsidP="00831BD2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3B5A9B" w:rsidRPr="00975571" w:rsidRDefault="003B5A9B" w:rsidP="00D86770">
      <w:pPr>
        <w:spacing w:after="0" w:line="240" w:lineRule="auto"/>
        <w:rPr>
          <w:rFonts w:ascii="Times New Roman" w:hAnsi="Times New Roman"/>
          <w:sz w:val="24"/>
          <w:szCs w:val="24"/>
          <w:lang w:val="en-GB"/>
        </w:rPr>
      </w:pPr>
    </w:p>
    <w:p w:rsidR="00554304" w:rsidRDefault="003B5A9B" w:rsidP="00554304">
      <w:pPr>
        <w:pStyle w:val="berschrift1"/>
        <w:numPr>
          <w:ilvl w:val="0"/>
          <w:numId w:val="1"/>
        </w:numPr>
      </w:pPr>
      <w:r w:rsidRPr="00DA11AA">
        <w:rPr>
          <w:lang w:val="en-US"/>
        </w:rPr>
        <w:br w:type="page"/>
      </w:r>
      <w:bookmarkStart w:id="3" w:name="_Toc514315475"/>
      <w:r w:rsidR="00554304" w:rsidRPr="00554304">
        <w:lastRenderedPageBreak/>
        <w:t>Übungsdurchführung</w:t>
      </w:r>
      <w:bookmarkEnd w:id="3"/>
    </w:p>
    <w:p w:rsidR="00554304" w:rsidRDefault="001747B4" w:rsidP="00C65726">
      <w:pPr>
        <w:pStyle w:val="berschrift2"/>
        <w:numPr>
          <w:ilvl w:val="1"/>
          <w:numId w:val="1"/>
        </w:numPr>
      </w:pPr>
      <w:bookmarkStart w:id="4" w:name="_Toc514315476"/>
      <w:r w:rsidRPr="001747B4">
        <w:drawing>
          <wp:anchor distT="0" distB="0" distL="114300" distR="114300" simplePos="0" relativeHeight="251658240" behindDoc="0" locked="0" layoutInCell="1" allowOverlap="1" wp14:anchorId="5C239350">
            <wp:simplePos x="0" y="0"/>
            <wp:positionH relativeFrom="margin">
              <wp:posOffset>2795270</wp:posOffset>
            </wp:positionH>
            <wp:positionV relativeFrom="margin">
              <wp:posOffset>623570</wp:posOffset>
            </wp:positionV>
            <wp:extent cx="2638425" cy="1177925"/>
            <wp:effectExtent l="0" t="0" r="9525" b="3175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1AA">
        <w:t>Nicht invertierender Schmitt Trigger</w:t>
      </w:r>
      <w:bookmarkEnd w:id="4"/>
    </w:p>
    <w:p w:rsidR="00655B6B" w:rsidRPr="00655B6B" w:rsidRDefault="00655B6B" w:rsidP="00655B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12935" w:rsidRDefault="00DA11AA" w:rsidP="00655B6B">
      <w:pPr>
        <w:spacing w:after="0" w:line="240" w:lineRule="auto"/>
        <w:rPr>
          <w:b/>
        </w:rPr>
      </w:pPr>
      <w:r>
        <w:t xml:space="preserve">Die Funktionsweise des nicht invertierenden Triggers mit </w:t>
      </w:r>
      <w:proofErr w:type="spellStart"/>
      <w:proofErr w:type="gramStart"/>
      <w:r w:rsidRPr="00DA11AA">
        <w:rPr>
          <w:b/>
        </w:rPr>
        <w:t>Ue,ein</w:t>
      </w:r>
      <w:proofErr w:type="spellEnd"/>
      <w:proofErr w:type="gramEnd"/>
      <w:r w:rsidRPr="00DA11AA">
        <w:rPr>
          <w:b/>
        </w:rPr>
        <w:t xml:space="preserve"> = 5V</w:t>
      </w:r>
      <w:r>
        <w:t xml:space="preserve"> </w:t>
      </w:r>
      <w:r>
        <w:t xml:space="preserve">und </w:t>
      </w:r>
      <w:proofErr w:type="spellStart"/>
      <w:r w:rsidRPr="00DA11AA">
        <w:rPr>
          <w:b/>
        </w:rPr>
        <w:t>Ue,aus</w:t>
      </w:r>
      <w:proofErr w:type="spellEnd"/>
      <w:r w:rsidRPr="00DA11AA">
        <w:rPr>
          <w:b/>
        </w:rPr>
        <w:t xml:space="preserve"> = -5V</w:t>
      </w:r>
      <w:r>
        <w:t xml:space="preserve"> ist umzusetzen. Funktionskontrolle mit einer geeigneten sinusförmigen Wechselspannung mit einer Frequenz </w:t>
      </w:r>
      <w:r w:rsidRPr="00DA11AA">
        <w:rPr>
          <w:b/>
        </w:rPr>
        <w:t>f = 100Hz</w:t>
      </w:r>
      <w:r w:rsidRPr="00DA11AA">
        <w:rPr>
          <w:b/>
        </w:rPr>
        <w:softHyphen/>
        <w:t>.</w:t>
      </w:r>
    </w:p>
    <w:p w:rsidR="001747B4" w:rsidRPr="00655B6B" w:rsidRDefault="001747B4" w:rsidP="00655B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65726" w:rsidRDefault="00DA11AA" w:rsidP="007775CA">
      <w:pPr>
        <w:pStyle w:val="berschrift3"/>
        <w:numPr>
          <w:ilvl w:val="2"/>
          <w:numId w:val="1"/>
        </w:numPr>
      </w:pPr>
      <w:bookmarkStart w:id="5" w:name="_Hlk494921287"/>
      <w:bookmarkStart w:id="6" w:name="_Toc514315477"/>
      <w:r>
        <w:t>Berechnung der Widerstände</w:t>
      </w:r>
      <w:bookmarkEnd w:id="6"/>
    </w:p>
    <w:bookmarkEnd w:id="5"/>
    <w:p w:rsidR="00C8676F" w:rsidRDefault="00C8676F" w:rsidP="00A1317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41DAC" w:rsidRDefault="00241DAC" w:rsidP="00241DA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</w:p>
    <w:p w:rsidR="00241DAC" w:rsidRDefault="00DA11AA" w:rsidP="00241DAC">
      <w:pPr>
        <w:spacing w:after="0" w:line="24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Ue,ein=Uref*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R1+R2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-Ua,min*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R1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R2</m:t>
              </m:r>
            </m:den>
          </m:f>
        </m:oMath>
      </m:oMathPara>
    </w:p>
    <w:p w:rsidR="00241DAC" w:rsidRDefault="00241DAC" w:rsidP="00241DA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41DAC" w:rsidRDefault="00241DAC" w:rsidP="00241DA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41DAC" w:rsidRPr="00D1731F" w:rsidRDefault="00241DAC" w:rsidP="00241DAC">
      <w:pPr>
        <w:spacing w:after="0" w:line="240" w:lineRule="auto"/>
        <w:rPr>
          <w:rFonts w:ascii="Cambria Math" w:hAnsi="Cambria Math"/>
          <w:i/>
          <w:sz w:val="18"/>
        </w:rPr>
      </w:pPr>
    </w:p>
    <w:p w:rsidR="00A13173" w:rsidRDefault="00DA11AA" w:rsidP="00A13173">
      <w:pPr>
        <w:spacing w:after="0" w:line="24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Ue,aus=Uref*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R1+R2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-Ua,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max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*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R1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R2</m:t>
                  </m:r>
                </m:den>
              </m:f>
            </m:e>
          </m:func>
        </m:oMath>
      </m:oMathPara>
    </w:p>
    <w:p w:rsidR="00C500AD" w:rsidRDefault="00C500AD" w:rsidP="00A1317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12935" w:rsidRDefault="00712935" w:rsidP="00A1317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12935" w:rsidRPr="00DA11AA" w:rsidRDefault="00DA11AA" w:rsidP="00A13173">
      <w:pPr>
        <w:spacing w:after="0" w:line="24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Ue,ein-Ue,aus= -Ua,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*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R1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+Ua,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*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R2</m:t>
                      </m:r>
                    </m:den>
                  </m:f>
                </m:e>
              </m:func>
            </m:e>
          </m:func>
        </m:oMath>
      </m:oMathPara>
    </w:p>
    <w:p w:rsidR="00DA11AA" w:rsidRDefault="00DA11AA" w:rsidP="00A1317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A11AA" w:rsidRPr="00DA11AA" w:rsidRDefault="00DA11AA" w:rsidP="00A13173">
      <w:pPr>
        <w:spacing w:after="0" w:line="24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10=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R1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*(10,5+10,5)</m:t>
          </m:r>
        </m:oMath>
      </m:oMathPara>
    </w:p>
    <w:p w:rsidR="00DA11AA" w:rsidRDefault="00DA11AA" w:rsidP="00A1317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A11AA" w:rsidRPr="00DA11AA" w:rsidRDefault="00DA11AA" w:rsidP="00A13173">
      <w:pPr>
        <w:spacing w:after="0" w:line="24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0,476=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R1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R2</m:t>
              </m:r>
            </m:den>
          </m:f>
        </m:oMath>
      </m:oMathPara>
    </w:p>
    <w:p w:rsidR="00DA11AA" w:rsidRPr="00DA11AA" w:rsidRDefault="00DA11AA" w:rsidP="00A1317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A11AA" w:rsidRPr="001446D6" w:rsidRDefault="00DA11AA" w:rsidP="00A13173">
      <w:pPr>
        <w:spacing w:after="0" w:line="24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R1=10472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Ω</m:t>
          </m:r>
        </m:oMath>
      </m:oMathPara>
    </w:p>
    <w:p w:rsidR="00D72F17" w:rsidRDefault="001446D6" w:rsidP="00A13173">
      <w:pPr>
        <w:spacing w:after="0" w:line="24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R2=20000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Ω</m:t>
          </m:r>
        </m:oMath>
      </m:oMathPara>
    </w:p>
    <w:p w:rsidR="00D72F17" w:rsidRDefault="00D72F1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B80BA2" w:rsidRPr="00B80BA2" w:rsidRDefault="001446D6" w:rsidP="00B80BA2">
      <w:pPr>
        <w:pStyle w:val="berschrift3"/>
        <w:numPr>
          <w:ilvl w:val="2"/>
          <w:numId w:val="1"/>
        </w:numPr>
      </w:pPr>
      <w:bookmarkStart w:id="7" w:name="_Toc514315478"/>
      <w:r>
        <w:lastRenderedPageBreak/>
        <w:t>Aufbau</w:t>
      </w:r>
      <w:bookmarkEnd w:id="7"/>
    </w:p>
    <w:p w:rsidR="00005FC0" w:rsidRDefault="00005FC0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46D6" w:rsidRDefault="001446D6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 Anschluss wurde die Schaltung aufgebaut:</w:t>
      </w:r>
    </w:p>
    <w:p w:rsidR="001446D6" w:rsidRDefault="001446D6" w:rsidP="00D86770">
      <w:pPr>
        <w:spacing w:after="0" w:line="240" w:lineRule="auto"/>
        <w:rPr>
          <w:rFonts w:ascii="Times New Roman" w:hAnsi="Times New Roman"/>
          <w:noProof/>
          <w:sz w:val="24"/>
          <w:szCs w:val="24"/>
        </w:rPr>
      </w:pPr>
    </w:p>
    <w:p w:rsidR="001446D6" w:rsidRDefault="001446D6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943225" cy="2238375"/>
            <wp:effectExtent l="0" t="0" r="9525" b="9525"/>
            <wp:docPr id="4" name="Grafik 4" descr="Ein Bild, das Elektronik enthält.&#10;&#10;Mit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8-05-17 at 09.25.31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11" t="22269" r="24586" b="25915"/>
                    <a:stretch/>
                  </pic:blipFill>
                  <pic:spPr bwMode="auto">
                    <a:xfrm>
                      <a:off x="0" y="0"/>
                      <a:ext cx="2943225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5695" w:rsidRDefault="00F05695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05FC0" w:rsidRDefault="00005FC0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65726" w:rsidRDefault="001446D6" w:rsidP="007775CA">
      <w:pPr>
        <w:pStyle w:val="berschrift3"/>
        <w:numPr>
          <w:ilvl w:val="2"/>
          <w:numId w:val="1"/>
        </w:numPr>
      </w:pPr>
      <w:bookmarkStart w:id="8" w:name="_Toc514315479"/>
      <w:r>
        <w:t>Messung</w:t>
      </w:r>
      <w:bookmarkEnd w:id="8"/>
    </w:p>
    <w:p w:rsidR="00005FC0" w:rsidRDefault="00005FC0" w:rsidP="00005FC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46D6" w:rsidRDefault="001446D6" w:rsidP="00907F4C">
      <w:pPr>
        <w:rPr>
          <w:rFonts w:ascii="Times New Roman" w:hAnsi="Times New Roman"/>
          <w:lang w:val="de-DE"/>
        </w:rPr>
      </w:pPr>
      <w:r>
        <w:rPr>
          <w:rFonts w:ascii="Times New Roman" w:hAnsi="Times New Roman"/>
          <w:lang w:val="de-DE"/>
        </w:rPr>
        <w:t>Am ersten Kanal des Oszilloskops soll die sinusförmige Eingangsspannung (f=100Hz) gemessen werden und am zweiten die Ausgangsspannung des Nicht invertierenden Schmitt Trigger:</w:t>
      </w:r>
    </w:p>
    <w:p w:rsidR="001747B4" w:rsidRDefault="001446D6" w:rsidP="00907F4C">
      <w:pPr>
        <w:rPr>
          <w:rFonts w:eastAsia="Times New Roman"/>
          <w:lang w:val="de-DE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759450" cy="3455670"/>
            <wp:effectExtent l="0" t="0" r="0" b="0"/>
            <wp:docPr id="5" name="Grafik 5" descr="Ein Bild, das Text enthält.&#10;&#10;Mit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0000TEK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F4C">
        <w:rPr>
          <w:rFonts w:ascii="Times New Roman" w:hAnsi="Times New Roman"/>
          <w:sz w:val="24"/>
          <w:szCs w:val="24"/>
        </w:rPr>
        <w:tab/>
      </w:r>
      <w:bookmarkStart w:id="9" w:name="_Hlk494928416"/>
      <w:r w:rsidR="00907F4C" w:rsidRPr="001508EB">
        <w:rPr>
          <w:rFonts w:ascii="Cambria Math" w:eastAsia="Times New Roman" w:hAnsi="Cambria Math"/>
          <w:lang w:val="de-DE"/>
        </w:rPr>
        <w:br/>
      </w:r>
    </w:p>
    <w:p w:rsidR="001747B4" w:rsidRDefault="001747B4">
      <w:pPr>
        <w:spacing w:after="0" w:line="240" w:lineRule="auto"/>
        <w:rPr>
          <w:rFonts w:eastAsia="Times New Roman"/>
          <w:lang w:val="de-DE"/>
        </w:rPr>
      </w:pPr>
      <w:r>
        <w:rPr>
          <w:rFonts w:eastAsia="Times New Roman"/>
          <w:lang w:val="de-DE"/>
        </w:rPr>
        <w:br w:type="page"/>
      </w:r>
    </w:p>
    <w:p w:rsidR="00C65726" w:rsidRDefault="001446D6" w:rsidP="00F86FCC">
      <w:pPr>
        <w:pStyle w:val="berschrift2"/>
        <w:numPr>
          <w:ilvl w:val="1"/>
          <w:numId w:val="1"/>
        </w:numPr>
      </w:pPr>
      <w:bookmarkStart w:id="10" w:name="_Toc514315480"/>
      <w:bookmarkEnd w:id="9"/>
      <w:r>
        <w:lastRenderedPageBreak/>
        <w:t>Invertierender Schmitt Trigger</w:t>
      </w:r>
      <w:bookmarkEnd w:id="10"/>
    </w:p>
    <w:p w:rsidR="00B80BA2" w:rsidRDefault="00B80BA2" w:rsidP="00B80BA2"/>
    <w:p w:rsidR="001747B4" w:rsidRDefault="001747B4" w:rsidP="001747B4">
      <w:pPr>
        <w:tabs>
          <w:tab w:val="left" w:pos="988"/>
        </w:tabs>
        <w:spacing w:after="0" w:line="240" w:lineRule="auto"/>
      </w:pPr>
      <w:r>
        <w:t xml:space="preserve">Die Funktionsweise des nicht invertierenden Triggers mit </w:t>
      </w:r>
      <w:proofErr w:type="spellStart"/>
      <w:proofErr w:type="gramStart"/>
      <w:r w:rsidRPr="001747B4">
        <w:rPr>
          <w:b/>
        </w:rPr>
        <w:t>Ue,ein</w:t>
      </w:r>
      <w:proofErr w:type="spellEnd"/>
      <w:proofErr w:type="gramEnd"/>
      <w:r w:rsidRPr="001747B4">
        <w:rPr>
          <w:b/>
        </w:rPr>
        <w:t xml:space="preserve"> = -4,5V</w:t>
      </w:r>
      <w:r>
        <w:t xml:space="preserve"> und </w:t>
      </w:r>
      <w:proofErr w:type="spellStart"/>
      <w:r w:rsidRPr="001747B4">
        <w:rPr>
          <w:b/>
        </w:rPr>
        <w:t>Ue,aus</w:t>
      </w:r>
      <w:proofErr w:type="spellEnd"/>
      <w:r w:rsidRPr="001747B4">
        <w:rPr>
          <w:b/>
        </w:rPr>
        <w:t xml:space="preserve"> = 5,5V</w:t>
      </w:r>
      <w:r>
        <w:t xml:space="preserve"> ist umzusetzen. Funktionskontrolle mit einer geeigneten sinusförmigen Wechselspannung mit einer Frequenz </w:t>
      </w:r>
      <w:r w:rsidRPr="001747B4">
        <w:rPr>
          <w:b/>
        </w:rPr>
        <w:t>f</w:t>
      </w:r>
      <w:r>
        <w:rPr>
          <w:b/>
        </w:rPr>
        <w:t xml:space="preserve"> </w:t>
      </w:r>
      <w:r w:rsidRPr="001747B4">
        <w:rPr>
          <w:b/>
        </w:rPr>
        <w:t>=</w:t>
      </w:r>
      <w:r>
        <w:rPr>
          <w:b/>
        </w:rPr>
        <w:t xml:space="preserve"> </w:t>
      </w:r>
      <w:r w:rsidRPr="001747B4">
        <w:rPr>
          <w:b/>
        </w:rPr>
        <w:t>100Hz</w:t>
      </w:r>
      <w:r w:rsidRPr="001747B4">
        <w:rPr>
          <w:b/>
        </w:rPr>
        <w:softHyphen/>
      </w:r>
      <w:r>
        <w:t>.</w:t>
      </w:r>
      <w:r w:rsidRPr="001747B4">
        <w:rPr>
          <w:noProof/>
        </w:rPr>
        <w:t xml:space="preserve"> </w:t>
      </w:r>
    </w:p>
    <w:p w:rsidR="00B80BA2" w:rsidRPr="00B80BA2" w:rsidRDefault="00B80BA2" w:rsidP="00B80BA2"/>
    <w:p w:rsidR="001747B4" w:rsidRDefault="001747B4" w:rsidP="001747B4">
      <w:pPr>
        <w:pStyle w:val="berschrift3"/>
        <w:numPr>
          <w:ilvl w:val="2"/>
          <w:numId w:val="1"/>
        </w:numPr>
      </w:pPr>
      <w:bookmarkStart w:id="11" w:name="_Toc514315481"/>
      <w:r>
        <w:t>Berechnung der Widerstände</w:t>
      </w:r>
      <w:r w:rsidR="00D72F17">
        <w:t xml:space="preserve"> und </w:t>
      </w:r>
      <w:proofErr w:type="spellStart"/>
      <w:r w:rsidR="00D72F17">
        <w:t>Uref</w:t>
      </w:r>
      <w:bookmarkEnd w:id="11"/>
      <w:proofErr w:type="spellEnd"/>
    </w:p>
    <w:p w:rsidR="001747B4" w:rsidRDefault="001747B4" w:rsidP="001747B4"/>
    <w:p w:rsidR="001747B4" w:rsidRPr="001747B4" w:rsidRDefault="001747B4" w:rsidP="001747B4">
      <m:oMathPara>
        <m:oMath>
          <m:r>
            <w:rPr>
              <w:rFonts w:ascii="Cambria Math" w:hAnsi="Cambria Math"/>
            </w:rPr>
            <m:t xml:space="preserve">Ue,ein=Uref*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R1</m:t>
              </m:r>
            </m:num>
            <m:den>
              <m:r>
                <w:rPr>
                  <w:rFonts w:ascii="Cambria Math" w:hAnsi="Cambria Math"/>
                </w:rPr>
                <m:t>R1+R2</m:t>
              </m:r>
            </m:den>
          </m:f>
          <m:r>
            <w:rPr>
              <w:rFonts w:ascii="Cambria Math" w:hAnsi="Cambria Math"/>
            </w:rPr>
            <m:t>+Ua,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R2</m:t>
                  </m:r>
                </m:num>
                <m:den>
                  <m:r>
                    <w:rPr>
                      <w:rFonts w:ascii="Cambria Math" w:hAnsi="Cambria Math"/>
                    </w:rPr>
                    <m:t>R1+R2</m:t>
                  </m:r>
                </m:den>
              </m:f>
            </m:e>
          </m:func>
        </m:oMath>
      </m:oMathPara>
    </w:p>
    <w:p w:rsidR="001747B4" w:rsidRDefault="001747B4" w:rsidP="001747B4"/>
    <w:p w:rsidR="001747B4" w:rsidRPr="001747B4" w:rsidRDefault="001747B4" w:rsidP="001747B4">
      <m:oMathPara>
        <m:oMath>
          <m:r>
            <w:rPr>
              <w:rFonts w:ascii="Cambria Math" w:hAnsi="Cambria Math"/>
            </w:rPr>
            <m:t>Ue,</m:t>
          </m:r>
          <m:r>
            <w:rPr>
              <w:rFonts w:ascii="Cambria Math" w:hAnsi="Cambria Math"/>
            </w:rPr>
            <m:t>aus</m:t>
          </m:r>
          <m:r>
            <w:rPr>
              <w:rFonts w:ascii="Cambria Math" w:hAnsi="Cambria Math"/>
            </w:rPr>
            <m:t xml:space="preserve">=Uref*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R1</m:t>
              </m:r>
            </m:num>
            <m:den>
              <m:r>
                <w:rPr>
                  <w:rFonts w:ascii="Cambria Math" w:hAnsi="Cambria Math"/>
                </w:rPr>
                <m:t>R1+R2</m:t>
              </m:r>
            </m:den>
          </m:f>
          <m:r>
            <w:rPr>
              <w:rFonts w:ascii="Cambria Math" w:hAnsi="Cambria Math"/>
            </w:rPr>
            <m:t>+Ua,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R2</m:t>
                  </m:r>
                </m:num>
                <m:den>
                  <m:r>
                    <w:rPr>
                      <w:rFonts w:ascii="Cambria Math" w:hAnsi="Cambria Math"/>
                    </w:rPr>
                    <m:t>R1+R2</m:t>
                  </m:r>
                </m:den>
              </m:f>
            </m:e>
          </m:func>
        </m:oMath>
      </m:oMathPara>
    </w:p>
    <w:p w:rsidR="001747B4" w:rsidRDefault="001747B4" w:rsidP="001747B4"/>
    <w:p w:rsidR="001747B4" w:rsidRPr="001747B4" w:rsidRDefault="001747B4" w:rsidP="001747B4">
      <m:oMathPara>
        <m:oMath>
          <m:r>
            <w:rPr>
              <w:rFonts w:ascii="Cambria Math" w:hAnsi="Cambria Math"/>
            </w:rPr>
            <m:t>Ue,ein-Ue,aus=Ua,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R2</m:t>
                  </m:r>
                </m:num>
                <m:den>
                  <m:r>
                    <w:rPr>
                      <w:rFonts w:ascii="Cambria Math" w:hAnsi="Cambria Math"/>
                    </w:rPr>
                    <m:t>R1+R2</m:t>
                  </m:r>
                </m:den>
              </m:f>
              <m:r>
                <w:rPr>
                  <w:rFonts w:ascii="Cambria Math" w:hAnsi="Cambria Math"/>
                </w:rPr>
                <m:t>-Ua,max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R2</m:t>
                  </m:r>
                </m:num>
                <m:den>
                  <m:r>
                    <w:rPr>
                      <w:rFonts w:ascii="Cambria Math" w:hAnsi="Cambria Math"/>
                    </w:rPr>
                    <m:t>R1+R2</m:t>
                  </m:r>
                </m:den>
              </m:f>
            </m:e>
          </m:func>
        </m:oMath>
      </m:oMathPara>
    </w:p>
    <w:p w:rsidR="001747B4" w:rsidRDefault="001747B4" w:rsidP="001747B4"/>
    <w:p w:rsidR="001747B4" w:rsidRPr="001747B4" w:rsidRDefault="001747B4" w:rsidP="001747B4">
      <m:oMathPara>
        <m:oMath>
          <m:r>
            <w:rPr>
              <w:rFonts w:ascii="Cambria Math" w:hAnsi="Cambria Math"/>
            </w:rPr>
            <m:t xml:space="preserve">-10=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R2</m:t>
              </m:r>
            </m:num>
            <m:den>
              <m:r>
                <w:rPr>
                  <w:rFonts w:ascii="Cambria Math" w:hAnsi="Cambria Math"/>
                </w:rPr>
                <m:t>R1+R2</m:t>
              </m:r>
            </m:den>
          </m:f>
          <m:r>
            <w:rPr>
              <w:rFonts w:ascii="Cambria Math" w:hAnsi="Cambria Math"/>
            </w:rPr>
            <m:t>*(-21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1747B4" w:rsidRDefault="001747B4" w:rsidP="001747B4"/>
    <w:p w:rsidR="001747B4" w:rsidRPr="00D72F17" w:rsidRDefault="00D72F17" w:rsidP="001747B4">
      <m:oMathPara>
        <m:oMath>
          <m:r>
            <w:rPr>
              <w:rFonts w:ascii="Cambria Math" w:hAnsi="Cambria Math"/>
            </w:rPr>
            <m:t>R1=10000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D72F17" w:rsidRPr="00D72F17" w:rsidRDefault="00D72F17" w:rsidP="001747B4">
      <m:oMathPara>
        <m:oMath>
          <m:r>
            <w:rPr>
              <w:rFonts w:ascii="Cambria Math" w:hAnsi="Cambria Math"/>
            </w:rPr>
            <m:t>R2=11000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D72F17" w:rsidRDefault="00D72F17" w:rsidP="001747B4"/>
    <w:p w:rsidR="00D72F17" w:rsidRPr="001747B4" w:rsidRDefault="00D72F17" w:rsidP="001747B4">
      <m:oMathPara>
        <m:oMath>
          <m:r>
            <w:rPr>
              <w:rFonts w:ascii="Cambria Math" w:hAnsi="Cambria Math"/>
            </w:rPr>
            <m:t xml:space="preserve">Uref=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Ue,ein-Ua,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*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R1+R2</m:t>
                      </m:r>
                    </m:den>
                  </m:f>
                </m:e>
              </m:func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R1</m:t>
                  </m:r>
                </m:num>
                <m:den>
                  <m:r>
                    <w:rPr>
                      <w:rFonts w:ascii="Cambria Math" w:hAnsi="Cambria Math"/>
                    </w:rPr>
                    <m:t>R1+R2</m:t>
                  </m:r>
                </m:den>
              </m:f>
            </m:den>
          </m:f>
          <m:r>
            <w:rPr>
              <w:rFonts w:ascii="Cambria Math" w:hAnsi="Cambria Math"/>
            </w:rPr>
            <m:t>=2,1</m:t>
          </m:r>
        </m:oMath>
      </m:oMathPara>
    </w:p>
    <w:p w:rsidR="00D72F17" w:rsidRDefault="00D72F17">
      <w:pPr>
        <w:spacing w:after="0" w:line="240" w:lineRule="auto"/>
      </w:pPr>
      <w:r>
        <w:br w:type="page"/>
      </w:r>
    </w:p>
    <w:p w:rsidR="00B80BA2" w:rsidRDefault="001747B4" w:rsidP="001508EB">
      <w:pPr>
        <w:pStyle w:val="berschrift3"/>
        <w:numPr>
          <w:ilvl w:val="2"/>
          <w:numId w:val="1"/>
        </w:numPr>
      </w:pPr>
      <w:bookmarkStart w:id="12" w:name="_Toc514315482"/>
      <w:r>
        <w:lastRenderedPageBreak/>
        <w:t>Aufbau</w:t>
      </w:r>
      <w:bookmarkEnd w:id="12"/>
    </w:p>
    <w:p w:rsidR="00B80BA2" w:rsidRDefault="00D72F17" w:rsidP="00B80BA2">
      <w:r>
        <w:t>Im Anschluss wurde die Schaltung aufgebaut:</w:t>
      </w:r>
    </w:p>
    <w:p w:rsidR="00D72F17" w:rsidRPr="00FE3604" w:rsidRDefault="00D72F17" w:rsidP="00B80BA2">
      <w:r>
        <w:rPr>
          <w:noProof/>
        </w:rPr>
        <w:drawing>
          <wp:inline distT="0" distB="0" distL="0" distR="0">
            <wp:extent cx="4829175" cy="3622147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8-05-17 at 09.25.31 (1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292" cy="36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BA2" w:rsidRDefault="00B80BA2" w:rsidP="00B80BA2"/>
    <w:p w:rsidR="001508EB" w:rsidRDefault="001508EB" w:rsidP="00B80BA2"/>
    <w:p w:rsidR="00D72F17" w:rsidRPr="00D72F17" w:rsidRDefault="001747B4" w:rsidP="00D72F17">
      <w:pPr>
        <w:pStyle w:val="berschrift3"/>
        <w:numPr>
          <w:ilvl w:val="2"/>
          <w:numId w:val="1"/>
        </w:numPr>
      </w:pPr>
      <w:bookmarkStart w:id="13" w:name="_Toc514315483"/>
      <w:r>
        <w:t>Messung</w:t>
      </w:r>
      <w:bookmarkEnd w:id="13"/>
    </w:p>
    <w:p w:rsidR="00D72F17" w:rsidRDefault="00D72F17" w:rsidP="00D72F17">
      <w:pPr>
        <w:rPr>
          <w:rFonts w:ascii="Times New Roman" w:hAnsi="Times New Roman"/>
          <w:lang w:val="de-DE"/>
        </w:rPr>
      </w:pPr>
      <w:r>
        <w:rPr>
          <w:rFonts w:ascii="Times New Roman" w:hAnsi="Times New Roman"/>
          <w:lang w:val="de-DE"/>
        </w:rPr>
        <w:t>Am ersten Kanal des Oszilloskops soll die sinusförmige Eingangsspannung (f=100Hz) gemessen werden und am zweiten die Ausgangsspannung des Nicht invertierenden Schmitt Trigger:</w:t>
      </w:r>
    </w:p>
    <w:p w:rsidR="00D72F17" w:rsidRDefault="00D72F17" w:rsidP="00D72F17">
      <w:pPr>
        <w:rPr>
          <w:rFonts w:ascii="Times New Roman" w:hAnsi="Times New Roman"/>
          <w:lang w:val="de-DE"/>
        </w:rPr>
      </w:pPr>
      <w:r>
        <w:rPr>
          <w:rFonts w:ascii="Times New Roman" w:hAnsi="Times New Roman"/>
          <w:noProof/>
          <w:lang w:val="de-DE"/>
        </w:rPr>
        <w:drawing>
          <wp:inline distT="0" distB="0" distL="0" distR="0">
            <wp:extent cx="5759450" cy="345567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0002TEK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7B4" w:rsidRPr="00D72F17" w:rsidRDefault="001747B4" w:rsidP="00D72F17">
      <w:pPr>
        <w:pStyle w:val="berschrift1"/>
        <w:rPr>
          <w:lang w:val="de-DE"/>
        </w:rPr>
      </w:pPr>
    </w:p>
    <w:p w:rsidR="00554304" w:rsidRPr="00554304" w:rsidRDefault="00D72F17" w:rsidP="001508EB">
      <w:pPr>
        <w:pStyle w:val="berschrift1"/>
        <w:numPr>
          <w:ilvl w:val="0"/>
          <w:numId w:val="1"/>
        </w:numPr>
      </w:pPr>
      <w:bookmarkStart w:id="14" w:name="_Toc514315484"/>
      <w:r>
        <w:t>Z</w:t>
      </w:r>
      <w:r w:rsidR="00554304" w:rsidRPr="00554304">
        <w:t>usammenfassung</w:t>
      </w:r>
      <w:bookmarkEnd w:id="14"/>
    </w:p>
    <w:p w:rsidR="00554304" w:rsidRDefault="00554304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F11E3" w:rsidRDefault="002F11E3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dieser Übung wurde uns der Nicht invertierende und invertierende Schmitt Trigger nähergebracht. Man konnte mithilfe des Oszilloskops die genauen Ein- und Ausschaltschwellen feststellen und im XY-Betrieb die Hysterese erkennen.</w:t>
      </w:r>
    </w:p>
    <w:p w:rsidR="009602BE" w:rsidRDefault="009602B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602BE" w:rsidRDefault="009602B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F11E3" w:rsidRDefault="002F11E3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F11E3" w:rsidRDefault="002F11E3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F11E3" w:rsidRDefault="002F11E3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F11E3" w:rsidRDefault="002F11E3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F11E3" w:rsidRDefault="002F11E3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F11E3" w:rsidRDefault="002F11E3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F11E3" w:rsidRDefault="002F11E3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F11E3" w:rsidRDefault="002F11E3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F11E3" w:rsidRDefault="002F11E3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F11E3" w:rsidRDefault="002F11E3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F11E3" w:rsidRDefault="002F11E3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F11E3" w:rsidRDefault="002F11E3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F11E3" w:rsidRDefault="002F11E3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F11E3" w:rsidRDefault="002F11E3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F11E3" w:rsidRDefault="002F11E3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F11E3" w:rsidRDefault="002F11E3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F11E3" w:rsidRDefault="002F11E3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F11E3" w:rsidRDefault="002F11E3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F11E3" w:rsidRDefault="002F11E3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Pr="006A24AE" w:rsidRDefault="006A24AE" w:rsidP="006A24A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Pr="00DE0102" w:rsidRDefault="006A24AE" w:rsidP="006A24AE">
      <w:pPr>
        <w:pStyle w:val="KeinLeerraum"/>
        <w:rPr>
          <w:rFonts w:ascii="Arial" w:hAnsi="Arial" w:cs="Arial"/>
          <w:color w:val="000000"/>
          <w:u w:val="single"/>
        </w:rPr>
      </w:pPr>
      <w:r w:rsidRPr="00DE0102">
        <w:rPr>
          <w:rFonts w:ascii="Arial" w:hAnsi="Arial" w:cs="Arial"/>
          <w:color w:val="000000"/>
        </w:rPr>
        <w:t>Unterschrift:</w:t>
      </w:r>
      <w:r>
        <w:rPr>
          <w:rFonts w:ascii="Arial" w:hAnsi="Arial" w:cs="Arial"/>
          <w:color w:val="000000"/>
          <w:u w:val="single"/>
        </w:rPr>
        <w:t xml:space="preserve"> </w:t>
      </w:r>
      <w:r>
        <w:rPr>
          <w:rFonts w:ascii="Arial" w:hAnsi="Arial" w:cs="Arial"/>
          <w:color w:val="000000"/>
          <w:u w:val="single"/>
        </w:rPr>
        <w:tab/>
      </w:r>
      <w:r>
        <w:rPr>
          <w:rFonts w:ascii="Arial" w:hAnsi="Arial" w:cs="Arial"/>
          <w:color w:val="000000"/>
          <w:u w:val="single"/>
        </w:rPr>
        <w:tab/>
      </w:r>
      <w:r>
        <w:rPr>
          <w:rFonts w:ascii="Arial" w:hAnsi="Arial" w:cs="Arial"/>
          <w:color w:val="000000"/>
          <w:u w:val="single"/>
        </w:rPr>
        <w:tab/>
      </w:r>
      <w:r>
        <w:rPr>
          <w:rFonts w:ascii="Arial" w:hAnsi="Arial" w:cs="Arial"/>
          <w:color w:val="000000"/>
          <w:u w:val="single"/>
        </w:rPr>
        <w:tab/>
      </w:r>
      <w:r>
        <w:rPr>
          <w:rFonts w:ascii="Arial" w:hAnsi="Arial" w:cs="Arial"/>
          <w:color w:val="000000"/>
          <w:u w:val="single"/>
        </w:rPr>
        <w:tab/>
      </w:r>
    </w:p>
    <w:p w:rsidR="006A24AE" w:rsidRPr="006A24AE" w:rsidRDefault="006A24AE" w:rsidP="006A24A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Pr="006A24AE" w:rsidRDefault="006A24AE" w:rsidP="006A24A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Pr="006A24AE" w:rsidRDefault="006A24AE" w:rsidP="006A24A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Pr="006A24AE" w:rsidRDefault="006A24AE" w:rsidP="006A24A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2"/>
        <w:gridCol w:w="2256"/>
        <w:gridCol w:w="2263"/>
        <w:gridCol w:w="2279"/>
      </w:tblGrid>
      <w:tr w:rsidR="006A24AE" w:rsidTr="006A24AE">
        <w:trPr>
          <w:trHeight w:val="567"/>
        </w:trPr>
        <w:tc>
          <w:tcPr>
            <w:tcW w:w="2303" w:type="dxa"/>
            <w:shd w:val="clear" w:color="auto" w:fill="auto"/>
          </w:tcPr>
          <w:p w:rsidR="006A24AE" w:rsidRPr="0009401C" w:rsidRDefault="006A24AE" w:rsidP="006A24AE">
            <w:pPr>
              <w:pStyle w:val="KeinLeerraum"/>
              <w:rPr>
                <w:rFonts w:ascii="Arial" w:hAnsi="Arial" w:cs="Arial"/>
                <w:b/>
                <w:color w:val="000000"/>
                <w:u w:val="single"/>
              </w:rPr>
            </w:pPr>
            <w:r w:rsidRPr="0009401C">
              <w:rPr>
                <w:rFonts w:ascii="Arial" w:hAnsi="Arial" w:cs="Arial"/>
                <w:b/>
                <w:color w:val="000000"/>
                <w:u w:val="single"/>
              </w:rPr>
              <w:t>Datum:</w:t>
            </w:r>
          </w:p>
        </w:tc>
        <w:tc>
          <w:tcPr>
            <w:tcW w:w="2303" w:type="dxa"/>
            <w:shd w:val="clear" w:color="auto" w:fill="auto"/>
          </w:tcPr>
          <w:p w:rsidR="006A24AE" w:rsidRPr="0009401C" w:rsidRDefault="006A24AE" w:rsidP="006A24AE">
            <w:pPr>
              <w:pStyle w:val="KeinLeerraum"/>
              <w:rPr>
                <w:rFonts w:ascii="Arial" w:hAnsi="Arial" w:cs="Arial"/>
                <w:b/>
                <w:color w:val="000000"/>
                <w:u w:val="single"/>
              </w:rPr>
            </w:pPr>
            <w:r w:rsidRPr="0009401C">
              <w:rPr>
                <w:rFonts w:ascii="Arial" w:hAnsi="Arial" w:cs="Arial"/>
                <w:b/>
                <w:color w:val="000000"/>
                <w:u w:val="single"/>
              </w:rPr>
              <w:t>Note:</w:t>
            </w:r>
          </w:p>
        </w:tc>
        <w:tc>
          <w:tcPr>
            <w:tcW w:w="2303" w:type="dxa"/>
            <w:shd w:val="clear" w:color="auto" w:fill="auto"/>
          </w:tcPr>
          <w:p w:rsidR="006A24AE" w:rsidRPr="0009401C" w:rsidRDefault="006A24AE" w:rsidP="006A24AE">
            <w:pPr>
              <w:pStyle w:val="KeinLeerraum"/>
              <w:rPr>
                <w:rFonts w:ascii="Arial" w:hAnsi="Arial" w:cs="Arial"/>
                <w:b/>
                <w:color w:val="000000"/>
                <w:u w:val="single"/>
              </w:rPr>
            </w:pPr>
            <w:r w:rsidRPr="0009401C">
              <w:rPr>
                <w:rFonts w:ascii="Arial" w:hAnsi="Arial" w:cs="Arial"/>
                <w:b/>
                <w:color w:val="000000"/>
                <w:u w:val="single"/>
              </w:rPr>
              <w:t>Punkte:</w:t>
            </w:r>
          </w:p>
        </w:tc>
        <w:tc>
          <w:tcPr>
            <w:tcW w:w="2303" w:type="dxa"/>
            <w:shd w:val="clear" w:color="auto" w:fill="auto"/>
          </w:tcPr>
          <w:p w:rsidR="006A24AE" w:rsidRPr="0009401C" w:rsidRDefault="006A24AE" w:rsidP="006A24AE">
            <w:pPr>
              <w:pStyle w:val="KeinLeerraum"/>
              <w:rPr>
                <w:rFonts w:ascii="Arial" w:hAnsi="Arial" w:cs="Arial"/>
                <w:b/>
                <w:color w:val="000000"/>
                <w:u w:val="single"/>
              </w:rPr>
            </w:pPr>
            <w:r w:rsidRPr="0009401C">
              <w:rPr>
                <w:rFonts w:ascii="Arial" w:hAnsi="Arial" w:cs="Arial"/>
                <w:b/>
                <w:color w:val="000000"/>
                <w:u w:val="single"/>
              </w:rPr>
              <w:t>Unterschrift:</w:t>
            </w:r>
          </w:p>
        </w:tc>
      </w:tr>
    </w:tbl>
    <w:p w:rsidR="006A24AE" w:rsidRPr="006A24AE" w:rsidRDefault="006A24AE" w:rsidP="006A24A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24AE" w:rsidRPr="00D86770" w:rsidRDefault="006A24AE" w:rsidP="00D8677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6A24AE" w:rsidRPr="00D86770" w:rsidSect="009A2476">
      <w:headerReference w:type="default" r:id="rId12"/>
      <w:footerReference w:type="default" r:id="rId13"/>
      <w:headerReference w:type="first" r:id="rId14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6C9E" w:rsidRDefault="00316C9E">
      <w:r>
        <w:separator/>
      </w:r>
    </w:p>
  </w:endnote>
  <w:endnote w:type="continuationSeparator" w:id="0">
    <w:p w:rsidR="00316C9E" w:rsidRDefault="00316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145B" w:rsidRPr="00757E66" w:rsidRDefault="00DA11AA">
    <w:pPr>
      <w:pStyle w:val="Fuzeile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Jakob</w:t>
    </w:r>
    <w:r w:rsidR="007D2BF8">
      <w:rPr>
        <w:rFonts w:ascii="Times New Roman" w:hAnsi="Times New Roman"/>
        <w:sz w:val="24"/>
        <w:szCs w:val="24"/>
      </w:rPr>
      <w:t xml:space="preserve"> </w:t>
    </w:r>
    <w:r>
      <w:rPr>
        <w:rFonts w:ascii="Times New Roman" w:hAnsi="Times New Roman"/>
        <w:sz w:val="24"/>
        <w:szCs w:val="24"/>
      </w:rPr>
      <w:t>Thalhammer</w:t>
    </w:r>
    <w:r w:rsidR="00AE145B">
      <w:rPr>
        <w:rFonts w:ascii="Times New Roman" w:hAnsi="Times New Roman"/>
        <w:sz w:val="24"/>
        <w:szCs w:val="24"/>
      </w:rPr>
      <w:tab/>
    </w:r>
    <w:proofErr w:type="spellStart"/>
    <w:r w:rsidR="00AE145B">
      <w:rPr>
        <w:rFonts w:ascii="Times New Roman" w:hAnsi="Times New Roman"/>
        <w:sz w:val="24"/>
        <w:szCs w:val="24"/>
      </w:rPr>
      <w:t>HTBLuVA</w:t>
    </w:r>
    <w:proofErr w:type="spellEnd"/>
    <w:r w:rsidR="00AE145B">
      <w:rPr>
        <w:rFonts w:ascii="Times New Roman" w:hAnsi="Times New Roman"/>
        <w:sz w:val="24"/>
        <w:szCs w:val="24"/>
      </w:rPr>
      <w:t>-Salzburg</w:t>
    </w:r>
    <w:r w:rsidR="00AE145B">
      <w:rPr>
        <w:rFonts w:ascii="Times New Roman" w:hAnsi="Times New Roman"/>
        <w:sz w:val="24"/>
        <w:szCs w:val="24"/>
      </w:rPr>
      <w:tab/>
    </w:r>
    <w:r w:rsidR="00AE145B" w:rsidRPr="00757E66">
      <w:rPr>
        <w:rStyle w:val="Seitenzahl"/>
        <w:rFonts w:ascii="Times New Roman" w:hAnsi="Times New Roman"/>
        <w:sz w:val="24"/>
        <w:szCs w:val="24"/>
      </w:rPr>
      <w:fldChar w:fldCharType="begin"/>
    </w:r>
    <w:r w:rsidR="00AE145B" w:rsidRPr="00757E66">
      <w:rPr>
        <w:rStyle w:val="Seitenzahl"/>
        <w:rFonts w:ascii="Times New Roman" w:hAnsi="Times New Roman"/>
        <w:sz w:val="24"/>
        <w:szCs w:val="24"/>
      </w:rPr>
      <w:instrText xml:space="preserve"> PAGE </w:instrText>
    </w:r>
    <w:r w:rsidR="00AE145B" w:rsidRPr="00757E66">
      <w:rPr>
        <w:rStyle w:val="Seitenzahl"/>
        <w:rFonts w:ascii="Times New Roman" w:hAnsi="Times New Roman"/>
        <w:sz w:val="24"/>
        <w:szCs w:val="24"/>
      </w:rPr>
      <w:fldChar w:fldCharType="separate"/>
    </w:r>
    <w:r w:rsidR="00F17855">
      <w:rPr>
        <w:rStyle w:val="Seitenzahl"/>
        <w:rFonts w:ascii="Times New Roman" w:hAnsi="Times New Roman"/>
        <w:noProof/>
        <w:sz w:val="24"/>
        <w:szCs w:val="24"/>
      </w:rPr>
      <w:t>5</w:t>
    </w:r>
    <w:r w:rsidR="00AE145B" w:rsidRPr="00757E66">
      <w:rPr>
        <w:rStyle w:val="Seitenzahl"/>
        <w:rFonts w:ascii="Times New Roman" w:hAnsi="Times New Roman"/>
        <w:sz w:val="24"/>
        <w:szCs w:val="24"/>
      </w:rPr>
      <w:fldChar w:fldCharType="end"/>
    </w:r>
    <w:r w:rsidR="00AE145B" w:rsidRPr="00757E66">
      <w:rPr>
        <w:rStyle w:val="Seitenzahl"/>
        <w:rFonts w:ascii="Times New Roman" w:hAnsi="Times New Roman"/>
        <w:sz w:val="24"/>
        <w:szCs w:val="24"/>
      </w:rPr>
      <w:t>/</w:t>
    </w:r>
    <w:r w:rsidR="00AE145B" w:rsidRPr="00757E66">
      <w:rPr>
        <w:rStyle w:val="Seitenzahl"/>
        <w:rFonts w:ascii="Times New Roman" w:hAnsi="Times New Roman"/>
        <w:sz w:val="24"/>
        <w:szCs w:val="24"/>
      </w:rPr>
      <w:fldChar w:fldCharType="begin"/>
    </w:r>
    <w:r w:rsidR="00AE145B" w:rsidRPr="00757E66">
      <w:rPr>
        <w:rStyle w:val="Seitenzahl"/>
        <w:rFonts w:ascii="Times New Roman" w:hAnsi="Times New Roman"/>
        <w:sz w:val="24"/>
        <w:szCs w:val="24"/>
      </w:rPr>
      <w:instrText xml:space="preserve"> NUMPAGES </w:instrText>
    </w:r>
    <w:r w:rsidR="00AE145B" w:rsidRPr="00757E66">
      <w:rPr>
        <w:rStyle w:val="Seitenzahl"/>
        <w:rFonts w:ascii="Times New Roman" w:hAnsi="Times New Roman"/>
        <w:sz w:val="24"/>
        <w:szCs w:val="24"/>
      </w:rPr>
      <w:fldChar w:fldCharType="separate"/>
    </w:r>
    <w:r w:rsidR="00F17855">
      <w:rPr>
        <w:rStyle w:val="Seitenzahl"/>
        <w:rFonts w:ascii="Times New Roman" w:hAnsi="Times New Roman"/>
        <w:noProof/>
        <w:sz w:val="24"/>
        <w:szCs w:val="24"/>
      </w:rPr>
      <w:t>8</w:t>
    </w:r>
    <w:r w:rsidR="00AE145B" w:rsidRPr="00757E66">
      <w:rPr>
        <w:rStyle w:val="Seitenzahl"/>
        <w:rFonts w:ascii="Times New Roman" w:hAnsi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6C9E" w:rsidRDefault="00316C9E">
      <w:r>
        <w:separator/>
      </w:r>
    </w:p>
  </w:footnote>
  <w:footnote w:type="continuationSeparator" w:id="0">
    <w:p w:rsidR="00316C9E" w:rsidRDefault="00316C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145B" w:rsidRPr="00757E66" w:rsidRDefault="00AE145B" w:rsidP="00DA11AA">
    <w:pPr>
      <w:pStyle w:val="Kopfzeile"/>
      <w:spacing w:after="0" w:line="240" w:lineRule="auto"/>
      <w:rPr>
        <w:rFonts w:ascii="Times New Roman" w:hAnsi="Times New Roman"/>
        <w:sz w:val="24"/>
        <w:szCs w:val="24"/>
      </w:rPr>
    </w:pPr>
    <w:r w:rsidRPr="00757E66">
      <w:rPr>
        <w:rFonts w:ascii="Times New Roman" w:hAnsi="Times New Roman"/>
        <w:sz w:val="24"/>
        <w:szCs w:val="24"/>
      </w:rPr>
      <w:t>Laborprotokoll</w:t>
    </w: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 w:rsidR="00DA11AA">
      <w:rPr>
        <w:rFonts w:ascii="Times New Roman" w:hAnsi="Times New Roman"/>
        <w:sz w:val="24"/>
        <w:szCs w:val="24"/>
      </w:rPr>
      <w:t>Schmitt Trigger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34C4" w:rsidRDefault="006034C4">
    <w:pPr>
      <w:pStyle w:val="Kopfzeile"/>
    </w:pPr>
  </w:p>
  <w:p w:rsidR="006034C4" w:rsidRDefault="006034C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3506B"/>
    <w:multiLevelType w:val="hybridMultilevel"/>
    <w:tmpl w:val="D88C1C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70CF9"/>
    <w:multiLevelType w:val="multilevel"/>
    <w:tmpl w:val="82825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3F72655"/>
    <w:multiLevelType w:val="multilevel"/>
    <w:tmpl w:val="E00E06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52170B88"/>
    <w:multiLevelType w:val="multilevel"/>
    <w:tmpl w:val="82825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A8242E1"/>
    <w:multiLevelType w:val="hybridMultilevel"/>
    <w:tmpl w:val="2236E1BA"/>
    <w:lvl w:ilvl="0" w:tplc="BF1AFBBC">
      <w:numFmt w:val="bullet"/>
      <w:lvlText w:val=""/>
      <w:lvlJc w:val="left"/>
      <w:pPr>
        <w:ind w:left="1776" w:hanging="360"/>
      </w:pPr>
      <w:rPr>
        <w:rFonts w:ascii="Wingdings" w:eastAsia="Calibri" w:hAnsi="Wingdings" w:cs="Arial" w:hint="default"/>
      </w:rPr>
    </w:lvl>
    <w:lvl w:ilvl="1" w:tplc="0C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6DF651A9"/>
    <w:multiLevelType w:val="multilevel"/>
    <w:tmpl w:val="0EC2836A"/>
    <w:lvl w:ilvl="0">
      <w:start w:val="3"/>
      <w:numFmt w:val="decimal"/>
      <w:lvlText w:val="%1"/>
      <w:lvlJc w:val="left"/>
      <w:pPr>
        <w:ind w:left="435" w:hanging="435"/>
      </w:pPr>
      <w:rPr>
        <w:rFonts w:ascii="Calibri" w:hAnsi="Calibri" w:cs="Times New Roman" w:hint="default"/>
        <w:b w:val="0"/>
        <w:sz w:val="22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Calibri" w:hAnsi="Calibri" w:cs="Times New Roman" w:hint="default"/>
        <w:b w:val="0"/>
        <w:sz w:val="22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ascii="Calibri" w:hAnsi="Calibri" w:cs="Times New Roman"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" w:hAnsi="Calibri" w:cs="Times New Roman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cs="Times New Roman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libri" w:hAnsi="Calibri" w:cs="Times New Roman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Calibri" w:hAnsi="Calibri" w:cs="Times New Roman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Calibri" w:hAnsi="Calibri" w:cs="Times New Roman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Calibri" w:hAnsi="Calibri" w:cs="Times New Roman" w:hint="default"/>
        <w:b w:val="0"/>
        <w:sz w:val="22"/>
      </w:rPr>
    </w:lvl>
  </w:abstractNum>
  <w:abstractNum w:abstractNumId="6" w15:restartNumberingAfterBreak="0">
    <w:nsid w:val="716F76E4"/>
    <w:multiLevelType w:val="hybridMultilevel"/>
    <w:tmpl w:val="CCCEB1A0"/>
    <w:lvl w:ilvl="0" w:tplc="D2CA10D6">
      <w:start w:val="1"/>
      <w:numFmt w:val="bullet"/>
      <w:lvlText w:val=""/>
      <w:lvlJc w:val="left"/>
      <w:pPr>
        <w:tabs>
          <w:tab w:val="num" w:pos="709"/>
        </w:tabs>
        <w:ind w:left="709" w:firstLine="371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42B53"/>
    <w:multiLevelType w:val="multilevel"/>
    <w:tmpl w:val="79F663EC"/>
    <w:lvl w:ilvl="0">
      <w:start w:val="3"/>
      <w:numFmt w:val="decimal"/>
      <w:lvlText w:val="%1."/>
      <w:lvlJc w:val="left"/>
      <w:pPr>
        <w:ind w:left="495" w:hanging="495"/>
      </w:pPr>
      <w:rPr>
        <w:rFonts w:ascii="Calibri" w:hAnsi="Calibri" w:cs="Times New Roman" w:hint="default"/>
        <w:b w:val="0"/>
        <w:sz w:val="22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ascii="Calibri" w:hAnsi="Calibri" w:cs="Times New Roman" w:hint="default"/>
        <w:b w:val="0"/>
        <w:sz w:val="22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ascii="Calibri" w:hAnsi="Calibri" w:cs="Times New Roman" w:hint="default"/>
        <w:b w:val="0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Calibri" w:hAnsi="Calibri" w:cs="Times New Roman" w:hint="default"/>
        <w:b w:val="0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="Calibri" w:hAnsi="Calibri" w:cs="Times New Roman" w:hint="default"/>
        <w:b w:val="0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Calibri" w:hAnsi="Calibri" w:cs="Times New Roman" w:hint="default"/>
        <w:b w:val="0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Calibri" w:hAnsi="Calibri" w:cs="Times New Roman" w:hint="default"/>
        <w:b w:val="0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Calibri" w:hAnsi="Calibri" w:cs="Times New Roman" w:hint="default"/>
        <w:b w:val="0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Calibri" w:hAnsi="Calibri" w:cs="Times New Roman" w:hint="default"/>
        <w:b w:val="0"/>
        <w:sz w:val="22"/>
      </w:rPr>
    </w:lvl>
  </w:abstractNum>
  <w:abstractNum w:abstractNumId="8" w15:restartNumberingAfterBreak="0">
    <w:nsid w:val="780D6F47"/>
    <w:multiLevelType w:val="hybridMultilevel"/>
    <w:tmpl w:val="7AFED93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F19"/>
    <w:rsid w:val="00002AFD"/>
    <w:rsid w:val="00005FC0"/>
    <w:rsid w:val="000472F0"/>
    <w:rsid w:val="00085CBD"/>
    <w:rsid w:val="000862E1"/>
    <w:rsid w:val="00086FD5"/>
    <w:rsid w:val="000E49BD"/>
    <w:rsid w:val="001446D6"/>
    <w:rsid w:val="00150300"/>
    <w:rsid w:val="001508EB"/>
    <w:rsid w:val="001747B4"/>
    <w:rsid w:val="00180E13"/>
    <w:rsid w:val="001963D6"/>
    <w:rsid w:val="001B5F95"/>
    <w:rsid w:val="001B6D3C"/>
    <w:rsid w:val="001E2366"/>
    <w:rsid w:val="001F63D0"/>
    <w:rsid w:val="002140A1"/>
    <w:rsid w:val="002244CC"/>
    <w:rsid w:val="00241DAC"/>
    <w:rsid w:val="0026693B"/>
    <w:rsid w:val="00266DA5"/>
    <w:rsid w:val="002743C6"/>
    <w:rsid w:val="002938AB"/>
    <w:rsid w:val="002B2609"/>
    <w:rsid w:val="002C6FD8"/>
    <w:rsid w:val="002F11E3"/>
    <w:rsid w:val="002F395F"/>
    <w:rsid w:val="00316C9E"/>
    <w:rsid w:val="00353088"/>
    <w:rsid w:val="003A0430"/>
    <w:rsid w:val="003B5A9B"/>
    <w:rsid w:val="003D098C"/>
    <w:rsid w:val="003D1BAE"/>
    <w:rsid w:val="003D38E4"/>
    <w:rsid w:val="003F2791"/>
    <w:rsid w:val="003F569D"/>
    <w:rsid w:val="004240F6"/>
    <w:rsid w:val="00441324"/>
    <w:rsid w:val="004C5611"/>
    <w:rsid w:val="00554304"/>
    <w:rsid w:val="005552C5"/>
    <w:rsid w:val="00561D43"/>
    <w:rsid w:val="0059385D"/>
    <w:rsid w:val="005A2360"/>
    <w:rsid w:val="005B7405"/>
    <w:rsid w:val="006034C4"/>
    <w:rsid w:val="006049E5"/>
    <w:rsid w:val="00604C67"/>
    <w:rsid w:val="006449D4"/>
    <w:rsid w:val="00655B6B"/>
    <w:rsid w:val="0066021D"/>
    <w:rsid w:val="0067638A"/>
    <w:rsid w:val="006A24AE"/>
    <w:rsid w:val="006A6374"/>
    <w:rsid w:val="006A75AE"/>
    <w:rsid w:val="006C7ED5"/>
    <w:rsid w:val="00712935"/>
    <w:rsid w:val="00731694"/>
    <w:rsid w:val="00757E66"/>
    <w:rsid w:val="007775CA"/>
    <w:rsid w:val="007776CD"/>
    <w:rsid w:val="007A151D"/>
    <w:rsid w:val="007A592C"/>
    <w:rsid w:val="007B4355"/>
    <w:rsid w:val="007D2BF8"/>
    <w:rsid w:val="007D68EC"/>
    <w:rsid w:val="00803005"/>
    <w:rsid w:val="00806E44"/>
    <w:rsid w:val="00813EEC"/>
    <w:rsid w:val="00823BF3"/>
    <w:rsid w:val="00831BD2"/>
    <w:rsid w:val="0084704F"/>
    <w:rsid w:val="00865398"/>
    <w:rsid w:val="0089103D"/>
    <w:rsid w:val="008947F7"/>
    <w:rsid w:val="008B4567"/>
    <w:rsid w:val="008B56B6"/>
    <w:rsid w:val="008E1AB5"/>
    <w:rsid w:val="00907F4C"/>
    <w:rsid w:val="00923D2E"/>
    <w:rsid w:val="009602BE"/>
    <w:rsid w:val="009701CD"/>
    <w:rsid w:val="0097075A"/>
    <w:rsid w:val="00975571"/>
    <w:rsid w:val="0099398C"/>
    <w:rsid w:val="009A2476"/>
    <w:rsid w:val="009B122F"/>
    <w:rsid w:val="009D784B"/>
    <w:rsid w:val="009E00FD"/>
    <w:rsid w:val="009F4FC5"/>
    <w:rsid w:val="00A13173"/>
    <w:rsid w:val="00A17604"/>
    <w:rsid w:val="00A44CB0"/>
    <w:rsid w:val="00A608AF"/>
    <w:rsid w:val="00A63FD6"/>
    <w:rsid w:val="00A740EC"/>
    <w:rsid w:val="00A77493"/>
    <w:rsid w:val="00AC5695"/>
    <w:rsid w:val="00AD12D7"/>
    <w:rsid w:val="00AE145B"/>
    <w:rsid w:val="00AE14E2"/>
    <w:rsid w:val="00B05977"/>
    <w:rsid w:val="00B16670"/>
    <w:rsid w:val="00B20785"/>
    <w:rsid w:val="00B31C46"/>
    <w:rsid w:val="00B37BCE"/>
    <w:rsid w:val="00B45B44"/>
    <w:rsid w:val="00B7076D"/>
    <w:rsid w:val="00B80BA2"/>
    <w:rsid w:val="00B80F19"/>
    <w:rsid w:val="00B91509"/>
    <w:rsid w:val="00B94C2F"/>
    <w:rsid w:val="00BC2DFE"/>
    <w:rsid w:val="00BC7E2F"/>
    <w:rsid w:val="00BD038E"/>
    <w:rsid w:val="00BE5EC5"/>
    <w:rsid w:val="00BF7E76"/>
    <w:rsid w:val="00C500AD"/>
    <w:rsid w:val="00C65726"/>
    <w:rsid w:val="00C70C14"/>
    <w:rsid w:val="00C76E8E"/>
    <w:rsid w:val="00C772F5"/>
    <w:rsid w:val="00C8676F"/>
    <w:rsid w:val="00C970CD"/>
    <w:rsid w:val="00CC70EF"/>
    <w:rsid w:val="00D1731F"/>
    <w:rsid w:val="00D239D5"/>
    <w:rsid w:val="00D654D8"/>
    <w:rsid w:val="00D719DA"/>
    <w:rsid w:val="00D72F17"/>
    <w:rsid w:val="00D821B4"/>
    <w:rsid w:val="00D86770"/>
    <w:rsid w:val="00D870C5"/>
    <w:rsid w:val="00DA11AA"/>
    <w:rsid w:val="00DC2B91"/>
    <w:rsid w:val="00DD1AD0"/>
    <w:rsid w:val="00DD5E90"/>
    <w:rsid w:val="00E124DF"/>
    <w:rsid w:val="00E5691E"/>
    <w:rsid w:val="00E82FB0"/>
    <w:rsid w:val="00EA1954"/>
    <w:rsid w:val="00EA410E"/>
    <w:rsid w:val="00EC0AE2"/>
    <w:rsid w:val="00EC3507"/>
    <w:rsid w:val="00EE5425"/>
    <w:rsid w:val="00F05695"/>
    <w:rsid w:val="00F17855"/>
    <w:rsid w:val="00F325E5"/>
    <w:rsid w:val="00F5473E"/>
    <w:rsid w:val="00F869E1"/>
    <w:rsid w:val="00F86FCC"/>
    <w:rsid w:val="00FB6BD5"/>
    <w:rsid w:val="00FE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B3BF8A"/>
  <w15:chartTrackingRefBased/>
  <w15:docId w15:val="{BE70D090-5AF0-4BB7-B739-51231E6F4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2244CC"/>
    <w:pPr>
      <w:spacing w:after="160" w:line="259" w:lineRule="auto"/>
    </w:pPr>
    <w:rPr>
      <w:rFonts w:ascii="Calibri" w:eastAsia="Calibri" w:hAnsi="Calibri"/>
      <w:sz w:val="22"/>
      <w:szCs w:val="22"/>
      <w:lang w:eastAsia="en-US"/>
    </w:rPr>
  </w:style>
  <w:style w:type="paragraph" w:styleId="berschrift1">
    <w:name w:val="heading 1"/>
    <w:basedOn w:val="Standard"/>
    <w:next w:val="Standard"/>
    <w:qFormat/>
    <w:rsid w:val="0055430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C6572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7775C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qFormat/>
    <w:rsid w:val="002244CC"/>
    <w:rPr>
      <w:rFonts w:ascii="Calibri" w:eastAsia="Calibri" w:hAnsi="Calibri"/>
      <w:sz w:val="22"/>
      <w:szCs w:val="22"/>
      <w:lang w:eastAsia="en-US"/>
    </w:rPr>
  </w:style>
  <w:style w:type="character" w:customStyle="1" w:styleId="KeinLeerraumZchn">
    <w:name w:val="Kein Leerraum Zchn"/>
    <w:link w:val="KeinLeerraum"/>
    <w:rsid w:val="002244CC"/>
    <w:rPr>
      <w:rFonts w:ascii="Calibri" w:eastAsia="Calibri" w:hAnsi="Calibri"/>
      <w:sz w:val="22"/>
      <w:szCs w:val="22"/>
      <w:lang w:val="de-AT" w:eastAsia="en-US" w:bidi="ar-SA"/>
    </w:rPr>
  </w:style>
  <w:style w:type="paragraph" w:styleId="Titel">
    <w:name w:val="Title"/>
    <w:basedOn w:val="Standard"/>
    <w:link w:val="TitelZchn"/>
    <w:qFormat/>
    <w:rsid w:val="002244CC"/>
    <w:pPr>
      <w:spacing w:after="0" w:line="240" w:lineRule="auto"/>
      <w:jc w:val="center"/>
    </w:pPr>
    <w:rPr>
      <w:rFonts w:ascii="Century Gothic" w:eastAsia="Times New Roman" w:hAnsi="Century Gothic"/>
      <w:sz w:val="32"/>
      <w:szCs w:val="24"/>
      <w:lang w:val="de-DE" w:eastAsia="de-DE"/>
    </w:rPr>
  </w:style>
  <w:style w:type="character" w:customStyle="1" w:styleId="TitelZchn">
    <w:name w:val="Titel Zchn"/>
    <w:link w:val="Titel"/>
    <w:rsid w:val="002244CC"/>
    <w:rPr>
      <w:rFonts w:ascii="Century Gothic" w:hAnsi="Century Gothic"/>
      <w:sz w:val="32"/>
      <w:szCs w:val="24"/>
      <w:lang w:val="de-DE" w:eastAsia="de-DE" w:bidi="ar-SA"/>
    </w:rPr>
  </w:style>
  <w:style w:type="paragraph" w:styleId="Verzeichnis1">
    <w:name w:val="toc 1"/>
    <w:basedOn w:val="Standard"/>
    <w:next w:val="Standard"/>
    <w:autoRedefine/>
    <w:uiPriority w:val="39"/>
    <w:rsid w:val="002743C6"/>
    <w:pPr>
      <w:spacing w:before="360" w:after="0"/>
    </w:pPr>
    <w:rPr>
      <w:rFonts w:ascii="Arial" w:hAnsi="Arial" w:cs="Arial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rsid w:val="002743C6"/>
    <w:pPr>
      <w:spacing w:before="240" w:after="0"/>
    </w:pPr>
    <w:rPr>
      <w:rFonts w:ascii="Times New Roman" w:hAnsi="Times New Roman"/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2743C6"/>
    <w:pPr>
      <w:spacing w:after="0"/>
      <w:ind w:left="220"/>
    </w:pPr>
    <w:rPr>
      <w:rFonts w:ascii="Times New Roman" w:hAnsi="Times New Roman"/>
      <w:sz w:val="20"/>
      <w:szCs w:val="20"/>
    </w:rPr>
  </w:style>
  <w:style w:type="character" w:styleId="Hyperlink">
    <w:name w:val="Hyperlink"/>
    <w:uiPriority w:val="99"/>
    <w:rsid w:val="002743C6"/>
    <w:rPr>
      <w:color w:val="0000FF"/>
      <w:u w:val="single"/>
    </w:rPr>
  </w:style>
  <w:style w:type="paragraph" w:styleId="Verzeichnis4">
    <w:name w:val="toc 4"/>
    <w:basedOn w:val="Standard"/>
    <w:next w:val="Standard"/>
    <w:autoRedefine/>
    <w:semiHidden/>
    <w:rsid w:val="002743C6"/>
    <w:pPr>
      <w:spacing w:after="0"/>
      <w:ind w:left="440"/>
    </w:pPr>
    <w:rPr>
      <w:rFonts w:ascii="Times New Roman" w:hAnsi="Times New Roman"/>
      <w:sz w:val="20"/>
      <w:szCs w:val="20"/>
    </w:rPr>
  </w:style>
  <w:style w:type="paragraph" w:styleId="Verzeichnis5">
    <w:name w:val="toc 5"/>
    <w:basedOn w:val="Standard"/>
    <w:next w:val="Standard"/>
    <w:autoRedefine/>
    <w:semiHidden/>
    <w:rsid w:val="002743C6"/>
    <w:pPr>
      <w:spacing w:after="0"/>
      <w:ind w:left="660"/>
    </w:pPr>
    <w:rPr>
      <w:rFonts w:ascii="Times New Roman" w:hAnsi="Times New Roman"/>
      <w:sz w:val="20"/>
      <w:szCs w:val="20"/>
    </w:rPr>
  </w:style>
  <w:style w:type="paragraph" w:styleId="Verzeichnis6">
    <w:name w:val="toc 6"/>
    <w:basedOn w:val="Standard"/>
    <w:next w:val="Standard"/>
    <w:autoRedefine/>
    <w:semiHidden/>
    <w:rsid w:val="002743C6"/>
    <w:pPr>
      <w:spacing w:after="0"/>
      <w:ind w:left="880"/>
    </w:pPr>
    <w:rPr>
      <w:rFonts w:ascii="Times New Roman" w:hAnsi="Times New Roman"/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2743C6"/>
    <w:pPr>
      <w:spacing w:after="0"/>
      <w:ind w:left="1100"/>
    </w:pPr>
    <w:rPr>
      <w:rFonts w:ascii="Times New Roman" w:hAnsi="Times New Roman"/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2743C6"/>
    <w:pPr>
      <w:spacing w:after="0"/>
      <w:ind w:left="1320"/>
    </w:pPr>
    <w:rPr>
      <w:rFonts w:ascii="Times New Roman" w:hAnsi="Times New Roman"/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2743C6"/>
    <w:pPr>
      <w:spacing w:after="0"/>
      <w:ind w:left="1540"/>
    </w:pPr>
    <w:rPr>
      <w:rFonts w:ascii="Times New Roman" w:hAnsi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rsid w:val="00757E66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757E66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757E66"/>
  </w:style>
  <w:style w:type="character" w:customStyle="1" w:styleId="KopfzeileZchn">
    <w:name w:val="Kopfzeile Zchn"/>
    <w:link w:val="Kopfzeile"/>
    <w:uiPriority w:val="99"/>
    <w:rsid w:val="006034C4"/>
    <w:rPr>
      <w:rFonts w:ascii="Calibri" w:eastAsia="Calibri" w:hAnsi="Calibri"/>
      <w:sz w:val="22"/>
      <w:szCs w:val="22"/>
      <w:lang w:val="de-AT" w:eastAsia="en-US"/>
    </w:rPr>
  </w:style>
  <w:style w:type="paragraph" w:styleId="Beschriftung">
    <w:name w:val="caption"/>
    <w:basedOn w:val="Standard"/>
    <w:next w:val="Standard"/>
    <w:uiPriority w:val="35"/>
    <w:unhideWhenUsed/>
    <w:qFormat/>
    <w:rsid w:val="00FE3604"/>
    <w:pPr>
      <w:spacing w:after="200" w:line="240" w:lineRule="auto"/>
    </w:pPr>
    <w:rPr>
      <w:i/>
      <w:iCs/>
      <w:color w:val="44546A"/>
      <w:sz w:val="18"/>
      <w:szCs w:val="18"/>
      <w:lang w:val="de-DE"/>
    </w:rPr>
  </w:style>
  <w:style w:type="character" w:styleId="Platzhaltertext">
    <w:name w:val="Placeholder Text"/>
    <w:uiPriority w:val="99"/>
    <w:semiHidden/>
    <w:rsid w:val="001508EB"/>
    <w:rPr>
      <w:color w:val="808080"/>
    </w:rPr>
  </w:style>
  <w:style w:type="paragraph" w:styleId="Listenabsatz">
    <w:name w:val="List Paragraph"/>
    <w:basedOn w:val="Standard"/>
    <w:uiPriority w:val="34"/>
    <w:qFormat/>
    <w:rsid w:val="001747B4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2F11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2F11E3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527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3846</CharactersWithSpaces>
  <SharedDoc>false</SharedDoc>
  <HLinks>
    <vt:vector size="72" baseType="variant">
      <vt:variant>
        <vt:i4>1638459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_Toc494927998</vt:lpwstr>
      </vt:variant>
      <vt:variant>
        <vt:i4>1638459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_Toc494927997</vt:lpwstr>
      </vt:variant>
      <vt:variant>
        <vt:i4>1638459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_Toc494927996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_Toc494927995</vt:lpwstr>
      </vt:variant>
      <vt:variant>
        <vt:i4>1638459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_Toc494927994</vt:lpwstr>
      </vt:variant>
      <vt:variant>
        <vt:i4>1638459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_Toc494927993</vt:lpwstr>
      </vt:variant>
      <vt:variant>
        <vt:i4>1638459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_Toc494927992</vt:lpwstr>
      </vt:variant>
      <vt:variant>
        <vt:i4>1638459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_Toc494927991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_Toc494927990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_Toc494927989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_Toc494927988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_Toc494927987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rlachmayer</dc:creator>
  <cp:keywords/>
  <dc:description/>
  <cp:lastModifiedBy>Jakob Thalhammer</cp:lastModifiedBy>
  <cp:revision>5</cp:revision>
  <cp:lastPrinted>2018-05-17T08:16:00Z</cp:lastPrinted>
  <dcterms:created xsi:type="dcterms:W3CDTF">2017-10-11T19:25:00Z</dcterms:created>
  <dcterms:modified xsi:type="dcterms:W3CDTF">2018-05-17T08:16:00Z</dcterms:modified>
</cp:coreProperties>
</file>