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ED" w:rsidRDefault="00F467ED" w:rsidP="00F467E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H ö h e r e  T e c h n i s c h e  B u n d e s l e h r a n s t a l t</w:t>
      </w:r>
    </w:p>
    <w:p w:rsidR="00F467ED" w:rsidRDefault="00F467ED" w:rsidP="00F467ED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S a l z b u r g</w:t>
      </w: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Abteilung für Elektronik</w:t>
      </w: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Übungen im</w:t>
      </w:r>
    </w:p>
    <w:p w:rsidR="00F467ED" w:rsidRDefault="00F467ED" w:rsidP="00F467ED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Laboratorium für Elektronik</w:t>
      </w: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Protokoll </w:t>
      </w:r>
    </w:p>
    <w:p w:rsidR="00F467ED" w:rsidRDefault="00F467ED" w:rsidP="00F467E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für die Übung </w:t>
      </w:r>
      <w:proofErr w:type="spellStart"/>
      <w:r w:rsidR="005900E2">
        <w:rPr>
          <w:rFonts w:ascii="Arial" w:hAnsi="Arial" w:cs="Arial"/>
          <w:b/>
          <w:sz w:val="28"/>
          <w:szCs w:val="28"/>
        </w:rPr>
        <w:t>OffM</w:t>
      </w:r>
      <w:proofErr w:type="spellEnd"/>
      <w:r w:rsidR="005900E2">
        <w:rPr>
          <w:rFonts w:ascii="Arial" w:hAnsi="Arial" w:cs="Arial"/>
          <w:b/>
          <w:sz w:val="28"/>
          <w:szCs w:val="28"/>
        </w:rPr>
        <w:t xml:space="preserve"> 05</w:t>
      </w: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Gegenstand der Übung 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F467ED" w:rsidTr="00F467ED">
        <w:tc>
          <w:tcPr>
            <w:tcW w:w="9026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:rsidR="00F467ED" w:rsidRDefault="00F71F35">
            <w:pPr>
              <w:pStyle w:val="Titel"/>
              <w:rPr>
                <w:rFonts w:ascii="Arial" w:hAnsi="Arial" w:cs="Arial"/>
                <w:b/>
                <w:szCs w:val="32"/>
              </w:rPr>
            </w:pPr>
            <w:r>
              <w:rPr>
                <w:rFonts w:ascii="Arial" w:hAnsi="Arial" w:cs="Arial"/>
                <w:b/>
                <w:szCs w:val="32"/>
              </w:rPr>
              <w:t>RC-Filter</w:t>
            </w:r>
          </w:p>
        </w:tc>
      </w:tr>
      <w:tr w:rsidR="00F467ED" w:rsidTr="00F467ED">
        <w:tc>
          <w:tcPr>
            <w:tcW w:w="90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F467ED" w:rsidRDefault="00F467ED">
            <w:pPr>
              <w:spacing w:after="0" w:line="240" w:lineRule="auto"/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6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5"/>
        <w:gridCol w:w="4610"/>
      </w:tblGrid>
      <w:tr w:rsidR="00F467ED" w:rsidTr="00F467E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Name: 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Manuel Friedl</w:t>
            </w:r>
          </w:p>
        </w:tc>
      </w:tr>
      <w:tr w:rsidR="00F467ED" w:rsidTr="00F467E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Jahrgang: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3AHEL</w:t>
            </w:r>
          </w:p>
        </w:tc>
      </w:tr>
      <w:tr w:rsidR="00F467ED" w:rsidTr="00F467E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Gruppe Nr.: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A04</w:t>
            </w:r>
          </w:p>
        </w:tc>
      </w:tr>
      <w:tr w:rsidR="00F467ED" w:rsidTr="00F467E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Übung am: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9575BD" w:rsidP="00E4060B">
            <w:pPr>
              <w:spacing w:before="12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08.02</w:t>
            </w:r>
            <w:r w:rsidR="00BB4D81">
              <w:rPr>
                <w:rFonts w:ascii="Arial" w:hAnsi="Arial" w:cs="Arial"/>
                <w:b/>
                <w:sz w:val="28"/>
                <w:szCs w:val="28"/>
              </w:rPr>
              <w:t>.2017</w:t>
            </w:r>
          </w:p>
        </w:tc>
      </w:tr>
    </w:tbl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  <w:r>
        <w:br w:type="textWrapping" w:clear="all"/>
      </w:r>
    </w:p>
    <w:p w:rsidR="00F467ED" w:rsidRDefault="00F467ED" w:rsidP="00F467ED">
      <w:pPr>
        <w:pStyle w:val="KeinLeerraum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299"/>
        <w:tblW w:w="104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8"/>
        <w:gridCol w:w="7850"/>
      </w:tblGrid>
      <w:tr w:rsidR="002C4B21" w:rsidTr="00F71F35">
        <w:tc>
          <w:tcPr>
            <w:tcW w:w="2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hideMark/>
          </w:tcPr>
          <w:p w:rsidR="002C4B21" w:rsidRDefault="002C4B21" w:rsidP="002C4B21">
            <w:pPr>
              <w:spacing w:before="120"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Anwesende:</w:t>
            </w:r>
          </w:p>
        </w:tc>
        <w:tc>
          <w:tcPr>
            <w:tcW w:w="785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hideMark/>
          </w:tcPr>
          <w:p w:rsidR="002C4B21" w:rsidRDefault="002C4B21" w:rsidP="002C4B21">
            <w:pPr>
              <w:spacing w:before="120" w:after="120"/>
              <w:rPr>
                <w:sz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Manuel Friedl, Jakob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Thalhammmer</w:t>
            </w:r>
            <w:proofErr w:type="spellEnd"/>
            <w:r>
              <w:rPr>
                <w:rFonts w:ascii="Arial" w:hAnsi="Arial" w:cs="Arial"/>
                <w:b/>
                <w:sz w:val="28"/>
                <w:szCs w:val="28"/>
              </w:rPr>
              <w:t>, Michael Cao</w:t>
            </w:r>
          </w:p>
        </w:tc>
      </w:tr>
    </w:tbl>
    <w:p w:rsidR="00F467ED" w:rsidRDefault="00F467ED" w:rsidP="00F467ED">
      <w:pPr>
        <w:pStyle w:val="Titel"/>
        <w:jc w:val="left"/>
        <w:rPr>
          <w:rFonts w:ascii="Arial" w:hAnsi="Arial" w:cs="Arial"/>
          <w:sz w:val="24"/>
        </w:rPr>
      </w:pPr>
    </w:p>
    <w:p w:rsidR="00F467ED" w:rsidRDefault="00F467ED" w:rsidP="00F467ED">
      <w:pPr>
        <w:pStyle w:val="Titel"/>
        <w:jc w:val="left"/>
        <w:rPr>
          <w:rFonts w:ascii="Arial" w:hAnsi="Arial" w:cs="Arial"/>
          <w:sz w:val="24"/>
        </w:rPr>
      </w:pPr>
    </w:p>
    <w:p w:rsidR="00F467ED" w:rsidRDefault="00F467ED" w:rsidP="00F467ED">
      <w:pPr>
        <w:pStyle w:val="Titel"/>
        <w:jc w:val="left"/>
        <w:rPr>
          <w:rFonts w:ascii="Arial" w:hAnsi="Arial" w:cs="Arial"/>
          <w:sz w:val="24"/>
        </w:rPr>
      </w:pPr>
    </w:p>
    <w:p w:rsidR="00F467ED" w:rsidRDefault="00F467ED" w:rsidP="00F467ED">
      <w:pPr>
        <w:pStyle w:val="Titel"/>
        <w:jc w:val="left"/>
        <w:rPr>
          <w:rFonts w:ascii="Arial" w:hAnsi="Arial" w:cs="Arial"/>
          <w:sz w:val="24"/>
        </w:rPr>
      </w:pPr>
    </w:p>
    <w:p w:rsidR="00F467ED" w:rsidRDefault="00F467ED" w:rsidP="00F467ED">
      <w:pPr>
        <w:pStyle w:val="Titel"/>
        <w:jc w:val="left"/>
        <w:rPr>
          <w:rFonts w:ascii="Arial" w:hAnsi="Arial" w:cs="Arial"/>
          <w:sz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  <w:r>
        <w:br w:type="page"/>
      </w:r>
      <w:r>
        <w:rPr>
          <w:rFonts w:ascii="Times New Roman" w:hAnsi="Times New Roman"/>
          <w:b/>
          <w:i/>
          <w:sz w:val="28"/>
          <w:szCs w:val="28"/>
        </w:rPr>
        <w:lastRenderedPageBreak/>
        <w:t>Inhaltsverzeichnis</w:t>
      </w:r>
    </w:p>
    <w:p w:rsidR="00325B7D" w:rsidRDefault="00F467ED">
      <w:pPr>
        <w:pStyle w:val="Verzeichnis1"/>
        <w:tabs>
          <w:tab w:val="left" w:pos="66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"1-5" \h \z \u </w:instrText>
      </w:r>
      <w:r>
        <w:rPr>
          <w:rFonts w:ascii="Times New Roman" w:hAnsi="Times New Roman"/>
        </w:rPr>
        <w:fldChar w:fldCharType="separate"/>
      </w:r>
      <w:hyperlink w:anchor="_Toc507014667" w:history="1">
        <w:r w:rsidR="00325B7D" w:rsidRPr="001A1651">
          <w:rPr>
            <w:rStyle w:val="Hyperlink"/>
            <w:i/>
            <w:noProof/>
          </w:rPr>
          <w:t>1.</w:t>
        </w:r>
        <w:r w:rsidR="00325B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="00325B7D" w:rsidRPr="001A1651">
          <w:rPr>
            <w:rStyle w:val="Hyperlink"/>
            <w:noProof/>
          </w:rPr>
          <w:t>Einleitung</w:t>
        </w:r>
        <w:r w:rsidR="00325B7D">
          <w:rPr>
            <w:noProof/>
            <w:webHidden/>
          </w:rPr>
          <w:tab/>
        </w:r>
        <w:r w:rsidR="00325B7D">
          <w:rPr>
            <w:noProof/>
            <w:webHidden/>
          </w:rPr>
          <w:fldChar w:fldCharType="begin"/>
        </w:r>
        <w:r w:rsidR="00325B7D">
          <w:rPr>
            <w:noProof/>
            <w:webHidden/>
          </w:rPr>
          <w:instrText xml:space="preserve"> PAGEREF _Toc507014667 \h </w:instrText>
        </w:r>
        <w:r w:rsidR="00325B7D">
          <w:rPr>
            <w:noProof/>
            <w:webHidden/>
          </w:rPr>
        </w:r>
        <w:r w:rsidR="00325B7D"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3</w:t>
        </w:r>
        <w:r w:rsidR="00325B7D"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7014668" w:history="1">
        <w:r w:rsidRPr="001A165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1A1651">
          <w:rPr>
            <w:rStyle w:val="Hyperlink"/>
            <w:noProof/>
          </w:rPr>
          <w:t>Hochpassfilter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7014669" w:history="1">
        <w:r w:rsidRPr="001A165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AT"/>
          </w:rPr>
          <w:tab/>
        </w:r>
        <w:r w:rsidRPr="001A1651">
          <w:rPr>
            <w:rStyle w:val="Hyperlink"/>
            <w:noProof/>
          </w:rPr>
          <w:t>Tiefpassfilter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1"/>
        <w:tabs>
          <w:tab w:val="left" w:pos="66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7014671" w:history="1">
        <w:r w:rsidRPr="001A1651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1A1651">
          <w:rPr>
            <w:rStyle w:val="Hyperlink"/>
            <w:noProof/>
          </w:rPr>
          <w:t>Inventarliste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1"/>
        <w:tabs>
          <w:tab w:val="left" w:pos="66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7014672" w:history="1">
        <w:r w:rsidRPr="001A1651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1A1651">
          <w:rPr>
            <w:rStyle w:val="Hyperlink"/>
            <w:noProof/>
          </w:rPr>
          <w:t>Übungsdurchführung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7014673" w:history="1">
        <w:r w:rsidRPr="001A1651">
          <w:rPr>
            <w:rStyle w:val="Hyperlink"/>
            <w:noProof/>
          </w:rPr>
          <w:t>3.1 Tiefpass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3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7014674" w:history="1">
        <w:r w:rsidRPr="001A1651">
          <w:rPr>
            <w:rStyle w:val="Hyperlink"/>
            <w:noProof/>
          </w:rPr>
          <w:t>3.1.1 Schaltungsaufbau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5B7D" w:rsidRPr="00325B7D" w:rsidRDefault="00325B7D" w:rsidP="00325B7D">
      <w:pPr>
        <w:pStyle w:val="Verzeichnis3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7014675" w:history="1">
        <w:r w:rsidRPr="001A1651">
          <w:rPr>
            <w:rStyle w:val="Hyperlink"/>
            <w:noProof/>
          </w:rPr>
          <w:t>3.1.2 Tabelle und Bodediagramme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2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AT"/>
        </w:rPr>
      </w:pPr>
      <w:hyperlink w:anchor="_Toc507014677" w:history="1">
        <w:r w:rsidRPr="001A1651">
          <w:rPr>
            <w:rStyle w:val="Hyperlink"/>
            <w:noProof/>
          </w:rPr>
          <w:t>3.2 Hochpass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3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7014679" w:history="1">
        <w:r w:rsidRPr="001A1651">
          <w:rPr>
            <w:rStyle w:val="Hyperlink"/>
            <w:noProof/>
          </w:rPr>
          <w:t>3.2.1 Schaltungsaufbau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3"/>
        <w:tabs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AT"/>
        </w:rPr>
      </w:pPr>
      <w:hyperlink w:anchor="_Toc507014680" w:history="1">
        <w:r w:rsidRPr="001A1651">
          <w:rPr>
            <w:rStyle w:val="Hyperlink"/>
            <w:noProof/>
          </w:rPr>
          <w:t>3.2.2 Tabelle und Bodediagramme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1"/>
        <w:tabs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7014681" w:history="1">
        <w:r w:rsidRPr="001A1651">
          <w:rPr>
            <w:rStyle w:val="Hyperlink"/>
            <w:noProof/>
          </w:rPr>
          <w:t>4.0 Beantwortung der Fragen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5B7D" w:rsidRDefault="00325B7D">
      <w:pPr>
        <w:pStyle w:val="Verzeichnis1"/>
        <w:tabs>
          <w:tab w:val="left" w:pos="660"/>
          <w:tab w:val="righ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de-AT"/>
        </w:rPr>
      </w:pPr>
      <w:hyperlink w:anchor="_Toc507014682" w:history="1">
        <w:r w:rsidRPr="001A1651">
          <w:rPr>
            <w:rStyle w:val="Hyperlink"/>
            <w:noProof/>
          </w:rPr>
          <w:t>5.0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de-AT"/>
          </w:rPr>
          <w:tab/>
        </w:r>
        <w:r w:rsidRPr="001A1651">
          <w:rPr>
            <w:rStyle w:val="Hyperlink"/>
            <w:noProof/>
          </w:rPr>
          <w:t>Zusammenfassung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_Toc507014682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71F3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end"/>
      </w: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93869" w:rsidRPr="00793869" w:rsidRDefault="00F467ED" w:rsidP="00793869">
      <w:pPr>
        <w:pStyle w:val="berschrift1"/>
        <w:numPr>
          <w:ilvl w:val="0"/>
          <w:numId w:val="1"/>
        </w:numPr>
        <w:rPr>
          <w:i/>
        </w:rPr>
      </w:pPr>
      <w:r>
        <w:rPr>
          <w:b w:val="0"/>
          <w:bCs w:val="0"/>
        </w:rPr>
        <w:br w:type="page"/>
      </w:r>
      <w:bookmarkStart w:id="0" w:name="_Toc507014667"/>
      <w:r>
        <w:lastRenderedPageBreak/>
        <w:t>Einleitung</w:t>
      </w:r>
      <w:bookmarkStart w:id="1" w:name="_GoBack"/>
      <w:bookmarkEnd w:id="0"/>
      <w:r w:rsidR="00E5125B">
        <w:br/>
      </w:r>
      <w:bookmarkEnd w:id="1"/>
    </w:p>
    <w:p w:rsidR="00640860" w:rsidRPr="00640860" w:rsidRDefault="003D1C76" w:rsidP="005900E2">
      <w:pPr>
        <w:pStyle w:val="Listenabsatz"/>
        <w:spacing w:after="0" w:line="240" w:lineRule="auto"/>
        <w:ind w:left="360"/>
        <w:jc w:val="both"/>
        <w:rPr>
          <w:rFonts w:ascii="Arial" w:hAnsi="Arial" w:cs="Arial"/>
          <w:color w:val="222222"/>
          <w:szCs w:val="24"/>
          <w:shd w:val="clear" w:color="auto" w:fill="FFFFFF"/>
        </w:rPr>
      </w:pPr>
      <w:r>
        <w:rPr>
          <w:rFonts w:ascii="Arial" w:hAnsi="Arial" w:cs="Arial"/>
          <w:szCs w:val="24"/>
        </w:rPr>
        <w:t xml:space="preserve">Es geht in dieser Einheit um die </w:t>
      </w:r>
      <w:r w:rsidR="005900E2">
        <w:rPr>
          <w:rFonts w:ascii="Arial" w:hAnsi="Arial" w:cs="Arial"/>
          <w:szCs w:val="24"/>
        </w:rPr>
        <w:t>Eigenschaften eines Hoch bzw. Tiefpassfilters erster Ordnung.</w:t>
      </w:r>
    </w:p>
    <w:p w:rsidR="00957D20" w:rsidRDefault="00957D20" w:rsidP="00957D20">
      <w:pPr>
        <w:pStyle w:val="berschrift2"/>
        <w:numPr>
          <w:ilvl w:val="1"/>
          <w:numId w:val="18"/>
        </w:numPr>
      </w:pPr>
      <w:bookmarkStart w:id="2" w:name="_Toc498447352"/>
      <w:bookmarkStart w:id="3" w:name="_Toc498451732"/>
      <w:bookmarkStart w:id="4" w:name="_Toc498453414"/>
      <w:bookmarkStart w:id="5" w:name="_Toc507014668"/>
      <w:r>
        <w:t>Hochpassfilter</w:t>
      </w:r>
      <w:bookmarkEnd w:id="5"/>
    </w:p>
    <w:p w:rsidR="00957D20" w:rsidRDefault="005736BD" w:rsidP="00957D20">
      <w:pPr>
        <w:rPr>
          <w:noProof/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58240" behindDoc="1" locked="0" layoutInCell="1" allowOverlap="1" wp14:anchorId="2E4FF90F" wp14:editId="4D128FA3">
            <wp:simplePos x="0" y="0"/>
            <wp:positionH relativeFrom="column">
              <wp:posOffset>109855</wp:posOffset>
            </wp:positionH>
            <wp:positionV relativeFrom="paragraph">
              <wp:posOffset>81915</wp:posOffset>
            </wp:positionV>
            <wp:extent cx="3392805" cy="1981200"/>
            <wp:effectExtent l="0" t="0" r="0" b="0"/>
            <wp:wrapTight wrapText="bothSides">
              <wp:wrapPolygon edited="0">
                <wp:start x="0" y="0"/>
                <wp:lineTo x="0" y="21392"/>
                <wp:lineTo x="21467" y="21392"/>
                <wp:lineTo x="21467" y="0"/>
                <wp:lineTo x="0" y="0"/>
              </wp:wrapPolygon>
            </wp:wrapTight>
            <wp:docPr id="2" name="Grafik 2" descr="C:\Users\manue\OneDrive\Bilder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\OneDrive\Bilder\Screenshots\Screenshot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5" t="10588" r="10828" b="6471"/>
                    <a:stretch/>
                  </pic:blipFill>
                  <pic:spPr bwMode="auto">
                    <a:xfrm>
                      <a:off x="0" y="0"/>
                      <a:ext cx="339280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7D20" w:rsidRDefault="00957D20" w:rsidP="00957D20"/>
    <w:p w:rsidR="005736BD" w:rsidRDefault="005736BD" w:rsidP="00957D20"/>
    <w:p w:rsidR="005736BD" w:rsidRDefault="005736BD" w:rsidP="00957D20"/>
    <w:p w:rsidR="005736BD" w:rsidRDefault="005736BD" w:rsidP="00957D20"/>
    <w:p w:rsidR="005736BD" w:rsidRDefault="005736BD" w:rsidP="00957D20"/>
    <w:p w:rsidR="005736BD" w:rsidRDefault="005736BD" w:rsidP="00957D20"/>
    <w:p w:rsidR="005736BD" w:rsidRDefault="005736BD" w:rsidP="00957D20"/>
    <w:p w:rsidR="00957D20" w:rsidRDefault="005D735A" w:rsidP="00957D20">
      <w:pPr>
        <w:rPr>
          <w:rFonts w:cs="Calibri"/>
        </w:rPr>
      </w:pPr>
      <w:r>
        <w:t xml:space="preserve">Der Hochpassfilter lässt hohe Frequenzen passieren und schwächt tiefe Frequenzen. </w:t>
      </w:r>
      <w:r w:rsidR="00B0131D">
        <w:t xml:space="preserve"> Die Grenzfrequenz ist hierbei jene Frequenz, bei der der kapazitive Widerstand X</w:t>
      </w:r>
      <w:r w:rsidR="00B0131D">
        <w:rPr>
          <w:vertAlign w:val="subscript"/>
        </w:rPr>
        <w:t xml:space="preserve">C </w:t>
      </w:r>
      <w:r w:rsidR="00B0131D">
        <w:t xml:space="preserve">und der ohmsche Widerstand R gleich groß </w:t>
      </w:r>
      <w:r w:rsidR="00B0131D" w:rsidRPr="003F47B8">
        <w:rPr>
          <w:rFonts w:cs="Calibri"/>
        </w:rPr>
        <w:t xml:space="preserve">sind und somit der Phasenwinkel </w:t>
      </w:r>
      <w:r w:rsidR="00B0131D">
        <w:rPr>
          <w:rFonts w:cs="Calibri"/>
        </w:rPr>
        <w:t>ϕ genau 45</w:t>
      </w:r>
      <w:r w:rsidR="000D7B92">
        <w:rPr>
          <w:rFonts w:cs="Calibri"/>
        </w:rPr>
        <w:t xml:space="preserve">° </w:t>
      </w:r>
      <w:r w:rsidR="00044F5A">
        <w:rPr>
          <w:rFonts w:cs="Calibri"/>
        </w:rPr>
        <w:t xml:space="preserve">ist.  Da bei der Grenzfrequenz der Betrag </w:t>
      </w:r>
      <w:r w:rsidR="000D7B92">
        <w:rPr>
          <w:rFonts w:cs="Calibri"/>
        </w:rPr>
        <w:t xml:space="preserve"> </w:t>
      </w:r>
      <w:r w:rsidR="00044F5A">
        <w:rPr>
          <w:rFonts w:cs="Calibri"/>
        </w:rPr>
        <w:t>von H(</w:t>
      </w:r>
      <w:proofErr w:type="spellStart"/>
      <w:r w:rsidR="00044F5A">
        <w:rPr>
          <w:rFonts w:cs="Calibri"/>
        </w:rPr>
        <w:t>jω</w:t>
      </w:r>
      <w:proofErr w:type="spellEnd"/>
      <w:r w:rsidR="00044F5A">
        <w:rPr>
          <w:rFonts w:cs="Calibri"/>
        </w:rPr>
        <w:t xml:space="preserve">) </w:t>
      </w:r>
      <w:r w:rsidR="002F7DCE">
        <w:rPr>
          <w:rFonts w:cs="Calibri"/>
        </w:rPr>
        <w:t>genau 1/√2</w:t>
      </w:r>
      <w:r w:rsidR="009C3E1E">
        <w:rPr>
          <w:rFonts w:cs="Calibri"/>
        </w:rPr>
        <w:t>(70%)</w:t>
      </w:r>
      <w:r w:rsidR="002F7DCE">
        <w:rPr>
          <w:rFonts w:cs="Calibri"/>
        </w:rPr>
        <w:t xml:space="preserve"> entspricht,  ist die Dämpfung, die sich daraus ergibt genau -3dB. Die Dämpfung nimmt in weiterer Folge  mit -20dB/Dekade zu.</w:t>
      </w:r>
    </w:p>
    <w:p w:rsidR="00957D20" w:rsidRPr="00957D20" w:rsidRDefault="00957D20" w:rsidP="00957D20"/>
    <w:p w:rsidR="005736BD" w:rsidRDefault="005736BD" w:rsidP="00957D20">
      <w:pPr>
        <w:pStyle w:val="berschrift2"/>
        <w:numPr>
          <w:ilvl w:val="1"/>
          <w:numId w:val="18"/>
        </w:numPr>
      </w:pPr>
      <w:bookmarkStart w:id="6" w:name="_Toc507014669"/>
      <w:r>
        <w:t>Tiefpassfilter</w:t>
      </w:r>
      <w:bookmarkEnd w:id="6"/>
    </w:p>
    <w:p w:rsidR="005736BD" w:rsidRDefault="005736BD" w:rsidP="005736BD">
      <w:pPr>
        <w:pStyle w:val="berschrift2"/>
        <w:ind w:left="720"/>
        <w:rPr>
          <w:noProof/>
          <w:lang w:eastAsia="de-AT"/>
        </w:rPr>
      </w:pPr>
      <w:bookmarkStart w:id="7" w:name="_Toc507012881"/>
      <w:bookmarkStart w:id="8" w:name="_Toc507014670"/>
      <w:r>
        <w:rPr>
          <w:noProof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22225</wp:posOffset>
            </wp:positionV>
            <wp:extent cx="3381375" cy="1947545"/>
            <wp:effectExtent l="0" t="0" r="9525" b="0"/>
            <wp:wrapTight wrapText="bothSides">
              <wp:wrapPolygon edited="0">
                <wp:start x="0" y="0"/>
                <wp:lineTo x="0" y="21339"/>
                <wp:lineTo x="21539" y="21339"/>
                <wp:lineTo x="21539" y="0"/>
                <wp:lineTo x="0" y="0"/>
              </wp:wrapPolygon>
            </wp:wrapTight>
            <wp:docPr id="5" name="Grafik 5" descr="C:\Users\manue\OneDrive\Bilder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\OneDrive\Bilder\Screenshots\Screenshot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0" t="9125" r="7782" b="6100"/>
                    <a:stretch/>
                  </pic:blipFill>
                  <pic:spPr bwMode="auto">
                    <a:xfrm>
                      <a:off x="0" y="0"/>
                      <a:ext cx="338137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  <w:bookmarkEnd w:id="8"/>
    </w:p>
    <w:p w:rsidR="00643FD0" w:rsidRPr="00793869" w:rsidRDefault="00E5125B" w:rsidP="005736BD">
      <w:pPr>
        <w:pStyle w:val="berschrift2"/>
        <w:ind w:left="720"/>
      </w:pPr>
      <w:r>
        <w:br/>
      </w:r>
      <w:r w:rsidRPr="00793869">
        <w:br/>
      </w:r>
      <w:bookmarkEnd w:id="2"/>
      <w:bookmarkEnd w:id="3"/>
      <w:bookmarkEnd w:id="4"/>
    </w:p>
    <w:p w:rsidR="006B09ED" w:rsidRPr="000F12DF" w:rsidRDefault="005736BD" w:rsidP="000F12DF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/>
      </w:r>
      <w:r>
        <w:rPr>
          <w:rFonts w:ascii="Arial" w:hAnsi="Arial" w:cs="Arial"/>
          <w:lang w:val="en-GB"/>
        </w:rPr>
        <w:br/>
      </w:r>
      <w:r>
        <w:rPr>
          <w:rFonts w:ascii="Arial" w:hAnsi="Arial" w:cs="Arial"/>
          <w:lang w:val="en-GB"/>
        </w:rPr>
        <w:br/>
      </w:r>
    </w:p>
    <w:p w:rsidR="003F47B8" w:rsidRPr="003F47B8" w:rsidRDefault="005736BD" w:rsidP="00BA74AD">
      <w:proofErr w:type="spellStart"/>
      <w:r w:rsidRPr="003F47B8">
        <w:t>EIn</w:t>
      </w:r>
      <w:proofErr w:type="spellEnd"/>
      <w:r w:rsidRPr="003F47B8">
        <w:t xml:space="preserve"> </w:t>
      </w:r>
      <w:proofErr w:type="spellStart"/>
      <w:r w:rsidRPr="003F47B8">
        <w:t>Tiefpassfilter</w:t>
      </w:r>
      <w:proofErr w:type="spellEnd"/>
      <w:r w:rsidRPr="003F47B8">
        <w:t xml:space="preserve"> </w:t>
      </w:r>
      <w:proofErr w:type="spellStart"/>
      <w:r w:rsidRPr="003F47B8">
        <w:t>lässt</w:t>
      </w:r>
      <w:proofErr w:type="spellEnd"/>
      <w:r w:rsidRPr="003F47B8">
        <w:t xml:space="preserve"> </w:t>
      </w:r>
      <w:proofErr w:type="spellStart"/>
      <w:r w:rsidRPr="003F47B8">
        <w:t>tiefe</w:t>
      </w:r>
      <w:proofErr w:type="spellEnd"/>
      <w:r w:rsidRPr="003F47B8">
        <w:t xml:space="preserve"> </w:t>
      </w:r>
      <w:proofErr w:type="spellStart"/>
      <w:r w:rsidRPr="003F47B8">
        <w:t>Frequenzen</w:t>
      </w:r>
      <w:proofErr w:type="spellEnd"/>
      <w:r w:rsidRPr="003F47B8">
        <w:t xml:space="preserve"> </w:t>
      </w:r>
      <w:proofErr w:type="spellStart"/>
      <w:r w:rsidRPr="003F47B8">
        <w:t>passiert</w:t>
      </w:r>
      <w:proofErr w:type="spellEnd"/>
      <w:r w:rsidRPr="003F47B8">
        <w:t xml:space="preserve"> und </w:t>
      </w:r>
      <w:proofErr w:type="spellStart"/>
      <w:r w:rsidRPr="003F47B8">
        <w:t>schwächt</w:t>
      </w:r>
      <w:proofErr w:type="spellEnd"/>
      <w:r w:rsidRPr="003F47B8">
        <w:t xml:space="preserve"> </w:t>
      </w:r>
      <w:proofErr w:type="spellStart"/>
      <w:r w:rsidRPr="003F47B8">
        <w:t>hingegen</w:t>
      </w:r>
      <w:proofErr w:type="spellEnd"/>
      <w:r w:rsidRPr="003F47B8">
        <w:t xml:space="preserve"> </w:t>
      </w:r>
      <w:proofErr w:type="spellStart"/>
      <w:r w:rsidRPr="003F47B8">
        <w:t>hohe</w:t>
      </w:r>
      <w:proofErr w:type="spellEnd"/>
      <w:r w:rsidRPr="003F47B8">
        <w:t xml:space="preserve"> </w:t>
      </w:r>
      <w:proofErr w:type="spellStart"/>
      <w:r w:rsidRPr="003F47B8">
        <w:t>Frequenzen</w:t>
      </w:r>
      <w:proofErr w:type="spellEnd"/>
      <w:r w:rsidRPr="003F47B8">
        <w:t xml:space="preserve"> und </w:t>
      </w:r>
      <w:proofErr w:type="spellStart"/>
      <w:proofErr w:type="gramStart"/>
      <w:r w:rsidRPr="003F47B8">
        <w:t>ist</w:t>
      </w:r>
      <w:proofErr w:type="spellEnd"/>
      <w:proofErr w:type="gramEnd"/>
      <w:r w:rsidRPr="003F47B8">
        <w:t xml:space="preserve"> </w:t>
      </w:r>
      <w:proofErr w:type="spellStart"/>
      <w:r w:rsidRPr="003F47B8">
        <w:t>somit</w:t>
      </w:r>
      <w:proofErr w:type="spellEnd"/>
      <w:r w:rsidRPr="003F47B8">
        <w:t xml:space="preserve"> das </w:t>
      </w:r>
      <w:proofErr w:type="spellStart"/>
      <w:r w:rsidRPr="003F47B8">
        <w:t>genaue</w:t>
      </w:r>
      <w:proofErr w:type="spellEnd"/>
      <w:r w:rsidRPr="003F47B8">
        <w:t xml:space="preserve"> </w:t>
      </w:r>
      <w:proofErr w:type="spellStart"/>
      <w:r w:rsidRPr="003F47B8">
        <w:t>Gegenstück</w:t>
      </w:r>
      <w:proofErr w:type="spellEnd"/>
      <w:r w:rsidRPr="003F47B8">
        <w:t xml:space="preserve"> </w:t>
      </w:r>
      <w:proofErr w:type="spellStart"/>
      <w:r w:rsidRPr="003F47B8">
        <w:t>zum</w:t>
      </w:r>
      <w:proofErr w:type="spellEnd"/>
      <w:r w:rsidRPr="003F47B8">
        <w:t xml:space="preserve"> </w:t>
      </w:r>
      <w:proofErr w:type="spellStart"/>
      <w:r w:rsidRPr="003F47B8">
        <w:t>Hochpassfilter</w:t>
      </w:r>
      <w:proofErr w:type="spellEnd"/>
      <w:r w:rsidRPr="003F47B8">
        <w:t>.</w:t>
      </w:r>
      <w:r w:rsidR="003F47B8" w:rsidRPr="003F47B8">
        <w:br/>
        <w:t xml:space="preserve">IM </w:t>
      </w:r>
      <w:proofErr w:type="spellStart"/>
      <w:r w:rsidR="003F47B8" w:rsidRPr="003F47B8">
        <w:t>nächsten</w:t>
      </w:r>
      <w:proofErr w:type="spellEnd"/>
      <w:r w:rsidR="003F47B8" w:rsidRPr="003F47B8">
        <w:t xml:space="preserve"> </w:t>
      </w:r>
      <w:proofErr w:type="spellStart"/>
      <w:r w:rsidR="003F47B8" w:rsidRPr="003F47B8">
        <w:t>Schritt</w:t>
      </w:r>
      <w:proofErr w:type="spellEnd"/>
      <w:r w:rsidR="003F47B8" w:rsidRPr="003F47B8">
        <w:t xml:space="preserve"> </w:t>
      </w:r>
      <w:proofErr w:type="spellStart"/>
      <w:r w:rsidR="003F47B8" w:rsidRPr="003F47B8">
        <w:t>sollte</w:t>
      </w:r>
      <w:proofErr w:type="spellEnd"/>
      <w:r w:rsidR="003F47B8" w:rsidRPr="003F47B8">
        <w:t xml:space="preserve"> man die Formel </w:t>
      </w:r>
      <w:proofErr w:type="spellStart"/>
      <w:r w:rsidR="003F47B8" w:rsidRPr="003F47B8">
        <w:t>für</w:t>
      </w:r>
      <w:proofErr w:type="spellEnd"/>
      <w:r w:rsidR="003F47B8" w:rsidRPr="003F47B8">
        <w:t xml:space="preserve"> </w:t>
      </w:r>
      <w:proofErr w:type="gramStart"/>
      <w:r w:rsidR="003F47B8" w:rsidRPr="003F47B8">
        <w:t>H(</w:t>
      </w:r>
      <w:proofErr w:type="gramEnd"/>
      <w:r w:rsidR="003F47B8" w:rsidRPr="003F47B8">
        <w:t>jω) bei einem Tiefpass vereinfachen:</w:t>
      </w:r>
    </w:p>
    <w:p w:rsidR="006B09ED" w:rsidRPr="000F12DF" w:rsidRDefault="006B09ED" w:rsidP="000F12DF">
      <w:pPr>
        <w:rPr>
          <w:lang w:val="en-GB"/>
        </w:rPr>
      </w:pPr>
    </w:p>
    <w:p w:rsidR="00BA74AD" w:rsidRDefault="00BA74AD" w:rsidP="00746BF0">
      <w:pPr>
        <w:pStyle w:val="Listenabsatz"/>
        <w:ind w:left="1788"/>
        <w:rPr>
          <w:lang w:val="en-GB"/>
        </w:rPr>
      </w:pPr>
    </w:p>
    <w:p w:rsidR="00244C49" w:rsidRDefault="00244C49" w:rsidP="00746BF0">
      <w:pPr>
        <w:pStyle w:val="Listenabsatz"/>
        <w:ind w:left="1788"/>
        <w:rPr>
          <w:lang w:val="en-GB"/>
        </w:rPr>
      </w:pPr>
    </w:p>
    <w:p w:rsidR="00244C49" w:rsidRDefault="00244C49" w:rsidP="00746BF0">
      <w:pPr>
        <w:pStyle w:val="Listenabsatz"/>
        <w:ind w:left="1788"/>
        <w:rPr>
          <w:lang w:val="en-GB"/>
        </w:rPr>
      </w:pPr>
    </w:p>
    <w:p w:rsidR="00244C49" w:rsidRDefault="00244C49" w:rsidP="00746BF0">
      <w:pPr>
        <w:pStyle w:val="Listenabsatz"/>
        <w:ind w:left="1788"/>
        <w:rPr>
          <w:lang w:val="en-GB"/>
        </w:rPr>
      </w:pPr>
    </w:p>
    <w:p w:rsidR="00244C49" w:rsidRPr="00F056E6" w:rsidRDefault="00F056E6" w:rsidP="00746BF0">
      <w:pPr>
        <w:pStyle w:val="Listenabsatz"/>
        <w:ind w:left="1788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jω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R+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jωC</m:t>
                  </m:r>
                </m:den>
              </m:f>
            </m:num>
            <m:den>
              <m:r>
                <w:rPr>
                  <w:rFonts w:ascii="Cambria Math" w:hAnsi="Cambria Math"/>
                  <w:lang w:val="en-GB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jωC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jωCR+1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jωC</m:t>
                  </m:r>
                </m:den>
              </m:f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1+jωCR</m:t>
              </m:r>
            </m:den>
          </m:f>
        </m:oMath>
      </m:oMathPara>
    </w:p>
    <w:p w:rsidR="00F056E6" w:rsidRPr="00F056E6" w:rsidRDefault="00F056E6" w:rsidP="00746BF0">
      <w:pPr>
        <w:pStyle w:val="Listenabsatz"/>
        <w:ind w:left="1788"/>
        <w:rPr>
          <w:lang w:val="en-GB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1+jωCR</m:t>
              </m:r>
            </m:den>
          </m:f>
          <m:r>
            <w:rPr>
              <w:rFonts w:ascii="Cambria Math" w:hAnsi="Cambria Math"/>
              <w:lang w:val="en-GB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1-jωCR</m:t>
              </m:r>
            </m:num>
            <m:den>
              <m:r>
                <w:rPr>
                  <w:rFonts w:ascii="Cambria Math" w:hAnsi="Cambria Math"/>
                  <w:lang w:val="en-GB"/>
                </w:rPr>
                <m:t>1-jωCR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1-jωCR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ωCR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ωCR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GB"/>
            </w:rPr>
            <m:t>-j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ωCR</m:t>
              </m:r>
            </m:num>
            <m:den>
              <m:r>
                <w:rPr>
                  <w:rFonts w:ascii="Cambria Math" w:hAnsi="Cambria Math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ωCR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F056E6" w:rsidRPr="00F056E6" w:rsidRDefault="00D75A06" w:rsidP="00F056E6">
      <w:pPr>
        <w:rPr>
          <w:lang w:val="en-GB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0C1607" wp14:editId="0DB5F8EA">
                <wp:simplePos x="0" y="0"/>
                <wp:positionH relativeFrom="column">
                  <wp:posOffset>4522470</wp:posOffset>
                </wp:positionH>
                <wp:positionV relativeFrom="paragraph">
                  <wp:posOffset>-78740</wp:posOffset>
                </wp:positionV>
                <wp:extent cx="356870" cy="775970"/>
                <wp:effectExtent l="0" t="0" r="24130" b="24130"/>
                <wp:wrapNone/>
                <wp:docPr id="9" name="Geschweifte Klammer link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870" cy="7759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Geschweifte Klammer links 9" o:spid="_x0000_s1026" type="#_x0000_t87" style="position:absolute;margin-left:356.1pt;margin-top:-6.2pt;width:28.1pt;height:61.1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" adj="828" strokecolor="black [3040]"/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220B9" wp14:editId="302E1F57">
                <wp:simplePos x="0" y="0"/>
                <wp:positionH relativeFrom="column">
                  <wp:posOffset>3636645</wp:posOffset>
                </wp:positionH>
                <wp:positionV relativeFrom="paragraph">
                  <wp:posOffset>-78740</wp:posOffset>
                </wp:positionV>
                <wp:extent cx="356870" cy="775970"/>
                <wp:effectExtent l="0" t="0" r="24130" b="24130"/>
                <wp:wrapNone/>
                <wp:docPr id="8" name="Geschweifte Klammer lin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56870" cy="7759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schweifte Klammer links 8" o:spid="_x0000_s1026" type="#_x0000_t87" style="position:absolute;margin-left:286.35pt;margin-top:-6.2pt;width:28.1pt;height:61.1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" adj="828" strokecolor="black [3040]"/>
            </w:pict>
          </mc:Fallback>
        </mc:AlternateContent>
      </w:r>
    </w:p>
    <w:p w:rsidR="00F056E6" w:rsidRPr="00F056E6" w:rsidRDefault="00F056E6" w:rsidP="00746BF0">
      <w:pPr>
        <w:pStyle w:val="Listenabsatz"/>
        <w:ind w:left="1788"/>
        <w:rPr>
          <w:lang w:val="en-GB"/>
        </w:rPr>
      </w:pPr>
    </w:p>
    <w:p w:rsidR="00244C49" w:rsidRDefault="00D75A06" w:rsidP="00746BF0">
      <w:pPr>
        <w:pStyle w:val="Listenabsatz"/>
        <w:ind w:left="1788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Realteil</w:t>
      </w:r>
      <w:proofErr w:type="spellEnd"/>
      <w:r>
        <w:rPr>
          <w:lang w:val="en-GB"/>
        </w:rPr>
        <w:t xml:space="preserve">             </w:t>
      </w:r>
      <w:proofErr w:type="spellStart"/>
      <w:r>
        <w:rPr>
          <w:lang w:val="en-GB"/>
        </w:rPr>
        <w:t>Imaginärteil</w:t>
      </w:r>
      <w:proofErr w:type="spellEnd"/>
    </w:p>
    <w:p w:rsidR="00D75A06" w:rsidRDefault="00D75A06" w:rsidP="00746BF0">
      <w:pPr>
        <w:pStyle w:val="Listenabsatz"/>
        <w:ind w:left="1788"/>
        <w:rPr>
          <w:lang w:val="en-GB"/>
        </w:rPr>
      </w:pPr>
    </w:p>
    <w:p w:rsidR="00D75A06" w:rsidRPr="00D75A06" w:rsidRDefault="00D75A06" w:rsidP="00746BF0">
      <w:pPr>
        <w:pStyle w:val="Listenabsatz"/>
        <w:ind w:left="1788"/>
        <w:rPr>
          <w:lang w:val="en-GB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H(jω)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ωCR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ωCR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ωCR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GB"/>
                </w:rPr>
                <m:t xml:space="preserve">   </m:t>
              </m:r>
            </m:e>
          </m:rad>
          <m:r>
            <w:rPr>
              <w:rFonts w:ascii="Cambria Math" w:hAnsi="Cambria Math"/>
              <w:lang w:val="en-GB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GB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244C49" w:rsidRDefault="00244C49" w:rsidP="00746BF0">
      <w:pPr>
        <w:pStyle w:val="Listenabsatz"/>
        <w:ind w:left="1788"/>
        <w:rPr>
          <w:lang w:val="en-GB"/>
        </w:rPr>
      </w:pPr>
    </w:p>
    <w:p w:rsidR="00244C49" w:rsidRPr="002A3CAE" w:rsidRDefault="002A3CAE" w:rsidP="00746BF0">
      <w:pPr>
        <w:pStyle w:val="Listenabsatz"/>
        <w:ind w:left="1788"/>
        <w:rPr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GB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44C49" w:rsidRDefault="00244C49" w:rsidP="00746BF0">
      <w:pPr>
        <w:pStyle w:val="Listenabsatz"/>
        <w:ind w:left="1788"/>
        <w:rPr>
          <w:lang w:val="en-GB"/>
        </w:rPr>
      </w:pPr>
    </w:p>
    <w:p w:rsidR="00244C49" w:rsidRPr="002B13AA" w:rsidRDefault="00244C49" w:rsidP="002B13AA">
      <w:pPr>
        <w:rPr>
          <w:lang w:val="en-GB"/>
        </w:rPr>
      </w:pPr>
    </w:p>
    <w:p w:rsidR="00BA74AD" w:rsidRPr="00BA74AD" w:rsidRDefault="00616611" w:rsidP="00BA74AD">
      <w:pPr>
        <w:pStyle w:val="berschrift1"/>
        <w:numPr>
          <w:ilvl w:val="0"/>
          <w:numId w:val="1"/>
        </w:numPr>
      </w:pPr>
      <w:bookmarkStart w:id="9" w:name="_Toc507014671"/>
      <w:r w:rsidRPr="00616611">
        <w:t>Inventarlist</w:t>
      </w:r>
      <w:r w:rsidR="00BA74AD">
        <w:t>e</w:t>
      </w:r>
      <w:bookmarkEnd w:id="9"/>
    </w:p>
    <w:p w:rsidR="00616611" w:rsidRPr="00350E80" w:rsidRDefault="00616611" w:rsidP="00616611">
      <w:pPr>
        <w:pStyle w:val="Listenabsatz"/>
        <w:ind w:left="360"/>
        <w:rPr>
          <w:lang w:val="en-GB"/>
        </w:rPr>
      </w:pPr>
    </w:p>
    <w:p w:rsidR="00F467ED" w:rsidRPr="00B97F44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6"/>
        <w:gridCol w:w="4485"/>
        <w:gridCol w:w="3657"/>
      </w:tblGrid>
      <w:tr w:rsidR="00F467ED" w:rsidTr="002B13A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467ED" w:rsidRDefault="00F467ED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Stück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467ED" w:rsidRDefault="00F467ED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Gerätebezeichnung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:rsidR="00F467ED" w:rsidRDefault="00F467ED">
            <w:pPr>
              <w:pStyle w:val="KeinLeerraum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Inventarnummer/Identifikation</w:t>
            </w:r>
          </w:p>
        </w:tc>
      </w:tr>
      <w:tr w:rsidR="00F467ED" w:rsidTr="002B13A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B77017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2B13A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Funktionsgenerator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9376E3" w:rsidP="009376E3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F467ED" w:rsidTr="002B13A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746BF0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2B13AA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Oszilloskop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9376E3" w:rsidP="009376E3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F467ED" w:rsidTr="002B13A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746BF0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7B6BA9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RC-Glied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7ED" w:rsidRDefault="009376E3" w:rsidP="009376E3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7B6BA9" w:rsidTr="002B13AA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BA9" w:rsidRDefault="007B6BA9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BA9" w:rsidRDefault="007B6BA9">
            <w:pPr>
              <w:pStyle w:val="KeinLeerraum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Koaxialkabel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6BA9" w:rsidRDefault="007B6BA9" w:rsidP="009376E3">
            <w:pPr>
              <w:pStyle w:val="KeinLeerraum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-</w:t>
            </w:r>
          </w:p>
        </w:tc>
      </w:tr>
    </w:tbl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A74AD" w:rsidRDefault="0035130D" w:rsidP="00BA74AD">
      <w:pPr>
        <w:pStyle w:val="berschrift1"/>
        <w:numPr>
          <w:ilvl w:val="0"/>
          <w:numId w:val="1"/>
        </w:numPr>
      </w:pPr>
      <w:bookmarkStart w:id="10" w:name="_Toc507014672"/>
      <w:r>
        <w:t>Ü</w:t>
      </w:r>
      <w:r w:rsidR="00F467ED">
        <w:t>bungsdurchführung</w:t>
      </w:r>
      <w:bookmarkEnd w:id="10"/>
    </w:p>
    <w:p w:rsidR="004A5CC1" w:rsidRDefault="004A5CC1" w:rsidP="00BA74AD"/>
    <w:p w:rsidR="00BA74AD" w:rsidRDefault="00BA74AD" w:rsidP="00BA74AD">
      <w:pPr>
        <w:pStyle w:val="berschrift2"/>
      </w:pPr>
      <w:bookmarkStart w:id="11" w:name="_Toc507014673"/>
      <w:r>
        <w:t xml:space="preserve">3.1 </w:t>
      </w:r>
      <w:r w:rsidR="00591793">
        <w:t>Tiefpass</w:t>
      </w:r>
      <w:bookmarkEnd w:id="11"/>
    </w:p>
    <w:p w:rsidR="00BA74AD" w:rsidRPr="00591793" w:rsidRDefault="003F6939" w:rsidP="00BA74AD">
      <w:r>
        <w:t xml:space="preserve">Die Aufgabenstellung ist es, </w:t>
      </w:r>
      <w:proofErr w:type="spellStart"/>
      <w:r w:rsidR="00591793">
        <w:t>U</w:t>
      </w:r>
      <w:r w:rsidR="00591793">
        <w:rPr>
          <w:vertAlign w:val="subscript"/>
        </w:rPr>
        <w:t>a</w:t>
      </w:r>
      <w:proofErr w:type="spellEnd"/>
      <w:r w:rsidR="00591793">
        <w:rPr>
          <w:vertAlign w:val="subscript"/>
        </w:rPr>
        <w:t xml:space="preserve"> </w:t>
      </w:r>
      <w:r w:rsidR="00D21C8E">
        <w:t>und</w:t>
      </w:r>
      <w:r w:rsidR="00591793">
        <w:t xml:space="preserve"> </w:t>
      </w:r>
      <w:proofErr w:type="spellStart"/>
      <w:r w:rsidR="00591793">
        <w:t>U</w:t>
      </w:r>
      <w:r w:rsidR="00591793">
        <w:rPr>
          <w:vertAlign w:val="subscript"/>
        </w:rPr>
        <w:t>e</w:t>
      </w:r>
      <w:proofErr w:type="spellEnd"/>
      <w:r w:rsidR="00591793">
        <w:rPr>
          <w:vertAlign w:val="subscript"/>
        </w:rPr>
        <w:t xml:space="preserve">  </w:t>
      </w:r>
      <w:r w:rsidR="00591793">
        <w:t>am Oszilloskop darzustellen und die Amplituden</w:t>
      </w:r>
      <w:r w:rsidR="00D21C8E">
        <w:t>, so</w:t>
      </w:r>
      <w:r w:rsidR="003A6436">
        <w:t>wie den Phasenwinkel abzulesen. Dabei sollte man zunächst die Grenzfrequenz mithilfe des 45° Phasenwinkels ermitteln</w:t>
      </w:r>
      <w:r w:rsidR="00E66E26">
        <w:t>, welche in unserem Fall 1650Hz beträgt.</w:t>
      </w:r>
    </w:p>
    <w:p w:rsidR="007E423D" w:rsidRDefault="007E423D" w:rsidP="00BA74AD"/>
    <w:p w:rsidR="007E423D" w:rsidRDefault="007E423D" w:rsidP="00BA74AD"/>
    <w:p w:rsidR="001A13D2" w:rsidRDefault="001A13D2" w:rsidP="00BA74AD"/>
    <w:p w:rsidR="007E423D" w:rsidRDefault="007E423D" w:rsidP="00BA74AD"/>
    <w:p w:rsidR="007E423D" w:rsidRDefault="007E423D" w:rsidP="00BA74AD"/>
    <w:p w:rsidR="00591793" w:rsidRPr="00591793" w:rsidRDefault="00591793" w:rsidP="00BA74AD">
      <w:pPr>
        <w:rPr>
          <w:vertAlign w:val="subscript"/>
        </w:rPr>
      </w:pPr>
    </w:p>
    <w:p w:rsidR="00BA74AD" w:rsidRDefault="007C354F" w:rsidP="007C354F">
      <w:pPr>
        <w:pStyle w:val="berschrift3"/>
      </w:pPr>
      <w:bookmarkStart w:id="12" w:name="_Toc507014674"/>
      <w:r>
        <w:lastRenderedPageBreak/>
        <w:t>3.1.1 Schaltungsaufbau</w:t>
      </w:r>
      <w:bookmarkEnd w:id="12"/>
    </w:p>
    <w:p w:rsidR="007E423D" w:rsidRDefault="007E423D" w:rsidP="000F12DF">
      <w:pPr>
        <w:keepNext/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77BA9E68" wp14:editId="4D5BE92D">
            <wp:simplePos x="0" y="0"/>
            <wp:positionH relativeFrom="column">
              <wp:posOffset>62230</wp:posOffset>
            </wp:positionH>
            <wp:positionV relativeFrom="paragraph">
              <wp:posOffset>135255</wp:posOffset>
            </wp:positionV>
            <wp:extent cx="3389630" cy="1952625"/>
            <wp:effectExtent l="0" t="0" r="1270" b="9525"/>
            <wp:wrapTight wrapText="bothSides">
              <wp:wrapPolygon edited="0">
                <wp:start x="0" y="0"/>
                <wp:lineTo x="0" y="21495"/>
                <wp:lineTo x="21487" y="21495"/>
                <wp:lineTo x="21487" y="0"/>
                <wp:lineTo x="0" y="0"/>
              </wp:wrapPolygon>
            </wp:wrapTight>
            <wp:docPr id="12" name="Grafik 12" descr="C:\Users\manue\OneDrive\Bilder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e\OneDrive\Bilder\Screenshots\Screenshot (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0" t="9125" r="7782" b="6100"/>
                    <a:stretch/>
                  </pic:blipFill>
                  <pic:spPr bwMode="auto">
                    <a:xfrm>
                      <a:off x="0" y="0"/>
                      <a:ext cx="338963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423D" w:rsidRDefault="007E423D" w:rsidP="000F12DF">
      <w:pPr>
        <w:keepNext/>
      </w:pPr>
    </w:p>
    <w:p w:rsidR="000F12DF" w:rsidRDefault="007E423D" w:rsidP="000F12DF">
      <w:pPr>
        <w:keepNext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A74AD" w:rsidRDefault="007C354F" w:rsidP="007C354F">
      <w:pPr>
        <w:pStyle w:val="berschrift3"/>
      </w:pPr>
      <w:bookmarkStart w:id="13" w:name="_Toc507014675"/>
      <w:r>
        <w:t xml:space="preserve">3.1.2 </w:t>
      </w:r>
      <w:r w:rsidR="001A13D2">
        <w:t>Tabelle</w:t>
      </w:r>
      <w:r w:rsidR="000F12DF">
        <w:t xml:space="preserve"> und </w:t>
      </w:r>
      <w:proofErr w:type="spellStart"/>
      <w:r w:rsidR="001A13D2">
        <w:t>Bodediagramme</w:t>
      </w:r>
      <w:bookmarkEnd w:id="13"/>
      <w:proofErr w:type="spellEnd"/>
    </w:p>
    <w:tbl>
      <w:tblPr>
        <w:tblStyle w:val="Tabellenraster"/>
        <w:tblW w:w="4361" w:type="dxa"/>
        <w:tblLook w:val="04A0" w:firstRow="1" w:lastRow="0" w:firstColumn="1" w:lastColumn="0" w:noHBand="0" w:noVBand="1"/>
      </w:tblPr>
      <w:tblGrid>
        <w:gridCol w:w="959"/>
        <w:gridCol w:w="709"/>
        <w:gridCol w:w="708"/>
        <w:gridCol w:w="567"/>
        <w:gridCol w:w="1418"/>
      </w:tblGrid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f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proofErr w:type="spellStart"/>
            <w:r w:rsidRPr="007E423D">
              <w:rPr>
                <w:rFonts w:eastAsia="Times New Roman" w:cs="Calibri"/>
                <w:color w:val="000000"/>
                <w:lang w:eastAsia="de-AT"/>
              </w:rPr>
              <w:t>Ua</w:t>
            </w:r>
            <w:proofErr w:type="spellEnd"/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proofErr w:type="spellStart"/>
            <w:r w:rsidRPr="007E423D">
              <w:rPr>
                <w:rFonts w:eastAsia="Times New Roman" w:cs="Calibri"/>
                <w:color w:val="000000"/>
                <w:lang w:eastAsia="de-AT"/>
              </w:rPr>
              <w:t>Ue</w:t>
            </w:r>
            <w:proofErr w:type="spellEnd"/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>
              <w:rPr>
                <w:rFonts w:cs="Calibri"/>
              </w:rPr>
              <w:t>ϕ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h(</w:t>
            </w:r>
            <w:proofErr w:type="spellStart"/>
            <w:r w:rsidRPr="007E423D">
              <w:rPr>
                <w:rFonts w:eastAsia="Times New Roman" w:cs="Calibri"/>
                <w:color w:val="000000"/>
                <w:lang w:eastAsia="de-AT"/>
              </w:rPr>
              <w:t>jw</w:t>
            </w:r>
            <w:proofErr w:type="spellEnd"/>
            <w:r w:rsidRPr="007E423D">
              <w:rPr>
                <w:rFonts w:eastAsia="Times New Roman" w:cs="Calibri"/>
                <w:color w:val="000000"/>
                <w:lang w:eastAsia="de-AT"/>
              </w:rPr>
              <w:t>)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Hz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V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V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°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dB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16,5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0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165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0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0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330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9,92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-11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-0,06976656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1650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7,2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-45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-2,85335007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8250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2,08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-74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-13,6387333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16500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1,2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-90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-18,4163751</w:t>
            </w:r>
          </w:p>
        </w:tc>
      </w:tr>
      <w:tr w:rsidR="007E423D" w:rsidRPr="007E423D" w:rsidTr="007E423D">
        <w:trPr>
          <w:trHeight w:val="300"/>
        </w:trPr>
        <w:tc>
          <w:tcPr>
            <w:tcW w:w="95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165000</w:t>
            </w:r>
          </w:p>
        </w:tc>
        <w:tc>
          <w:tcPr>
            <w:tcW w:w="709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0,14</w:t>
            </w:r>
          </w:p>
        </w:tc>
        <w:tc>
          <w:tcPr>
            <w:tcW w:w="70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567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-90</w:t>
            </w:r>
          </w:p>
        </w:tc>
        <w:tc>
          <w:tcPr>
            <w:tcW w:w="1418" w:type="dxa"/>
            <w:noWrap/>
            <w:hideMark/>
          </w:tcPr>
          <w:p w:rsidR="007E423D" w:rsidRPr="007E423D" w:rsidRDefault="007E423D" w:rsidP="007E423D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7E423D">
              <w:rPr>
                <w:rFonts w:eastAsia="Times New Roman" w:cs="Calibri"/>
                <w:color w:val="000000"/>
                <w:lang w:eastAsia="de-AT"/>
              </w:rPr>
              <w:t>-37,0774393</w:t>
            </w:r>
          </w:p>
        </w:tc>
      </w:tr>
    </w:tbl>
    <w:p w:rsidR="007C354F" w:rsidRDefault="007C354F" w:rsidP="00BA74AD"/>
    <w:p w:rsidR="000F12DF" w:rsidRDefault="001A13D2" w:rsidP="00BA74AD">
      <w:r>
        <w:rPr>
          <w:noProof/>
          <w:lang w:eastAsia="de-AT"/>
        </w:rPr>
        <w:drawing>
          <wp:inline distT="0" distB="0" distL="0" distR="0" wp14:anchorId="74247094" wp14:editId="57AB3C90">
            <wp:extent cx="4572000" cy="2743200"/>
            <wp:effectExtent l="0" t="0" r="19050" b="1905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4BAA579C-47CD-443F-A51F-4040193607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FB3C78">
        <w:br/>
        <w:t xml:space="preserve">Man erkennt, dass die Verstärkung mit -20dB/Dekade abnimmt und, dass die Verstärkung bei der Grenzfrequenz -3dB ist. </w:t>
      </w:r>
    </w:p>
    <w:p w:rsidR="001A13D2" w:rsidRDefault="001A13D2" w:rsidP="007C354F">
      <w:pPr>
        <w:pStyle w:val="berschrift2"/>
      </w:pPr>
      <w:bookmarkStart w:id="14" w:name="_Toc507012887"/>
      <w:bookmarkStart w:id="15" w:name="_Toc507014676"/>
      <w:r>
        <w:rPr>
          <w:noProof/>
          <w:lang w:eastAsia="de-AT"/>
        </w:rPr>
        <w:lastRenderedPageBreak/>
        <w:drawing>
          <wp:inline distT="0" distB="0" distL="0" distR="0" wp14:anchorId="49C383AF" wp14:editId="6C9F9F9F">
            <wp:extent cx="4572000" cy="2743200"/>
            <wp:effectExtent l="0" t="0" r="19050" b="19050"/>
            <wp:docPr id="13" name="Diagramm 13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BB8B06CB-A089-4A92-A5A7-DC52715291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14"/>
      <w:bookmarkEnd w:id="15"/>
    </w:p>
    <w:p w:rsidR="00531185" w:rsidRPr="00FB3C78" w:rsidRDefault="00531185" w:rsidP="00FB3C78">
      <w:r>
        <w:t xml:space="preserve">Aus dem Diagramm kann man erkennen, dass bei </w:t>
      </w:r>
      <w:r w:rsidR="00A97A72">
        <w:t>Grenzfrequenz die Phase 45° hat.</w:t>
      </w:r>
      <w:r w:rsidR="00435E3E">
        <w:t xml:space="preserve"> Bei Gre</w:t>
      </w:r>
      <w:r w:rsidR="00A97A72">
        <w:t>nzfrequenz sind R und X</w:t>
      </w:r>
      <w:r w:rsidR="00A97A72">
        <w:rPr>
          <w:vertAlign w:val="subscript"/>
        </w:rPr>
        <w:t xml:space="preserve">C </w:t>
      </w:r>
      <w:r w:rsidR="00A97A72">
        <w:t>gleich groß.  Davor und danach ist entweder der ohmsche Widerstand oder der kapazitive Widerstand größer</w:t>
      </w:r>
    </w:p>
    <w:p w:rsidR="007C354F" w:rsidRDefault="007C354F" w:rsidP="007C354F">
      <w:pPr>
        <w:pStyle w:val="berschrift2"/>
      </w:pPr>
      <w:bookmarkStart w:id="16" w:name="_Toc507014677"/>
      <w:r>
        <w:t xml:space="preserve">3.2 </w:t>
      </w:r>
      <w:proofErr w:type="spellStart"/>
      <w:r w:rsidR="001A13D2">
        <w:t>Hochpass</w:t>
      </w:r>
      <w:bookmarkEnd w:id="16"/>
      <w:proofErr w:type="spellEnd"/>
    </w:p>
    <w:p w:rsidR="007C354F" w:rsidRPr="00D840D7" w:rsidRDefault="00FA0F3A" w:rsidP="007C354F">
      <w:pPr>
        <w:pStyle w:val="berschrift2"/>
        <w:rPr>
          <w:b w:val="0"/>
          <w:i w:val="0"/>
          <w:sz w:val="22"/>
        </w:rPr>
      </w:pPr>
      <w:bookmarkStart w:id="17" w:name="_Toc498453421"/>
      <w:bookmarkStart w:id="18" w:name="_Toc507012889"/>
      <w:bookmarkStart w:id="19" w:name="_Toc507014678"/>
      <w:r>
        <w:rPr>
          <w:b w:val="0"/>
          <w:i w:val="0"/>
          <w:sz w:val="22"/>
        </w:rPr>
        <w:t xml:space="preserve">Bei der  zweiten Aufgabe wird </w:t>
      </w:r>
      <w:bookmarkEnd w:id="17"/>
      <w:r w:rsidR="00FB3C78">
        <w:rPr>
          <w:b w:val="0"/>
          <w:i w:val="0"/>
          <w:sz w:val="22"/>
        </w:rPr>
        <w:t xml:space="preserve">das gleiche mit einem </w:t>
      </w:r>
      <w:proofErr w:type="spellStart"/>
      <w:r w:rsidR="00FB3C78">
        <w:rPr>
          <w:b w:val="0"/>
          <w:i w:val="0"/>
          <w:sz w:val="22"/>
        </w:rPr>
        <w:t>Hochpass</w:t>
      </w:r>
      <w:proofErr w:type="spellEnd"/>
      <w:r w:rsidR="00FB3C78">
        <w:rPr>
          <w:b w:val="0"/>
          <w:i w:val="0"/>
          <w:sz w:val="22"/>
        </w:rPr>
        <w:t xml:space="preserve"> </w:t>
      </w:r>
      <w:r w:rsidR="008B3F22">
        <w:rPr>
          <w:b w:val="0"/>
          <w:i w:val="0"/>
          <w:sz w:val="22"/>
        </w:rPr>
        <w:t>realisiert</w:t>
      </w:r>
      <w:r w:rsidR="00FB3C78">
        <w:rPr>
          <w:b w:val="0"/>
          <w:i w:val="0"/>
          <w:sz w:val="22"/>
        </w:rPr>
        <w:t>.</w:t>
      </w:r>
      <w:bookmarkEnd w:id="18"/>
      <w:bookmarkEnd w:id="19"/>
    </w:p>
    <w:p w:rsidR="00BA74AD" w:rsidRDefault="007C354F" w:rsidP="000F12DF">
      <w:pPr>
        <w:pStyle w:val="berschrift3"/>
      </w:pPr>
      <w:bookmarkStart w:id="20" w:name="_Toc507014679"/>
      <w:r>
        <w:t>3.2.1 Schaltungsaufbau</w:t>
      </w:r>
      <w:bookmarkEnd w:id="20"/>
    </w:p>
    <w:p w:rsidR="007C354F" w:rsidRDefault="0039130C" w:rsidP="007C354F">
      <w:r w:rsidRPr="001A13D2">
        <w:rPr>
          <w:noProof/>
          <w:highlight w:val="yellow"/>
          <w:lang w:eastAsia="de-AT"/>
        </w:rPr>
        <w:drawing>
          <wp:anchor distT="0" distB="0" distL="114300" distR="114300" simplePos="0" relativeHeight="251666432" behindDoc="1" locked="0" layoutInCell="1" allowOverlap="1" wp14:anchorId="23C3DA71" wp14:editId="2B9FD98C">
            <wp:simplePos x="0" y="0"/>
            <wp:positionH relativeFrom="column">
              <wp:posOffset>-4445</wp:posOffset>
            </wp:positionH>
            <wp:positionV relativeFrom="paragraph">
              <wp:posOffset>15875</wp:posOffset>
            </wp:positionV>
            <wp:extent cx="3180715" cy="1857375"/>
            <wp:effectExtent l="0" t="0" r="635" b="9525"/>
            <wp:wrapTight wrapText="bothSides">
              <wp:wrapPolygon edited="0">
                <wp:start x="0" y="0"/>
                <wp:lineTo x="0" y="21489"/>
                <wp:lineTo x="21475" y="21489"/>
                <wp:lineTo x="21475" y="0"/>
                <wp:lineTo x="0" y="0"/>
              </wp:wrapPolygon>
            </wp:wrapTight>
            <wp:docPr id="14" name="Grafik 14" descr="C:\Users\manue\OneDrive\Bilder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\OneDrive\Bilder\Screenshots\Screenshot (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5" t="10588" r="10828" b="6471"/>
                    <a:stretch/>
                  </pic:blipFill>
                  <pic:spPr bwMode="auto">
                    <a:xfrm>
                      <a:off x="0" y="0"/>
                      <a:ext cx="318071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3D2">
        <w:br/>
      </w:r>
      <w:r w:rsidR="001A13D2">
        <w:br/>
      </w:r>
      <w:r w:rsidR="001A13D2">
        <w:br/>
      </w:r>
      <w:r w:rsidR="001A13D2">
        <w:br/>
      </w:r>
      <w:r w:rsidR="001A13D2">
        <w:br/>
      </w:r>
      <w:r w:rsidR="001A13D2">
        <w:br/>
      </w:r>
      <w:r w:rsidR="001A13D2">
        <w:br/>
      </w:r>
      <w:r w:rsidR="001A13D2">
        <w:br/>
      </w:r>
      <w:r w:rsidR="001A13D2">
        <w:br/>
      </w:r>
      <w:r w:rsidR="001A13D2">
        <w:br/>
      </w:r>
    </w:p>
    <w:p w:rsidR="007C354F" w:rsidRPr="007C354F" w:rsidRDefault="007C354F" w:rsidP="007C354F">
      <w:pPr>
        <w:pStyle w:val="berschrift3"/>
      </w:pPr>
      <w:bookmarkStart w:id="21" w:name="_Toc507014680"/>
      <w:r>
        <w:t xml:space="preserve">3.2.2 </w:t>
      </w:r>
      <w:r w:rsidR="00E66E26">
        <w:t>Tabelle</w:t>
      </w:r>
      <w:r w:rsidR="000F12DF">
        <w:t xml:space="preserve"> und </w:t>
      </w:r>
      <w:proofErr w:type="spellStart"/>
      <w:r w:rsidR="00E66E26">
        <w:t>Bodediagramme</w:t>
      </w:r>
      <w:bookmarkEnd w:id="21"/>
      <w:proofErr w:type="spellEnd"/>
    </w:p>
    <w:tbl>
      <w:tblPr>
        <w:tblStyle w:val="Tabellenraster"/>
        <w:tblW w:w="4219" w:type="dxa"/>
        <w:tblLook w:val="04A0" w:firstRow="1" w:lastRow="0" w:firstColumn="1" w:lastColumn="0" w:noHBand="0" w:noVBand="1"/>
      </w:tblPr>
      <w:tblGrid>
        <w:gridCol w:w="886"/>
        <w:gridCol w:w="606"/>
        <w:gridCol w:w="601"/>
        <w:gridCol w:w="709"/>
        <w:gridCol w:w="1417"/>
      </w:tblGrid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f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proofErr w:type="spellStart"/>
            <w:r w:rsidRPr="001A13D2">
              <w:rPr>
                <w:rFonts w:eastAsia="Times New Roman" w:cs="Calibri"/>
                <w:color w:val="000000"/>
                <w:lang w:eastAsia="de-AT"/>
              </w:rPr>
              <w:t>Ua</w:t>
            </w:r>
            <w:proofErr w:type="spellEnd"/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proofErr w:type="spellStart"/>
            <w:r w:rsidRPr="001A13D2">
              <w:rPr>
                <w:rFonts w:eastAsia="Times New Roman" w:cs="Calibri"/>
                <w:color w:val="000000"/>
                <w:lang w:eastAsia="de-AT"/>
              </w:rPr>
              <w:t>Ue</w:t>
            </w:r>
            <w:proofErr w:type="spellEnd"/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proofErr w:type="spellStart"/>
            <w:r w:rsidRPr="001A13D2">
              <w:rPr>
                <w:rFonts w:eastAsia="Times New Roman" w:cs="Calibri"/>
                <w:color w:val="000000"/>
                <w:lang w:eastAsia="de-AT"/>
              </w:rPr>
              <w:t>phi</w:t>
            </w:r>
            <w:proofErr w:type="spellEnd"/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h(</w:t>
            </w:r>
            <w:proofErr w:type="spellStart"/>
            <w:r w:rsidRPr="001A13D2">
              <w:rPr>
                <w:rFonts w:eastAsia="Times New Roman" w:cs="Calibri"/>
                <w:color w:val="000000"/>
                <w:lang w:eastAsia="de-AT"/>
              </w:rPr>
              <w:t>jw</w:t>
            </w:r>
            <w:proofErr w:type="spellEnd"/>
            <w:r w:rsidRPr="001A13D2">
              <w:rPr>
                <w:rFonts w:eastAsia="Times New Roman" w:cs="Calibri"/>
                <w:color w:val="000000"/>
                <w:lang w:eastAsia="de-AT"/>
              </w:rPr>
              <w:t>)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Hz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V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V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°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dB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16,5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0,2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-90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-33,9794001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165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1,1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-84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-19,1721463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330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2,1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-76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-13,5556141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1650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7,12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-45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-2,95040013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8250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9,68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-11,8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-0,28249285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16500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9,8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-6,4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-0,17547849</w:t>
            </w:r>
          </w:p>
        </w:tc>
      </w:tr>
      <w:tr w:rsidR="001A13D2" w:rsidRPr="001A13D2" w:rsidTr="00EE718D">
        <w:trPr>
          <w:trHeight w:val="300"/>
        </w:trPr>
        <w:tc>
          <w:tcPr>
            <w:tcW w:w="88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165000</w:t>
            </w:r>
          </w:p>
        </w:tc>
        <w:tc>
          <w:tcPr>
            <w:tcW w:w="606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601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-1</w:t>
            </w:r>
          </w:p>
        </w:tc>
        <w:tc>
          <w:tcPr>
            <w:tcW w:w="1417" w:type="dxa"/>
            <w:noWrap/>
            <w:hideMark/>
          </w:tcPr>
          <w:p w:rsidR="001A13D2" w:rsidRPr="001A13D2" w:rsidRDefault="001A13D2" w:rsidP="001A13D2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de-AT"/>
              </w:rPr>
            </w:pPr>
            <w:r w:rsidRPr="001A13D2">
              <w:rPr>
                <w:rFonts w:eastAsia="Times New Roman" w:cs="Calibri"/>
                <w:color w:val="000000"/>
                <w:lang w:eastAsia="de-AT"/>
              </w:rPr>
              <w:t>0</w:t>
            </w:r>
          </w:p>
        </w:tc>
      </w:tr>
    </w:tbl>
    <w:p w:rsidR="00746615" w:rsidRDefault="00746615" w:rsidP="007C354F">
      <w:pPr>
        <w:pStyle w:val="berschrift2"/>
        <w:rPr>
          <w:noProof/>
          <w:lang w:eastAsia="de-AT"/>
        </w:rPr>
      </w:pPr>
    </w:p>
    <w:p w:rsidR="001A13D2" w:rsidRDefault="001A13D2" w:rsidP="001A13D2">
      <w:pPr>
        <w:rPr>
          <w:lang w:eastAsia="de-AT"/>
        </w:rPr>
      </w:pPr>
    </w:p>
    <w:p w:rsidR="001A13D2" w:rsidRDefault="00727546" w:rsidP="001A13D2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 wp14:anchorId="08AD5B04" wp14:editId="1992CB65">
            <wp:extent cx="4572000" cy="2743200"/>
            <wp:effectExtent l="0" t="0" r="19050" b="19050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5E008399-DE20-4098-9FF5-E2F86D134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40D7" w:rsidRDefault="00FB3C78" w:rsidP="00D840D7">
      <w:pPr>
        <w:rPr>
          <w:lang w:eastAsia="de-AT"/>
        </w:rPr>
      </w:pPr>
      <w:r>
        <w:rPr>
          <w:noProof/>
          <w:lang w:eastAsia="de-AT"/>
        </w:rPr>
        <w:drawing>
          <wp:inline distT="0" distB="0" distL="0" distR="0" wp14:anchorId="047CB7D4" wp14:editId="37712B30">
            <wp:extent cx="4572000" cy="2743200"/>
            <wp:effectExtent l="0" t="0" r="19050" b="19050"/>
            <wp:docPr id="20" name="Diagramm 20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6A41DB24-C763-4656-BC8C-0322C09F9D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40D7" w:rsidRPr="00D840D7" w:rsidRDefault="00D840D7" w:rsidP="00D840D7">
      <w:pPr>
        <w:pStyle w:val="berschrift1"/>
      </w:pPr>
      <w:bookmarkStart w:id="22" w:name="_Toc507014681"/>
      <w:r w:rsidRPr="00D840D7">
        <w:t xml:space="preserve">4.0 </w:t>
      </w:r>
      <w:r w:rsidR="009575BD">
        <w:t>Beantwortung der Fragen</w:t>
      </w:r>
      <w:bookmarkEnd w:id="22"/>
    </w:p>
    <w:p w:rsidR="002E616F" w:rsidRDefault="00A97215" w:rsidP="00D840D7">
      <w:r>
        <w:t xml:space="preserve">a) Dimensionierung eines Tiefpass-Filters mit C = 22pF und einer Grenzfrequenz </w:t>
      </w:r>
      <w:proofErr w:type="spellStart"/>
      <w:r>
        <w:t>fg</w:t>
      </w:r>
      <w:proofErr w:type="spellEnd"/>
      <w:r>
        <w:t xml:space="preserve"> = 10kHz. Wie groß ist der Widerstandswert?</w:t>
      </w:r>
    </w:p>
    <w:p w:rsidR="00FB2623" w:rsidRPr="00FB2623" w:rsidRDefault="002E616F" w:rsidP="00D840D7"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2π*10*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Hz*22*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-12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72</m:t>
          </m:r>
          <m:r>
            <w:rPr>
              <w:rFonts w:ascii="Cambria Math" w:hAnsi="Cambria Math"/>
            </w:rPr>
            <m:t>3,43k</m:t>
          </m:r>
          <m:r>
            <w:rPr>
              <w:rFonts w:ascii="Cambria Math" w:hAnsi="Cambria Math"/>
            </w:rPr>
            <m:t>Ω</m:t>
          </m:r>
        </m:oMath>
      </m:oMathPara>
    </w:p>
    <w:p w:rsidR="003127BC" w:rsidRDefault="00FB2623" w:rsidP="00D840D7">
      <w:r>
        <w:t>b)</w:t>
      </w:r>
      <w:r w:rsidR="003127BC" w:rsidRPr="003127BC">
        <w:t xml:space="preserve"> </w:t>
      </w:r>
      <w:r w:rsidR="003127BC">
        <w:t>Wie ermittelt man die Phasendifferenz?</w:t>
      </w:r>
      <w:r w:rsidR="003127BC">
        <w:br/>
        <w:t>Die Phasendifferenz oder Phasenverschiebung erhält man durch die Formel:</w:t>
      </w:r>
    </w:p>
    <w:p w:rsidR="00D939D7" w:rsidRPr="00507488" w:rsidRDefault="003127BC" w:rsidP="00D840D7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 xml:space="preserve">φ=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Imaginärteil</m:t>
                  </m:r>
                </m:num>
                <m:den>
                  <m:r>
                    <w:rPr>
                      <w:rFonts w:ascii="Cambria Math" w:hAnsi="Cambria Math"/>
                    </w:rPr>
                    <m:t>Realteil</m:t>
                  </m:r>
                </m:den>
              </m:f>
            </m:e>
          </m:func>
          <m:r>
            <w:br/>
          </m:r>
          <m:r>
            <w:br/>
          </m:r>
        </m:oMath>
      </m:oMathPara>
      <w:r w:rsidRPr="00507488">
        <w:t xml:space="preserve">In unserem Fall wäre </w:t>
      </w:r>
      <w:r w:rsidR="0030581D" w:rsidRPr="00507488">
        <w:t>das beim Tiefpass:</w:t>
      </w:r>
    </w:p>
    <w:p w:rsidR="0030581D" w:rsidRDefault="005F3833" w:rsidP="00D840D7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 xml:space="preserve">φ=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ωCR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ωCR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GB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GB"/>
                                </w:rPr>
                                <m:t>ωCR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  <w:lang w:val="en-GB"/>
                </w:rPr>
                <m:t>ω</m:t>
              </m:r>
              <m:r>
                <w:rPr>
                  <w:rFonts w:ascii="Cambria Math" w:hAnsi="Cambria Math"/>
                  <w:lang w:val="en-GB"/>
                </w:rPr>
                <m:t>RC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GB"/>
            </w:rPr>
            <m:t>ω</m:t>
          </m:r>
          <m:r>
            <w:rPr>
              <w:rFonts w:ascii="Cambria Math" w:hAnsi="Cambria Math"/>
              <w:lang w:val="en-GB"/>
            </w:rPr>
            <m:t>RC</m:t>
          </m:r>
          <m:r>
            <w:rPr>
              <w:rFonts w:ascii="Arial" w:hAnsi="Arial" w:cs="Arial"/>
              <w:lang w:val="en-GB"/>
            </w:rPr>
            <w:br/>
          </m:r>
          <m:r>
            <w:rPr>
              <w:rFonts w:ascii="Arial" w:hAnsi="Arial" w:cs="Arial"/>
              <w:lang w:val="en-GB"/>
            </w:rPr>
            <w:br/>
            <w:t xml:space="preserve">c) </w:t>
          </m:r>
        </m:oMath>
      </m:oMathPara>
      <w:r w:rsidR="009207F4">
        <w:t xml:space="preserve">Wie ermittelt man </w:t>
      </w:r>
      <w:proofErr w:type="gramStart"/>
      <w:r w:rsidR="009207F4">
        <w:t>die</w:t>
      </w:r>
      <w:proofErr w:type="gramEnd"/>
      <w:r w:rsidR="009207F4">
        <w:t xml:space="preserve"> Grenzfrequenz eines Tiefpass- Filters?</w:t>
      </w:r>
    </w:p>
    <w:p w:rsidR="009207F4" w:rsidRPr="008445C2" w:rsidRDefault="009207F4" w:rsidP="00D840D7">
      <w:pPr>
        <w:rPr>
          <w:rFonts w:ascii="Arial" w:hAnsi="Arial" w:cs="Arial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2πRC</m:t>
              </m:r>
            </m:den>
          </m:f>
        </m:oMath>
      </m:oMathPara>
    </w:p>
    <w:p w:rsidR="008445C2" w:rsidRDefault="008445C2" w:rsidP="00D840D7">
      <w:r>
        <w:rPr>
          <w:rFonts w:ascii="Arial" w:hAnsi="Arial" w:cs="Arial"/>
        </w:rPr>
        <w:t>d)</w:t>
      </w:r>
      <w:r w:rsidR="00507488" w:rsidRPr="00507488">
        <w:t xml:space="preserve"> </w:t>
      </w:r>
      <w:r w:rsidR="00507488">
        <w:t>Was versteht man unter einem Bode- Diagramm und wie erstellt man dieses?</w:t>
      </w:r>
      <w:r>
        <w:rPr>
          <w:rFonts w:ascii="Arial" w:hAnsi="Arial" w:cs="Arial"/>
        </w:rPr>
        <w:t xml:space="preserve"> </w:t>
      </w:r>
      <w:r w:rsidR="00325B7D">
        <w:rPr>
          <w:rFonts w:ascii="Arial" w:hAnsi="Arial" w:cs="Arial"/>
        </w:rPr>
        <w:br/>
      </w:r>
      <w:r w:rsidRPr="00507488">
        <w:t>Ein Bode-Diagramm dient dazu, den Betrag bzw. die Phase in Abhängigkeit von der Frequenz darzustellen. Die Frequenz wird dabei auf einer logarithmischen Skala angezeigt.</w:t>
      </w:r>
    </w:p>
    <w:p w:rsidR="00325B7D" w:rsidRDefault="00325B7D" w:rsidP="00D840D7"/>
    <w:p w:rsidR="00325B7D" w:rsidRPr="00507488" w:rsidRDefault="00325B7D" w:rsidP="00325B7D">
      <w:pPr>
        <w:pStyle w:val="berschrift1"/>
      </w:pPr>
      <w:bookmarkStart w:id="23" w:name="_Toc507014682"/>
      <w:r>
        <w:t>5.0</w:t>
      </w:r>
      <w:r>
        <w:tab/>
        <w:t>Zusammenfassung</w:t>
      </w:r>
      <w:bookmarkEnd w:id="23"/>
    </w:p>
    <w:p w:rsidR="00D939D7" w:rsidRPr="00507488" w:rsidRDefault="00D939D7" w:rsidP="00F72BC5">
      <w:pPr>
        <w:ind w:left="708"/>
      </w:pPr>
    </w:p>
    <w:p w:rsidR="00F467ED" w:rsidRDefault="00043691" w:rsidP="00F467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Tiefpass lässt Frequenzen unterhalb der Grenzfrequenz nahezu ungeschwächt passieren, während er höhere Frequenzen abschneidet.</w:t>
      </w:r>
    </w:p>
    <w:p w:rsidR="00043691" w:rsidRDefault="00043691" w:rsidP="00F467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43691" w:rsidRPr="00F50E6C" w:rsidRDefault="00043691" w:rsidP="00F467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Ein </w:t>
      </w:r>
      <w:proofErr w:type="spellStart"/>
      <w:r>
        <w:rPr>
          <w:rFonts w:ascii="Arial" w:hAnsi="Arial" w:cs="Arial"/>
          <w:sz w:val="24"/>
          <w:szCs w:val="24"/>
        </w:rPr>
        <w:t>Hochpass</w:t>
      </w:r>
      <w:proofErr w:type="spellEnd"/>
      <w:r>
        <w:rPr>
          <w:rFonts w:ascii="Arial" w:hAnsi="Arial" w:cs="Arial"/>
          <w:sz w:val="24"/>
          <w:szCs w:val="24"/>
        </w:rPr>
        <w:t xml:space="preserve"> lässt Frequenzen oberhalb der Grenzfrequenz nahezu ungeschwächt passieren, während er tiefere Frequenzen abschneidet bzw. dämpft.</w:t>
      </w:r>
    </w:p>
    <w:p w:rsidR="00F467ED" w:rsidRPr="00F50E6C" w:rsidRDefault="00F467ED" w:rsidP="00F467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pStyle w:val="KeinLeerraum"/>
        <w:rPr>
          <w:rFonts w:ascii="Arial" w:hAnsi="Arial" w:cs="Arial"/>
          <w:color w:val="000000"/>
          <w:u w:val="single"/>
        </w:rPr>
      </w:pPr>
      <w:r>
        <w:rPr>
          <w:rFonts w:ascii="Arial" w:hAnsi="Arial" w:cs="Arial"/>
          <w:color w:val="000000"/>
        </w:rPr>
        <w:t>Unterschrift:</w:t>
      </w:r>
      <w:r>
        <w:rPr>
          <w:rFonts w:ascii="Arial" w:hAnsi="Arial" w:cs="Arial"/>
          <w:color w:val="000000"/>
          <w:u w:val="single"/>
        </w:rPr>
        <w:t xml:space="preserve"> </w:t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  <w:r>
        <w:rPr>
          <w:rFonts w:ascii="Arial" w:hAnsi="Arial" w:cs="Arial"/>
          <w:color w:val="000000"/>
          <w:u w:val="single"/>
        </w:rPr>
        <w:tab/>
      </w: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67ED" w:rsidTr="00F467ED">
        <w:trPr>
          <w:trHeight w:val="567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Datum: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Note: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Punkte: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7ED" w:rsidRDefault="00F467ED">
            <w:pPr>
              <w:pStyle w:val="KeinLeerraum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t>Unterschrift:</w:t>
            </w:r>
          </w:p>
        </w:tc>
      </w:tr>
    </w:tbl>
    <w:p w:rsidR="00F467ED" w:rsidRDefault="00F467ED" w:rsidP="009B09A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F467ED" w:rsidRDefault="00F467ED" w:rsidP="00F467E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05D69" w:rsidRDefault="00C05D69"/>
    <w:sectPr w:rsidR="00C05D69" w:rsidSect="00B90BB4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3D7A" w:rsidRDefault="007E3D7A" w:rsidP="009A74C1">
      <w:pPr>
        <w:spacing w:after="0" w:line="240" w:lineRule="auto"/>
      </w:pPr>
      <w:r>
        <w:separator/>
      </w:r>
    </w:p>
  </w:endnote>
  <w:endnote w:type="continuationSeparator" w:id="0">
    <w:p w:rsidR="007E3D7A" w:rsidRDefault="007E3D7A" w:rsidP="009A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215" w:rsidRDefault="00A97215" w:rsidP="009A74C1">
    <w:pPr>
      <w:pStyle w:val="Fuzeile"/>
    </w:pPr>
    <w:r>
      <w:t>Manuel Friedl</w:t>
    </w:r>
    <w:r>
      <w:tab/>
    </w:r>
    <w:proofErr w:type="spellStart"/>
    <w:r>
      <w:t>HTBLuVA</w:t>
    </w:r>
    <w:proofErr w:type="spellEnd"/>
    <w:r>
      <w:t>-Salzburg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00159119"/>
      <w:docPartObj>
        <w:docPartGallery w:val="Page Numbers (Bottom of Page)"/>
        <w:docPartUnique/>
      </w:docPartObj>
    </w:sdtPr>
    <w:sdtContent>
      <w:p w:rsidR="00A97215" w:rsidRDefault="00A97215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1F35" w:rsidRPr="00F71F35">
          <w:rPr>
            <w:noProof/>
            <w:lang w:val="de-DE"/>
          </w:rPr>
          <w:t>3</w:t>
        </w:r>
        <w:r>
          <w:fldChar w:fldCharType="end"/>
        </w:r>
        <w:r w:rsidR="002C4B21">
          <w:t>/9</w:t>
        </w:r>
      </w:p>
    </w:sdtContent>
  </w:sdt>
  <w:p w:rsidR="00A97215" w:rsidRDefault="00A97215">
    <w:pPr>
      <w:pStyle w:val="Fuzeile"/>
    </w:pPr>
    <w:r>
      <w:t>Manuel Friedl</w:t>
    </w:r>
    <w:r>
      <w:tab/>
    </w:r>
    <w:proofErr w:type="spellStart"/>
    <w:r>
      <w:t>HTBLuVA</w:t>
    </w:r>
    <w:proofErr w:type="spellEnd"/>
    <w:r>
      <w:t>-Salzburg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215" w:rsidRDefault="00A97215">
    <w:pPr>
      <w:pStyle w:val="Fuzeile"/>
    </w:pPr>
    <w:r>
      <w:t>Ma</w:t>
    </w:r>
    <w:r w:rsidR="00F71F35">
      <w:t>nuel Friedl</w:t>
    </w:r>
    <w:r w:rsidR="00F71F35">
      <w:tab/>
    </w:r>
    <w:proofErr w:type="spellStart"/>
    <w:r w:rsidR="00F71F35">
      <w:t>HTBLuVA</w:t>
    </w:r>
    <w:proofErr w:type="spellEnd"/>
    <w:r w:rsidR="00F71F35">
      <w:t>-Salzburg</w:t>
    </w:r>
    <w:r w:rsidR="00F71F35">
      <w:tab/>
      <w:t>1/9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3D7A" w:rsidRDefault="007E3D7A" w:rsidP="009A74C1">
      <w:pPr>
        <w:spacing w:after="0" w:line="240" w:lineRule="auto"/>
      </w:pPr>
      <w:r>
        <w:separator/>
      </w:r>
    </w:p>
  </w:footnote>
  <w:footnote w:type="continuationSeparator" w:id="0">
    <w:p w:rsidR="007E3D7A" w:rsidRDefault="007E3D7A" w:rsidP="009A7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215" w:rsidRDefault="00A97215">
    <w:pPr>
      <w:pStyle w:val="Kopfzeile"/>
    </w:pPr>
    <w:r>
      <w:t>Laborprotokoll</w:t>
    </w:r>
    <w:r>
      <w:tab/>
    </w:r>
    <w:r>
      <w:tab/>
      <w:t>Grundlagen der Schaltalgebra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215" w:rsidRDefault="00A97215" w:rsidP="009A74C1">
    <w:pPr>
      <w:pStyle w:val="Kopfzeile"/>
    </w:pPr>
    <w:r>
      <w:t>Laborprotokoll</w:t>
    </w:r>
    <w:r>
      <w:tab/>
    </w:r>
    <w:r>
      <w:tab/>
    </w:r>
    <w:r w:rsidR="00F71F35">
      <w:t>RC-Filter</w:t>
    </w:r>
  </w:p>
  <w:p w:rsidR="00A97215" w:rsidRDefault="00A9721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5FC4"/>
    <w:multiLevelType w:val="hybridMultilevel"/>
    <w:tmpl w:val="395629E4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3355A55"/>
    <w:multiLevelType w:val="hybridMultilevel"/>
    <w:tmpl w:val="8E3C0C74"/>
    <w:lvl w:ilvl="0" w:tplc="18A834F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3506B"/>
    <w:multiLevelType w:val="hybridMultilevel"/>
    <w:tmpl w:val="D88C1C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E192B"/>
    <w:multiLevelType w:val="hybridMultilevel"/>
    <w:tmpl w:val="E27661F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8A834F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4"/>
        <w:szCs w:val="24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F3F4AD8"/>
    <w:multiLevelType w:val="hybridMultilevel"/>
    <w:tmpl w:val="12743E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A15AA"/>
    <w:multiLevelType w:val="multilevel"/>
    <w:tmpl w:val="928ED0E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F72655"/>
    <w:multiLevelType w:val="multilevel"/>
    <w:tmpl w:val="0EFACF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sz w:val="32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456623DD"/>
    <w:multiLevelType w:val="hybridMultilevel"/>
    <w:tmpl w:val="420C3E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C517E"/>
    <w:multiLevelType w:val="hybridMultilevel"/>
    <w:tmpl w:val="26FE62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CB562B"/>
    <w:multiLevelType w:val="hybridMultilevel"/>
    <w:tmpl w:val="A69C5BF6"/>
    <w:lvl w:ilvl="0" w:tplc="FAF4274A">
      <w:start w:val="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57DC0"/>
    <w:multiLevelType w:val="hybridMultilevel"/>
    <w:tmpl w:val="9058F7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001F5"/>
    <w:multiLevelType w:val="hybridMultilevel"/>
    <w:tmpl w:val="88E07A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6C2564"/>
    <w:multiLevelType w:val="hybridMultilevel"/>
    <w:tmpl w:val="24AACF78"/>
    <w:lvl w:ilvl="0" w:tplc="B358BAE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4"/>
        <w:szCs w:val="24"/>
      </w:rPr>
    </w:lvl>
    <w:lvl w:ilvl="1" w:tplc="0C07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6A8242E1"/>
    <w:multiLevelType w:val="hybridMultilevel"/>
    <w:tmpl w:val="2236E1BA"/>
    <w:lvl w:ilvl="0" w:tplc="BF1AFBBC">
      <w:numFmt w:val="bullet"/>
      <w:lvlText w:val=""/>
      <w:lvlJc w:val="left"/>
      <w:pPr>
        <w:ind w:left="1776" w:hanging="360"/>
      </w:pPr>
      <w:rPr>
        <w:rFonts w:ascii="Wingdings" w:eastAsia="Calibri" w:hAnsi="Wingdings" w:cs="Arial" w:hint="default"/>
      </w:rPr>
    </w:lvl>
    <w:lvl w:ilvl="1" w:tplc="0C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6C624374"/>
    <w:multiLevelType w:val="hybridMultilevel"/>
    <w:tmpl w:val="B324D8BA"/>
    <w:lvl w:ilvl="0" w:tplc="D64C9DA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</w:rPr>
    </w:lvl>
    <w:lvl w:ilvl="1" w:tplc="18A834FC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sz w:val="24"/>
        <w:szCs w:val="24"/>
      </w:rPr>
    </w:lvl>
    <w:lvl w:ilvl="2" w:tplc="0C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716F76E4"/>
    <w:multiLevelType w:val="hybridMultilevel"/>
    <w:tmpl w:val="CCCEB1A0"/>
    <w:lvl w:ilvl="0" w:tplc="D2CA10D6">
      <w:start w:val="1"/>
      <w:numFmt w:val="bullet"/>
      <w:lvlText w:val=""/>
      <w:lvlJc w:val="left"/>
      <w:pPr>
        <w:tabs>
          <w:tab w:val="num" w:pos="709"/>
        </w:tabs>
        <w:ind w:left="709" w:firstLine="371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F3651F"/>
    <w:multiLevelType w:val="hybridMultilevel"/>
    <w:tmpl w:val="280E1C56"/>
    <w:lvl w:ilvl="0" w:tplc="0C07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7A265BC6"/>
    <w:multiLevelType w:val="hybridMultilevel"/>
    <w:tmpl w:val="05804EA8"/>
    <w:lvl w:ilvl="0" w:tplc="0C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2"/>
  </w:num>
  <w:num w:numId="8">
    <w:abstractNumId w:val="8"/>
  </w:num>
  <w:num w:numId="9">
    <w:abstractNumId w:val="0"/>
  </w:num>
  <w:num w:numId="10">
    <w:abstractNumId w:val="11"/>
  </w:num>
  <w:num w:numId="11">
    <w:abstractNumId w:val="3"/>
  </w:num>
  <w:num w:numId="12">
    <w:abstractNumId w:val="1"/>
  </w:num>
  <w:num w:numId="13">
    <w:abstractNumId w:val="4"/>
  </w:num>
  <w:num w:numId="14">
    <w:abstractNumId w:val="17"/>
  </w:num>
  <w:num w:numId="15">
    <w:abstractNumId w:val="7"/>
  </w:num>
  <w:num w:numId="16">
    <w:abstractNumId w:val="16"/>
  </w:num>
  <w:num w:numId="17">
    <w:abstractNumId w:val="1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ED"/>
    <w:rsid w:val="00043691"/>
    <w:rsid w:val="00044F5A"/>
    <w:rsid w:val="000D7B92"/>
    <w:rsid w:val="000E58A6"/>
    <w:rsid w:val="000F12DF"/>
    <w:rsid w:val="00117EC9"/>
    <w:rsid w:val="001408F1"/>
    <w:rsid w:val="001A13D2"/>
    <w:rsid w:val="001C1672"/>
    <w:rsid w:val="00231ACF"/>
    <w:rsid w:val="00243DAF"/>
    <w:rsid w:val="00244C49"/>
    <w:rsid w:val="002A3CAE"/>
    <w:rsid w:val="002B13AA"/>
    <w:rsid w:val="002C4B21"/>
    <w:rsid w:val="002D6111"/>
    <w:rsid w:val="002E616F"/>
    <w:rsid w:val="002F7DCE"/>
    <w:rsid w:val="0030581D"/>
    <w:rsid w:val="003127BC"/>
    <w:rsid w:val="00325B7D"/>
    <w:rsid w:val="0034048B"/>
    <w:rsid w:val="00350E80"/>
    <w:rsid w:val="0035130D"/>
    <w:rsid w:val="003647EB"/>
    <w:rsid w:val="0039130C"/>
    <w:rsid w:val="003915C1"/>
    <w:rsid w:val="00392D13"/>
    <w:rsid w:val="003A6436"/>
    <w:rsid w:val="003C1229"/>
    <w:rsid w:val="003D1C76"/>
    <w:rsid w:val="003F47B8"/>
    <w:rsid w:val="003F6939"/>
    <w:rsid w:val="00435E3E"/>
    <w:rsid w:val="0047118F"/>
    <w:rsid w:val="004A5CC1"/>
    <w:rsid w:val="004B582D"/>
    <w:rsid w:val="004F7038"/>
    <w:rsid w:val="00507488"/>
    <w:rsid w:val="00531185"/>
    <w:rsid w:val="005736BD"/>
    <w:rsid w:val="00573F38"/>
    <w:rsid w:val="005900E2"/>
    <w:rsid w:val="00591793"/>
    <w:rsid w:val="005D735A"/>
    <w:rsid w:val="005F3833"/>
    <w:rsid w:val="005F56F7"/>
    <w:rsid w:val="00614EF5"/>
    <w:rsid w:val="00616611"/>
    <w:rsid w:val="00640860"/>
    <w:rsid w:val="00643FD0"/>
    <w:rsid w:val="00661AA5"/>
    <w:rsid w:val="006A5491"/>
    <w:rsid w:val="006B09ED"/>
    <w:rsid w:val="00727546"/>
    <w:rsid w:val="00746615"/>
    <w:rsid w:val="00746BF0"/>
    <w:rsid w:val="007479AA"/>
    <w:rsid w:val="00781DEA"/>
    <w:rsid w:val="007878DC"/>
    <w:rsid w:val="00793869"/>
    <w:rsid w:val="007B6BA9"/>
    <w:rsid w:val="007C354F"/>
    <w:rsid w:val="007D46B7"/>
    <w:rsid w:val="007E3D7A"/>
    <w:rsid w:val="007E423D"/>
    <w:rsid w:val="008279C2"/>
    <w:rsid w:val="008445C2"/>
    <w:rsid w:val="008B3F22"/>
    <w:rsid w:val="008C5452"/>
    <w:rsid w:val="008C6997"/>
    <w:rsid w:val="009207F4"/>
    <w:rsid w:val="00924AA5"/>
    <w:rsid w:val="009376E3"/>
    <w:rsid w:val="009575BD"/>
    <w:rsid w:val="00957D20"/>
    <w:rsid w:val="009A6BBC"/>
    <w:rsid w:val="009A74C1"/>
    <w:rsid w:val="009B09A4"/>
    <w:rsid w:val="009C3E1E"/>
    <w:rsid w:val="00A16ADF"/>
    <w:rsid w:val="00A97215"/>
    <w:rsid w:val="00A97A72"/>
    <w:rsid w:val="00AD3ECB"/>
    <w:rsid w:val="00AE40A6"/>
    <w:rsid w:val="00B0131D"/>
    <w:rsid w:val="00B77017"/>
    <w:rsid w:val="00B90BB4"/>
    <w:rsid w:val="00B97F44"/>
    <w:rsid w:val="00BA74AD"/>
    <w:rsid w:val="00BB4D81"/>
    <w:rsid w:val="00BC1C0D"/>
    <w:rsid w:val="00C05D69"/>
    <w:rsid w:val="00C3639F"/>
    <w:rsid w:val="00CF1655"/>
    <w:rsid w:val="00D003C0"/>
    <w:rsid w:val="00D11507"/>
    <w:rsid w:val="00D21C8E"/>
    <w:rsid w:val="00D26DDE"/>
    <w:rsid w:val="00D75A06"/>
    <w:rsid w:val="00D840D7"/>
    <w:rsid w:val="00D939D7"/>
    <w:rsid w:val="00DC40B4"/>
    <w:rsid w:val="00DF4791"/>
    <w:rsid w:val="00E4060B"/>
    <w:rsid w:val="00E5125B"/>
    <w:rsid w:val="00E66E26"/>
    <w:rsid w:val="00EA4175"/>
    <w:rsid w:val="00EE3580"/>
    <w:rsid w:val="00EE718D"/>
    <w:rsid w:val="00F056E6"/>
    <w:rsid w:val="00F467ED"/>
    <w:rsid w:val="00F50E6C"/>
    <w:rsid w:val="00F71F35"/>
    <w:rsid w:val="00F72BC5"/>
    <w:rsid w:val="00FA0F3A"/>
    <w:rsid w:val="00FB2623"/>
    <w:rsid w:val="00FB3C78"/>
    <w:rsid w:val="00FD1D43"/>
    <w:rsid w:val="00FD2CB4"/>
    <w:rsid w:val="00FE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7ED"/>
    <w:pPr>
      <w:spacing w:after="160" w:line="25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qFormat/>
    <w:rsid w:val="00F467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467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467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467ED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F467ED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F467ED"/>
    <w:rPr>
      <w:rFonts w:ascii="Arial" w:eastAsia="Calibri" w:hAnsi="Arial" w:cs="Arial"/>
      <w:b/>
      <w:bCs/>
      <w:sz w:val="26"/>
      <w:szCs w:val="26"/>
    </w:rPr>
  </w:style>
  <w:style w:type="character" w:styleId="Hyperlink">
    <w:name w:val="Hyperlink"/>
    <w:uiPriority w:val="99"/>
    <w:unhideWhenUsed/>
    <w:rsid w:val="00F467ED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67ED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C1229"/>
    <w:pPr>
      <w:tabs>
        <w:tab w:val="left" w:pos="660"/>
        <w:tab w:val="right" w:pos="9060"/>
      </w:tabs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467ED"/>
    <w:pPr>
      <w:spacing w:after="0"/>
      <w:ind w:left="220"/>
    </w:pPr>
    <w:rPr>
      <w:rFonts w:ascii="Times New Roman" w:hAnsi="Times New Roman"/>
      <w:sz w:val="20"/>
      <w:szCs w:val="20"/>
    </w:rPr>
  </w:style>
  <w:style w:type="paragraph" w:styleId="Titel">
    <w:name w:val="Title"/>
    <w:basedOn w:val="Standard"/>
    <w:link w:val="TitelZchn"/>
    <w:qFormat/>
    <w:rsid w:val="00F467ED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F467ED"/>
    <w:rPr>
      <w:rFonts w:ascii="Century Gothic" w:eastAsia="Times New Roman" w:hAnsi="Century Gothic" w:cs="Times New Roman"/>
      <w:sz w:val="32"/>
      <w:szCs w:val="24"/>
      <w:lang w:val="de-DE" w:eastAsia="de-DE"/>
    </w:rPr>
  </w:style>
  <w:style w:type="character" w:customStyle="1" w:styleId="KeinLeerraumZchn">
    <w:name w:val="Kein Leerraum Zchn"/>
    <w:link w:val="KeinLeerraum"/>
    <w:locked/>
    <w:rsid w:val="00F467ED"/>
    <w:rPr>
      <w:rFonts w:ascii="Calibri" w:eastAsia="Calibri" w:hAnsi="Calibri" w:cs="Calibri"/>
    </w:rPr>
  </w:style>
  <w:style w:type="paragraph" w:styleId="KeinLeerraum">
    <w:name w:val="No Spacing"/>
    <w:link w:val="KeinLeerraumZchn"/>
    <w:qFormat/>
    <w:rsid w:val="00F467ED"/>
    <w:pPr>
      <w:spacing w:after="0" w:line="240" w:lineRule="auto"/>
    </w:pPr>
    <w:rPr>
      <w:rFonts w:ascii="Calibri" w:eastAsia="Calibri" w:hAnsi="Calibri" w:cs="Calibri"/>
    </w:rPr>
  </w:style>
  <w:style w:type="paragraph" w:styleId="Listenabsatz">
    <w:name w:val="List Paragraph"/>
    <w:basedOn w:val="Standard"/>
    <w:uiPriority w:val="34"/>
    <w:qFormat/>
    <w:rsid w:val="00B97F4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97F4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491"/>
    <w:rPr>
      <w:rFonts w:ascii="Tahoma" w:eastAsia="Calibri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A7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4C1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9A7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4C1"/>
    <w:rPr>
      <w:rFonts w:ascii="Calibri" w:eastAsia="Calibri" w:hAnsi="Calibri" w:cs="Times New Roman"/>
    </w:rPr>
  </w:style>
  <w:style w:type="table" w:styleId="Tabellenraster">
    <w:name w:val="Table Grid"/>
    <w:basedOn w:val="NormaleTabelle"/>
    <w:uiPriority w:val="59"/>
    <w:unhideWhenUsed/>
    <w:rsid w:val="00F7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0F12D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467ED"/>
    <w:pPr>
      <w:spacing w:after="160" w:line="256" w:lineRule="auto"/>
    </w:pPr>
    <w:rPr>
      <w:rFonts w:ascii="Calibri" w:eastAsia="Calibri" w:hAnsi="Calibri" w:cs="Times New Roman"/>
    </w:rPr>
  </w:style>
  <w:style w:type="paragraph" w:styleId="berschrift1">
    <w:name w:val="heading 1"/>
    <w:basedOn w:val="Standard"/>
    <w:next w:val="Standard"/>
    <w:link w:val="berschrift1Zchn"/>
    <w:qFormat/>
    <w:rsid w:val="00F467E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467E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F467E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467ED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F467ED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F467ED"/>
    <w:rPr>
      <w:rFonts w:ascii="Arial" w:eastAsia="Calibri" w:hAnsi="Arial" w:cs="Arial"/>
      <w:b/>
      <w:bCs/>
      <w:sz w:val="26"/>
      <w:szCs w:val="26"/>
    </w:rPr>
  </w:style>
  <w:style w:type="character" w:styleId="Hyperlink">
    <w:name w:val="Hyperlink"/>
    <w:uiPriority w:val="99"/>
    <w:unhideWhenUsed/>
    <w:rsid w:val="00F467ED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F467ED"/>
    <w:pPr>
      <w:spacing w:before="360" w:after="0"/>
    </w:pPr>
    <w:rPr>
      <w:rFonts w:ascii="Arial" w:hAnsi="Arial" w:cs="Arial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3C1229"/>
    <w:pPr>
      <w:tabs>
        <w:tab w:val="left" w:pos="660"/>
        <w:tab w:val="right" w:pos="9060"/>
      </w:tabs>
      <w:spacing w:before="240" w:after="0"/>
    </w:pPr>
    <w:rPr>
      <w:rFonts w:ascii="Times New Roman" w:hAnsi="Times New Roman"/>
      <w:b/>
      <w:b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F467ED"/>
    <w:pPr>
      <w:spacing w:after="0"/>
      <w:ind w:left="220"/>
    </w:pPr>
    <w:rPr>
      <w:rFonts w:ascii="Times New Roman" w:hAnsi="Times New Roman"/>
      <w:sz w:val="20"/>
      <w:szCs w:val="20"/>
    </w:rPr>
  </w:style>
  <w:style w:type="paragraph" w:styleId="Titel">
    <w:name w:val="Title"/>
    <w:basedOn w:val="Standard"/>
    <w:link w:val="TitelZchn"/>
    <w:qFormat/>
    <w:rsid w:val="00F467ED"/>
    <w:pPr>
      <w:spacing w:after="0" w:line="240" w:lineRule="auto"/>
      <w:jc w:val="center"/>
    </w:pPr>
    <w:rPr>
      <w:rFonts w:ascii="Century Gothic" w:eastAsia="Times New Roman" w:hAnsi="Century Gothic"/>
      <w:sz w:val="32"/>
      <w:szCs w:val="24"/>
      <w:lang w:val="de-DE" w:eastAsia="de-DE"/>
    </w:rPr>
  </w:style>
  <w:style w:type="character" w:customStyle="1" w:styleId="TitelZchn">
    <w:name w:val="Titel Zchn"/>
    <w:basedOn w:val="Absatz-Standardschriftart"/>
    <w:link w:val="Titel"/>
    <w:rsid w:val="00F467ED"/>
    <w:rPr>
      <w:rFonts w:ascii="Century Gothic" w:eastAsia="Times New Roman" w:hAnsi="Century Gothic" w:cs="Times New Roman"/>
      <w:sz w:val="32"/>
      <w:szCs w:val="24"/>
      <w:lang w:val="de-DE" w:eastAsia="de-DE"/>
    </w:rPr>
  </w:style>
  <w:style w:type="character" w:customStyle="1" w:styleId="KeinLeerraumZchn">
    <w:name w:val="Kein Leerraum Zchn"/>
    <w:link w:val="KeinLeerraum"/>
    <w:locked/>
    <w:rsid w:val="00F467ED"/>
    <w:rPr>
      <w:rFonts w:ascii="Calibri" w:eastAsia="Calibri" w:hAnsi="Calibri" w:cs="Calibri"/>
    </w:rPr>
  </w:style>
  <w:style w:type="paragraph" w:styleId="KeinLeerraum">
    <w:name w:val="No Spacing"/>
    <w:link w:val="KeinLeerraumZchn"/>
    <w:qFormat/>
    <w:rsid w:val="00F467ED"/>
    <w:pPr>
      <w:spacing w:after="0" w:line="240" w:lineRule="auto"/>
    </w:pPr>
    <w:rPr>
      <w:rFonts w:ascii="Calibri" w:eastAsia="Calibri" w:hAnsi="Calibri" w:cs="Calibri"/>
    </w:rPr>
  </w:style>
  <w:style w:type="paragraph" w:styleId="Listenabsatz">
    <w:name w:val="List Paragraph"/>
    <w:basedOn w:val="Standard"/>
    <w:uiPriority w:val="34"/>
    <w:qFormat/>
    <w:rsid w:val="00B97F4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B97F44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5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5491"/>
    <w:rPr>
      <w:rFonts w:ascii="Tahoma" w:eastAsia="Calibri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9A7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74C1"/>
    <w:rPr>
      <w:rFonts w:ascii="Calibri" w:eastAsia="Calibri" w:hAnsi="Calibri" w:cs="Times New Roman"/>
    </w:rPr>
  </w:style>
  <w:style w:type="paragraph" w:styleId="Fuzeile">
    <w:name w:val="footer"/>
    <w:basedOn w:val="Standard"/>
    <w:link w:val="FuzeileZchn"/>
    <w:uiPriority w:val="99"/>
    <w:unhideWhenUsed/>
    <w:rsid w:val="009A74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74C1"/>
    <w:rPr>
      <w:rFonts w:ascii="Calibri" w:eastAsia="Calibri" w:hAnsi="Calibri" w:cs="Times New Roman"/>
    </w:rPr>
  </w:style>
  <w:style w:type="table" w:styleId="Tabellenraster">
    <w:name w:val="Table Grid"/>
    <w:basedOn w:val="NormaleTabelle"/>
    <w:uiPriority w:val="59"/>
    <w:unhideWhenUsed/>
    <w:rsid w:val="00F72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0F12D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ue\Downloads\t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ue\Downloads\tp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ue\Downloads\tp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nue\Downloads\t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Übertragungsfunktion H(j</a:t>
            </a:r>
            <a:r>
              <a:rPr lang="el-GR">
                <a:latin typeface="Cambria" panose="02040503050406030204" pitchFamily="18" charset="0"/>
              </a:rPr>
              <a:t>ω</a:t>
            </a:r>
            <a:r>
              <a:rPr lang="de-AT"/>
              <a:t>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H(jw)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[tp.xlsx]Tabelle1!$A$3:$A$9</c:f>
              <c:numCache>
                <c:formatCode>General</c:formatCode>
                <c:ptCount val="7"/>
                <c:pt idx="0">
                  <c:v>16.5</c:v>
                </c:pt>
                <c:pt idx="1">
                  <c:v>165</c:v>
                </c:pt>
                <c:pt idx="2">
                  <c:v>330</c:v>
                </c:pt>
                <c:pt idx="3">
                  <c:v>1650</c:v>
                </c:pt>
                <c:pt idx="4">
                  <c:v>8250</c:v>
                </c:pt>
                <c:pt idx="5">
                  <c:v>16500</c:v>
                </c:pt>
                <c:pt idx="6">
                  <c:v>165000</c:v>
                </c:pt>
              </c:numCache>
            </c:numRef>
          </c:xVal>
          <c:yVal>
            <c:numRef>
              <c:f>[tp.xlsx]Tabelle1!$E$3:$E$9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-6.9766556916426942E-2</c:v>
                </c:pt>
                <c:pt idx="3">
                  <c:v>-2.8533500713746314</c:v>
                </c:pt>
                <c:pt idx="4">
                  <c:v>-13.638733300744768</c:v>
                </c:pt>
                <c:pt idx="5">
                  <c:v>-18.416375079047505</c:v>
                </c:pt>
                <c:pt idx="6">
                  <c:v>-37.077439286435236</c:v>
                </c:pt>
              </c:numCache>
            </c:numRef>
          </c:yVal>
          <c:smooth val="1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391744"/>
        <c:axId val="439404800"/>
      </c:scatterChart>
      <c:valAx>
        <c:axId val="43939174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404800"/>
        <c:crosses val="autoZero"/>
        <c:crossBetween val="midCat"/>
      </c:valAx>
      <c:valAx>
        <c:axId val="43940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H(j</a:t>
                </a:r>
                <a:r>
                  <a:rPr lang="el-GR">
                    <a:latin typeface="Cambria" panose="02040503050406030204" pitchFamily="18" charset="0"/>
                  </a:rPr>
                  <a:t>ω</a:t>
                </a:r>
                <a:r>
                  <a:rPr lang="de-AT"/>
                  <a:t>)[dB]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39391744"/>
        <c:crosses val="autoZero"/>
        <c:crossBetween val="midCat"/>
      </c:valAx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Phasenwinkel</a:t>
            </a:r>
            <a:r>
              <a:rPr lang="de-AT" baseline="0"/>
              <a:t> </a:t>
            </a:r>
            <a:r>
              <a:rPr lang="el-GR" sz="1400" b="0" i="0" u="none" strike="noStrike" baseline="0">
                <a:effectLst/>
                <a:latin typeface="Cambria" panose="02040503050406030204" pitchFamily="18" charset="0"/>
              </a:rPr>
              <a:t>φ</a:t>
            </a:r>
            <a:endParaRPr lang="de-A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Phi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[tp.xlsx]Tabelle1!$A$3:$A$9</c:f>
              <c:numCache>
                <c:formatCode>General</c:formatCode>
                <c:ptCount val="7"/>
                <c:pt idx="0">
                  <c:v>16.5</c:v>
                </c:pt>
                <c:pt idx="1">
                  <c:v>165</c:v>
                </c:pt>
                <c:pt idx="2">
                  <c:v>330</c:v>
                </c:pt>
                <c:pt idx="3">
                  <c:v>1650</c:v>
                </c:pt>
                <c:pt idx="4">
                  <c:v>8250</c:v>
                </c:pt>
                <c:pt idx="5">
                  <c:v>16500</c:v>
                </c:pt>
                <c:pt idx="6">
                  <c:v>165000</c:v>
                </c:pt>
              </c:numCache>
            </c:numRef>
          </c:xVal>
          <c:yVal>
            <c:numRef>
              <c:f>[tp.xlsx]Tabelle1!$D$3:$D$9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-11</c:v>
                </c:pt>
                <c:pt idx="3">
                  <c:v>-45</c:v>
                </c:pt>
                <c:pt idx="4">
                  <c:v>-74</c:v>
                </c:pt>
                <c:pt idx="5">
                  <c:v>-90</c:v>
                </c:pt>
                <c:pt idx="6">
                  <c:v>-90</c:v>
                </c:pt>
              </c:numCache>
            </c:numRef>
          </c:yVal>
          <c:smooth val="1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5574528"/>
        <c:axId val="468920576"/>
      </c:scatterChart>
      <c:valAx>
        <c:axId val="46557452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8920576"/>
        <c:crosses val="autoZero"/>
        <c:crossBetween val="midCat"/>
      </c:valAx>
      <c:valAx>
        <c:axId val="46892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ϕ[°]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65574528"/>
        <c:crosses val="autoZero"/>
        <c:crossBetween val="midCat"/>
      </c:valAx>
      <c:spPr>
        <a:noFill/>
        <a:ln>
          <a:solidFill>
            <a:schemeClr val="accent1">
              <a:alpha val="99000"/>
            </a:schemeClr>
          </a:solidFill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Übertragungsfunktion H(j</a:t>
            </a:r>
            <a:r>
              <a:rPr lang="el-GR" sz="1400" b="0" i="0" u="none" strike="noStrike" baseline="0">
                <a:effectLst/>
              </a:rPr>
              <a:t>ω</a:t>
            </a:r>
            <a:r>
              <a:rPr lang="de-AT"/>
              <a:t>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H(jw)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[tp.xlsx]Tabelle1!$A$20:$A$26</c:f>
              <c:numCache>
                <c:formatCode>General</c:formatCode>
                <c:ptCount val="7"/>
                <c:pt idx="0">
                  <c:v>16.5</c:v>
                </c:pt>
                <c:pt idx="1">
                  <c:v>165</c:v>
                </c:pt>
                <c:pt idx="2">
                  <c:v>330</c:v>
                </c:pt>
                <c:pt idx="3">
                  <c:v>1650</c:v>
                </c:pt>
                <c:pt idx="4">
                  <c:v>8250</c:v>
                </c:pt>
                <c:pt idx="5">
                  <c:v>16500</c:v>
                </c:pt>
                <c:pt idx="6">
                  <c:v>165000</c:v>
                </c:pt>
              </c:numCache>
            </c:numRef>
          </c:xVal>
          <c:yVal>
            <c:numRef>
              <c:f>[tp.xlsx]Tabelle1!$E$20:$E$26</c:f>
              <c:numCache>
                <c:formatCode>General</c:formatCode>
                <c:ptCount val="7"/>
                <c:pt idx="0">
                  <c:v>-33.979400086720375</c:v>
                </c:pt>
                <c:pt idx="1">
                  <c:v>-19.172146296835496</c:v>
                </c:pt>
                <c:pt idx="2">
                  <c:v>-13.555614105321613</c:v>
                </c:pt>
                <c:pt idx="3">
                  <c:v>-2.9504001272628733</c:v>
                </c:pt>
                <c:pt idx="4">
                  <c:v>-0.28249285383212691</c:v>
                </c:pt>
                <c:pt idx="5">
                  <c:v>-0.17547848615010203</c:v>
                </c:pt>
                <c:pt idx="6">
                  <c:v>0</c:v>
                </c:pt>
              </c:numCache>
            </c:numRef>
          </c:yVal>
          <c:smooth val="1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6001024"/>
        <c:axId val="476071040"/>
      </c:scatterChart>
      <c:valAx>
        <c:axId val="47600102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6071040"/>
        <c:crosses val="autoZero"/>
        <c:crossBetween val="midCat"/>
      </c:valAx>
      <c:valAx>
        <c:axId val="476071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H(j</a:t>
                </a:r>
                <a:r>
                  <a:rPr lang="el-GR"/>
                  <a:t>ω</a:t>
                </a:r>
                <a:r>
                  <a:rPr lang="de-AT"/>
                  <a:t>)[dB]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76001024"/>
        <c:crosses val="autoZero"/>
        <c:crossBetween val="midCat"/>
      </c:valAx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AT"/>
              <a:t>Phasenwinkel </a:t>
            </a:r>
            <a:r>
              <a:rPr lang="el-GR" sz="1400" b="0" i="0" u="none" strike="noStrike" baseline="0">
                <a:effectLst/>
                <a:latin typeface="Cambria" panose="02040503050406030204" pitchFamily="18" charset="0"/>
              </a:rPr>
              <a:t>φ</a:t>
            </a:r>
            <a:endParaRPr lang="de-AT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phi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[tp.xlsx]Tabelle1!$A$20:$A$26</c:f>
              <c:numCache>
                <c:formatCode>General</c:formatCode>
                <c:ptCount val="7"/>
                <c:pt idx="0">
                  <c:v>16.5</c:v>
                </c:pt>
                <c:pt idx="1">
                  <c:v>165</c:v>
                </c:pt>
                <c:pt idx="2">
                  <c:v>330</c:v>
                </c:pt>
                <c:pt idx="3">
                  <c:v>1650</c:v>
                </c:pt>
                <c:pt idx="4">
                  <c:v>8250</c:v>
                </c:pt>
                <c:pt idx="5">
                  <c:v>16500</c:v>
                </c:pt>
                <c:pt idx="6">
                  <c:v>165000</c:v>
                </c:pt>
              </c:numCache>
            </c:numRef>
          </c:xVal>
          <c:yVal>
            <c:numRef>
              <c:f>[tp.xlsx]Tabelle1!$D$20:$D$26</c:f>
              <c:numCache>
                <c:formatCode>General</c:formatCode>
                <c:ptCount val="7"/>
                <c:pt idx="0">
                  <c:v>-90</c:v>
                </c:pt>
                <c:pt idx="1">
                  <c:v>-84</c:v>
                </c:pt>
                <c:pt idx="2">
                  <c:v>-76</c:v>
                </c:pt>
                <c:pt idx="3">
                  <c:v>-45</c:v>
                </c:pt>
                <c:pt idx="4">
                  <c:v>-11.8</c:v>
                </c:pt>
                <c:pt idx="5">
                  <c:v>-6.4</c:v>
                </c:pt>
                <c:pt idx="6">
                  <c:v>-1</c:v>
                </c:pt>
              </c:numCache>
            </c:numRef>
          </c:yVal>
          <c:smooth val="1"/>
          <c:extLst xmlns:c16r2="http://schemas.microsoft.com/office/drawing/2015/06/chart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3121024"/>
        <c:axId val="491082496"/>
      </c:scatterChart>
      <c:valAx>
        <c:axId val="483121024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f[Hz]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91082496"/>
        <c:crosses val="autoZero"/>
        <c:crossBetween val="midCat"/>
      </c:valAx>
      <c:valAx>
        <c:axId val="491082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AT"/>
                  <a:t>ϕ[°]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83121024"/>
        <c:crosses val="autoZero"/>
        <c:crossBetween val="midCat"/>
      </c:valAx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txPr>
    <a:bodyPr/>
    <a:lstStyle/>
    <a:p>
      <a:pPr>
        <a:defRPr/>
      </a:pPr>
      <a:endParaRPr lang="de-DE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E1"/>
    <w:rsid w:val="00037B5D"/>
    <w:rsid w:val="0016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B5D"/>
    <w:rPr>
      <w:color w:val="808080"/>
    </w:rPr>
  </w:style>
  <w:style w:type="paragraph" w:customStyle="1" w:styleId="B948828884EF4BAC8C2241570809F913">
    <w:name w:val="B948828884EF4BAC8C2241570809F913"/>
    <w:rsid w:val="00037B5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37B5D"/>
    <w:rPr>
      <w:color w:val="808080"/>
    </w:rPr>
  </w:style>
  <w:style w:type="paragraph" w:customStyle="1" w:styleId="B948828884EF4BAC8C2241570809F913">
    <w:name w:val="B948828884EF4BAC8C2241570809F913"/>
    <w:rsid w:val="00037B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A8690-EDE8-4B91-B82D-3E5AE2A8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750</Words>
  <Characters>4730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Friedl</dc:creator>
  <cp:lastModifiedBy>Manuel Friedl</cp:lastModifiedBy>
  <cp:revision>69</cp:revision>
  <cp:lastPrinted>2018-02-21T22:13:00Z</cp:lastPrinted>
  <dcterms:created xsi:type="dcterms:W3CDTF">2017-11-14T15:40:00Z</dcterms:created>
  <dcterms:modified xsi:type="dcterms:W3CDTF">2018-02-21T22:16:00Z</dcterms:modified>
</cp:coreProperties>
</file>