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D081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  <w:r w:rsidRPr="001458A2">
        <w:rPr>
          <w:rFonts w:ascii="Times New Roman" w:hAnsi="Times New Roman" w:cs="Times New Roman"/>
          <w:sz w:val="32"/>
          <w:szCs w:val="32"/>
        </w:rPr>
        <w:t>Rīgas Arkādijas vidusskola</w:t>
      </w:r>
    </w:p>
    <w:p w14:paraId="5E35D601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5FC8D7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A8D033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48042D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D50F69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BCF98C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BE57DD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3D7143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EBEC1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58A2">
        <w:rPr>
          <w:rFonts w:ascii="Times New Roman" w:hAnsi="Times New Roman" w:cs="Times New Roman"/>
          <w:b/>
          <w:bCs/>
          <w:sz w:val="40"/>
          <w:szCs w:val="40"/>
        </w:rPr>
        <w:t>[DARBA VIRSRAKSTS]</w:t>
      </w:r>
    </w:p>
    <w:p w14:paraId="7458BA6B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58A2">
        <w:rPr>
          <w:rFonts w:ascii="Times New Roman" w:hAnsi="Times New Roman" w:cs="Times New Roman"/>
          <w:b/>
          <w:bCs/>
          <w:sz w:val="32"/>
          <w:szCs w:val="32"/>
        </w:rPr>
        <w:t>Zinātniskās pētnieciskais darbs[nosaukums]</w:t>
      </w:r>
    </w:p>
    <w:p w14:paraId="0AF47F94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CF0909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9A87EC" w14:textId="77777777" w:rsidR="008D5581" w:rsidRPr="001458A2" w:rsidRDefault="008D5581" w:rsidP="008D5581">
      <w:pPr>
        <w:ind w:left="3402"/>
        <w:rPr>
          <w:rFonts w:ascii="Times New Roman" w:hAnsi="Times New Roman" w:cs="Times New Roman"/>
          <w:sz w:val="32"/>
          <w:szCs w:val="32"/>
        </w:rPr>
      </w:pPr>
      <w:r w:rsidRPr="001458A2">
        <w:rPr>
          <w:rFonts w:ascii="Times New Roman" w:hAnsi="Times New Roman" w:cs="Times New Roman"/>
          <w:sz w:val="32"/>
          <w:szCs w:val="32"/>
        </w:rPr>
        <w:t>Darba autors [-e/-i/-es]: [Vārds, Uzvārds]</w:t>
      </w:r>
    </w:p>
    <w:p w14:paraId="205D208F" w14:textId="77777777" w:rsidR="008D5581" w:rsidRPr="001458A2" w:rsidRDefault="008D5581" w:rsidP="008D5581">
      <w:pPr>
        <w:ind w:left="3402"/>
        <w:rPr>
          <w:rFonts w:ascii="Times New Roman" w:hAnsi="Times New Roman" w:cs="Times New Roman"/>
          <w:sz w:val="32"/>
          <w:szCs w:val="32"/>
        </w:rPr>
      </w:pPr>
      <w:r w:rsidRPr="001458A2">
        <w:rPr>
          <w:rFonts w:ascii="Times New Roman" w:hAnsi="Times New Roman" w:cs="Times New Roman"/>
          <w:sz w:val="32"/>
          <w:szCs w:val="32"/>
        </w:rPr>
        <w:t>Darba vadītājs [-a]: [Vārds, Uzvārds]</w:t>
      </w:r>
    </w:p>
    <w:p w14:paraId="2FB6CDCA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19A6F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8E6090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1B5A67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67FABC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0AC58F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49A876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D08278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2A1A00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434C4" w14:textId="77777777" w:rsidR="008D5581" w:rsidRPr="001458A2" w:rsidRDefault="008D5581" w:rsidP="008D5581">
      <w:pPr>
        <w:jc w:val="center"/>
        <w:rPr>
          <w:rFonts w:ascii="Times New Roman" w:hAnsi="Times New Roman" w:cs="Times New Roman"/>
          <w:sz w:val="32"/>
          <w:szCs w:val="32"/>
        </w:rPr>
      </w:pPr>
      <w:r w:rsidRPr="001458A2">
        <w:rPr>
          <w:rFonts w:ascii="Times New Roman" w:hAnsi="Times New Roman" w:cs="Times New Roman"/>
          <w:sz w:val="32"/>
          <w:szCs w:val="32"/>
        </w:rPr>
        <w:t>Rīga [Gads]</w:t>
      </w:r>
    </w:p>
    <w:p w14:paraId="256956BB" w14:textId="77777777" w:rsidR="008D5581" w:rsidRPr="001458A2" w:rsidRDefault="008D5581" w:rsidP="008D5581">
      <w:pPr>
        <w:sectPr w:rsidR="008D5581" w:rsidRPr="001458A2" w:rsidSect="001458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458A2">
        <w:lastRenderedPageBreak/>
        <w:br w:type="page"/>
      </w:r>
    </w:p>
    <w:p w14:paraId="4D9150DC" w14:textId="25400E17" w:rsidR="008D5581" w:rsidRPr="001458A2" w:rsidRDefault="008D5581" w:rsidP="008D5581"/>
    <w:p w14:paraId="14908A71" w14:textId="081BCC53" w:rsidR="008D5581" w:rsidRPr="001458A2" w:rsidRDefault="008D5581">
      <w:r w:rsidRPr="001458A2">
        <w:br w:type="page"/>
      </w:r>
    </w:p>
    <w:p w14:paraId="440D8A80" w14:textId="081BCC53" w:rsidR="008D5581" w:rsidRPr="001458A2" w:rsidRDefault="008D5581" w:rsidP="008D5581">
      <w:pPr>
        <w:pStyle w:val="Heading1"/>
      </w:pPr>
      <w:r w:rsidRPr="001458A2">
        <w:lastRenderedPageBreak/>
        <w:t>Tehniskā daļa</w:t>
      </w:r>
    </w:p>
    <w:p w14:paraId="56871F53" w14:textId="77777777" w:rsidR="008D5581" w:rsidRPr="001458A2" w:rsidRDefault="008D5581" w:rsidP="008D5581">
      <w:proofErr w:type="spellStart"/>
      <w:r w:rsidRPr="001458A2">
        <w:t>Mendeley</w:t>
      </w:r>
      <w:proofErr w:type="spellEnd"/>
      <w:r w:rsidRPr="001458A2">
        <w:t xml:space="preserve"> nodrošina iespēju sinhronizēt </w:t>
      </w:r>
      <w:proofErr w:type="spellStart"/>
      <w:r w:rsidRPr="001458A2">
        <w:t>Mendeley</w:t>
      </w:r>
      <w:proofErr w:type="spellEnd"/>
      <w:r w:rsidRPr="001458A2">
        <w:t xml:space="preserve"> </w:t>
      </w:r>
      <w:proofErr w:type="spellStart"/>
      <w:r w:rsidRPr="001458A2">
        <w:t>Desktop</w:t>
      </w:r>
      <w:proofErr w:type="spellEnd"/>
      <w:r w:rsidRPr="001458A2">
        <w:t xml:space="preserve"> ar </w:t>
      </w:r>
      <w:proofErr w:type="spellStart"/>
      <w:r w:rsidRPr="001458A2">
        <w:t>Mendeley</w:t>
      </w:r>
      <w:proofErr w:type="spellEnd"/>
      <w:r w:rsidRPr="001458A2">
        <w:t xml:space="preserve"> </w:t>
      </w:r>
      <w:proofErr w:type="spellStart"/>
      <w:r w:rsidRPr="001458A2">
        <w:t>Web</w:t>
      </w:r>
      <w:proofErr w:type="spellEnd"/>
      <w:r w:rsidRPr="001458A2">
        <w:t xml:space="preserve">, piemēram, ja lietotājs grib piekļūt savai bibliotēkai tiešsaistē no jebkuras vietas, autentificējoties </w:t>
      </w:r>
      <w:proofErr w:type="spellStart"/>
      <w:r w:rsidRPr="001458A2">
        <w:t>Mendeley</w:t>
      </w:r>
      <w:proofErr w:type="spellEnd"/>
      <w:r w:rsidRPr="001458A2">
        <w:t xml:space="preserve"> </w:t>
      </w:r>
      <w:proofErr w:type="spellStart"/>
      <w:r w:rsidRPr="001458A2">
        <w:t>Web</w:t>
      </w:r>
      <w:proofErr w:type="spellEnd"/>
      <w:r w:rsidRPr="001458A2">
        <w:t xml:space="preserve"> vietnē. Lai varētu izmantot </w:t>
      </w:r>
      <w:proofErr w:type="spellStart"/>
      <w:r w:rsidRPr="001458A2">
        <w:t>Sync</w:t>
      </w:r>
      <w:proofErr w:type="spellEnd"/>
      <w:r w:rsidRPr="001458A2">
        <w:t xml:space="preserve"> </w:t>
      </w:r>
      <w:proofErr w:type="spellStart"/>
      <w:r w:rsidRPr="001458A2">
        <w:t>fukciju</w:t>
      </w:r>
      <w:proofErr w:type="spellEnd"/>
      <w:r w:rsidRPr="001458A2">
        <w:t xml:space="preserve">, sinhronizācijas funkcija ir </w:t>
      </w:r>
      <w:proofErr w:type="spellStart"/>
      <w:r w:rsidRPr="001458A2">
        <w:t>jāiespējo</w:t>
      </w:r>
      <w:proofErr w:type="spellEnd"/>
      <w:r w:rsidRPr="001458A2">
        <w:t xml:space="preserve">. To ir iespējams izdarīt no </w:t>
      </w:r>
      <w:proofErr w:type="spellStart"/>
      <w:r w:rsidRPr="001458A2">
        <w:t>All</w:t>
      </w:r>
      <w:proofErr w:type="spellEnd"/>
      <w:r w:rsidRPr="001458A2">
        <w:t xml:space="preserve"> Documents/</w:t>
      </w:r>
      <w:proofErr w:type="spellStart"/>
      <w:r w:rsidRPr="001458A2">
        <w:t>Edit</w:t>
      </w:r>
      <w:proofErr w:type="spellEnd"/>
      <w:r w:rsidRPr="001458A2">
        <w:t xml:space="preserve"> </w:t>
      </w:r>
      <w:proofErr w:type="spellStart"/>
      <w:r w:rsidRPr="001458A2">
        <w:t>Settings</w:t>
      </w:r>
      <w:proofErr w:type="spellEnd"/>
      <w:r w:rsidRPr="001458A2">
        <w:t xml:space="preserve">. Ir jāatzīmē izvēles rūtiņa </w:t>
      </w:r>
      <w:proofErr w:type="spellStart"/>
      <w:r w:rsidRPr="001458A2">
        <w:t>Synchronize</w:t>
      </w:r>
      <w:proofErr w:type="spellEnd"/>
      <w:r w:rsidRPr="001458A2">
        <w:t xml:space="preserve"> </w:t>
      </w:r>
      <w:proofErr w:type="spellStart"/>
      <w:r w:rsidRPr="001458A2">
        <w:t>attached</w:t>
      </w:r>
      <w:proofErr w:type="spellEnd"/>
      <w:r w:rsidRPr="001458A2">
        <w:t xml:space="preserve"> </w:t>
      </w:r>
      <w:proofErr w:type="spellStart"/>
      <w:r w:rsidRPr="001458A2">
        <w:t>files</w:t>
      </w:r>
      <w:proofErr w:type="spellEnd"/>
      <w:r w:rsidRPr="001458A2">
        <w:t>. Var izvēlēties, vai visas bibliotēkas dokumenti tiks sinhronizēti vai tikai dokumenti kādā konkrētā mapītē. Ir jāseko līdzi savam GB apjomam, lai tas nepārsniegtu bezmaksas nodrošināto apjomu.</w:t>
      </w:r>
    </w:p>
    <w:p w14:paraId="18C9904A" w14:textId="77777777" w:rsidR="008D5581" w:rsidRPr="001458A2" w:rsidRDefault="008D5581" w:rsidP="008D5581">
      <w:pPr>
        <w:pStyle w:val="Heading1"/>
      </w:pPr>
      <w:r w:rsidRPr="001458A2">
        <w:t>Otrais virsraksts</w:t>
      </w:r>
    </w:p>
    <w:p w14:paraId="2D7A3344" w14:textId="17D45F7E" w:rsidR="008D5581" w:rsidRPr="001458A2" w:rsidRDefault="008D5581">
      <w:r w:rsidRPr="001458A2">
        <w:br w:type="page"/>
      </w:r>
    </w:p>
    <w:p w14:paraId="49602C08" w14:textId="5B2D3CCB" w:rsidR="009810F5" w:rsidRPr="001458A2" w:rsidRDefault="008D5581" w:rsidP="001458A2">
      <w:pPr>
        <w:jc w:val="center"/>
      </w:pPr>
      <w:r w:rsidRPr="001458A2">
        <w:rPr>
          <w:noProof/>
        </w:rPr>
        <w:lastRenderedPageBreak/>
        <w:drawing>
          <wp:inline distT="0" distB="0" distL="0" distR="0" wp14:anchorId="4E783E5B" wp14:editId="4DEEBF49">
            <wp:extent cx="2647950" cy="1901093"/>
            <wp:effectExtent l="0" t="0" r="0" b="4445"/>
            <wp:docPr id="1" name="Picture 1" descr="135,874,757 Nature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5,874,757 Nature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0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1973" w14:textId="1B7D0757" w:rsidR="001458A2" w:rsidRDefault="001458A2" w:rsidP="001458A2">
      <w:pPr>
        <w:jc w:val="center"/>
        <w:rPr>
          <w:vertAlign w:val="superscript"/>
        </w:rPr>
      </w:pPr>
      <w:r w:rsidRPr="001458A2">
        <w:t xml:space="preserve">2.1. attēls. </w:t>
      </w:r>
      <w:r>
        <w:t>Skaistie kalni</w:t>
      </w:r>
      <w:r>
        <w:rPr>
          <w:rStyle w:val="FootnoteReference"/>
        </w:rPr>
        <w:footnoteReference w:id="1"/>
      </w:r>
    </w:p>
    <w:p w14:paraId="26F6E688" w14:textId="68F6B995" w:rsidR="004D179E" w:rsidRDefault="004D179E" w:rsidP="001458A2">
      <w:pPr>
        <w:jc w:val="center"/>
        <w:rPr>
          <w:vertAlign w:val="superscript"/>
        </w:rPr>
      </w:pPr>
    </w:p>
    <w:p w14:paraId="5C3A8296" w14:textId="4BB09F31" w:rsidR="004D179E" w:rsidRDefault="004D179E" w:rsidP="001458A2">
      <w:pPr>
        <w:jc w:val="center"/>
        <w:rPr>
          <w:vertAlign w:val="superscript"/>
        </w:rPr>
      </w:pPr>
    </w:p>
    <w:p w14:paraId="51D7E774" w14:textId="764A2668" w:rsidR="004D179E" w:rsidRPr="004D179E" w:rsidRDefault="004D179E" w:rsidP="001458A2">
      <w:pPr>
        <w:jc w:val="center"/>
      </w:pPr>
      <w:r w:rsidRPr="004D179E">
        <w:t>Indikatoru krāsas maiņas intervāl</w:t>
      </w:r>
      <w:r w:rsidRPr="004D179E">
        <w:t>a tabula</w:t>
      </w:r>
      <w:r>
        <w:t xml:space="preserve"> </w:t>
      </w:r>
      <w:r w:rsidRPr="004D179E">
        <w:rPr>
          <w:vertAlign w:val="superscript"/>
        </w:rPr>
        <w:t>2</w:t>
      </w:r>
    </w:p>
    <w:p w14:paraId="71F3E8E1" w14:textId="08754475" w:rsidR="00175CA7" w:rsidRDefault="004D179E" w:rsidP="001458A2">
      <w:pPr>
        <w:jc w:val="center"/>
      </w:pPr>
      <w:r>
        <w:rPr>
          <w:noProof/>
        </w:rPr>
        <w:drawing>
          <wp:inline distT="0" distB="0" distL="0" distR="0" wp14:anchorId="3B896982" wp14:editId="1EBD234A">
            <wp:extent cx="5752214" cy="1099518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08" cy="1120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FFF0B" w14:textId="77777777" w:rsidR="00175CA7" w:rsidRDefault="00175CA7">
      <w:r>
        <w:br w:type="page"/>
      </w:r>
    </w:p>
    <w:sdt>
      <w:sdtPr>
        <w:id w:val="1412973854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7D1206A6" w14:textId="2218BD22" w:rsidR="00175CA7" w:rsidRDefault="00175CA7">
          <w:pPr>
            <w:pStyle w:val="Heading1"/>
          </w:pPr>
          <w:proofErr w:type="spellStart"/>
          <w:r>
            <w:t>Bibliography</w:t>
          </w:r>
          <w:proofErr w:type="spellEnd"/>
        </w:p>
        <w:sdt>
          <w:sdtPr>
            <w:id w:val="111145805"/>
            <w:bibliography/>
          </w:sdtPr>
          <w:sdtContent>
            <w:p w14:paraId="3796115B" w14:textId="203165BD" w:rsidR="00175CA7" w:rsidRDefault="00175CA7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BE52A5" w14:textId="77777777" w:rsidR="004D179E" w:rsidRPr="001458A2" w:rsidRDefault="004D179E" w:rsidP="001458A2">
      <w:pPr>
        <w:jc w:val="center"/>
      </w:pPr>
    </w:p>
    <w:sectPr w:rsidR="004D179E" w:rsidRPr="001458A2" w:rsidSect="0053184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F2E0" w14:textId="77777777" w:rsidR="008D5581" w:rsidRDefault="008D5581" w:rsidP="008D5581">
      <w:pPr>
        <w:spacing w:after="0" w:line="240" w:lineRule="auto"/>
      </w:pPr>
      <w:r>
        <w:separator/>
      </w:r>
    </w:p>
  </w:endnote>
  <w:endnote w:type="continuationSeparator" w:id="0">
    <w:p w14:paraId="297253E8" w14:textId="77777777" w:rsidR="008D5581" w:rsidRDefault="008D5581" w:rsidP="008D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B90C" w14:textId="77777777" w:rsidR="001458A2" w:rsidRDefault="00145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653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06C10" w14:textId="2BD67AFD" w:rsidR="008D5581" w:rsidRDefault="008D55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63B1D" w14:textId="6FB27244" w:rsidR="00F62C33" w:rsidRDefault="00F62C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F33EA" w14:textId="77777777" w:rsidR="001458A2" w:rsidRDefault="00145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CD19" w14:textId="77777777" w:rsidR="008D5581" w:rsidRDefault="008D5581" w:rsidP="008D5581">
      <w:pPr>
        <w:spacing w:after="0" w:line="240" w:lineRule="auto"/>
      </w:pPr>
      <w:r>
        <w:separator/>
      </w:r>
    </w:p>
  </w:footnote>
  <w:footnote w:type="continuationSeparator" w:id="0">
    <w:p w14:paraId="06E07953" w14:textId="77777777" w:rsidR="008D5581" w:rsidRDefault="008D5581" w:rsidP="008D5581">
      <w:pPr>
        <w:spacing w:after="0" w:line="240" w:lineRule="auto"/>
      </w:pPr>
      <w:r>
        <w:continuationSeparator/>
      </w:r>
    </w:p>
  </w:footnote>
  <w:footnote w:id="1">
    <w:p w14:paraId="0D2873D7" w14:textId="19FD9030" w:rsidR="004D179E" w:rsidRDefault="001458A2">
      <w:pPr>
        <w:pStyle w:val="FootnoteText"/>
      </w:pPr>
      <w:r>
        <w:rPr>
          <w:rStyle w:val="FootnoteReference"/>
        </w:rPr>
        <w:footnoteRef/>
      </w:r>
      <w:r>
        <w:t xml:space="preserve"> Avots: Attēls “Nature </w:t>
      </w:r>
      <w:proofErr w:type="spellStart"/>
      <w:r>
        <w:t>image</w:t>
      </w:r>
      <w:proofErr w:type="spellEnd"/>
      <w:r>
        <w:t xml:space="preserve">”. Pieejams internetā </w:t>
      </w:r>
      <w:hyperlink r:id="rId1" w:history="1">
        <w:r w:rsidR="004D179E" w:rsidRPr="00E96186">
          <w:rPr>
            <w:rStyle w:val="Hyperlink"/>
          </w:rPr>
          <w:t>https://www.shutterstock.com/image-photo/mountains-under-mist-morning-amazing-260nw-1725825019.jpg</w:t>
        </w:r>
      </w:hyperlink>
    </w:p>
    <w:p w14:paraId="7B110F08" w14:textId="499C35AF" w:rsidR="004D179E" w:rsidRPr="004D179E" w:rsidRDefault="004D179E">
      <w:pPr>
        <w:pStyle w:val="FootnoteText"/>
        <w:rPr>
          <w:sz w:val="22"/>
          <w:szCs w:val="22"/>
        </w:rPr>
      </w:pPr>
      <w:r>
        <w:rPr>
          <w:vertAlign w:val="superscript"/>
        </w:rPr>
        <w:t>2</w:t>
      </w:r>
      <w:r>
        <w:t xml:space="preserve"> Avots: Tabula “</w:t>
      </w:r>
      <w:r w:rsidRPr="004D179E">
        <w:rPr>
          <w:sz w:val="22"/>
          <w:szCs w:val="22"/>
        </w:rPr>
        <w:t>Indikatoru krāsas maiņas intervāla tabula</w:t>
      </w:r>
      <w:r w:rsidRPr="004D179E">
        <w:rPr>
          <w:sz w:val="22"/>
          <w:szCs w:val="22"/>
        </w:rPr>
        <w:t>”</w:t>
      </w:r>
      <w:r>
        <w:rPr>
          <w:sz w:val="22"/>
          <w:szCs w:val="22"/>
        </w:rPr>
        <w:t xml:space="preserve">. Pieejams internetā </w:t>
      </w:r>
      <w:hyperlink r:id="rId2" w:history="1">
        <w:r w:rsidRPr="00E96186">
          <w:rPr>
            <w:rStyle w:val="Hyperlink"/>
            <w:sz w:val="22"/>
            <w:szCs w:val="22"/>
          </w:rPr>
          <w:t>https://resources.cdn.uzdevumi.lv/4dd1da01-b931-47da-b467-b07f9e5fbb47/tabula1.svg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09F0" w14:textId="77777777" w:rsidR="001458A2" w:rsidRDefault="00145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BF52" w14:textId="77777777" w:rsidR="001458A2" w:rsidRDefault="001458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FE5" w14:textId="77777777" w:rsidR="001458A2" w:rsidRDefault="00145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F3A2D"/>
    <w:multiLevelType w:val="multilevel"/>
    <w:tmpl w:val="22800E8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81"/>
    <w:rsid w:val="001458A2"/>
    <w:rsid w:val="00175CA7"/>
    <w:rsid w:val="004D179E"/>
    <w:rsid w:val="008D5581"/>
    <w:rsid w:val="009609B6"/>
    <w:rsid w:val="009810F5"/>
    <w:rsid w:val="00C665C0"/>
    <w:rsid w:val="00F6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369BF2"/>
  <w15:chartTrackingRefBased/>
  <w15:docId w15:val="{4583BC29-C5AF-4549-B26D-BD9C2009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581"/>
  </w:style>
  <w:style w:type="paragraph" w:styleId="Heading1">
    <w:name w:val="heading 1"/>
    <w:basedOn w:val="ListParagraph"/>
    <w:next w:val="Normal"/>
    <w:link w:val="Heading1Char"/>
    <w:uiPriority w:val="9"/>
    <w:qFormat/>
    <w:rsid w:val="008D5581"/>
    <w:pPr>
      <w:numPr>
        <w:numId w:val="1"/>
      </w:numPr>
      <w:spacing w:after="240" w:line="240" w:lineRule="auto"/>
      <w:ind w:left="357" w:hanging="357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5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581"/>
  </w:style>
  <w:style w:type="character" w:customStyle="1" w:styleId="Heading1Char">
    <w:name w:val="Heading 1 Char"/>
    <w:basedOn w:val="DefaultParagraphFont"/>
    <w:link w:val="Heading1"/>
    <w:uiPriority w:val="9"/>
    <w:rsid w:val="008D5581"/>
    <w:rPr>
      <w:rFonts w:ascii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55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5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581"/>
  </w:style>
  <w:style w:type="paragraph" w:styleId="FootnoteText">
    <w:name w:val="footnote text"/>
    <w:basedOn w:val="Normal"/>
    <w:link w:val="FootnoteTextChar"/>
    <w:uiPriority w:val="99"/>
    <w:semiHidden/>
    <w:unhideWhenUsed/>
    <w:rsid w:val="001458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8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8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1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esources.cdn.uzdevumi.lv/4dd1da01-b931-47da-b467-b07f9e5fbb47/tabula1.svg" TargetMode="External"/><Relationship Id="rId1" Type="http://schemas.openxmlformats.org/officeDocument/2006/relationships/hyperlink" Target="https://www.shutterstock.com/image-photo/mountains-under-mist-morning-amazing-260nw-172582501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4307-FFEF-4D2C-802E-38FE28BB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621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Tkačenko</dc:creator>
  <cp:keywords/>
  <dc:description/>
  <cp:lastModifiedBy>Andrejs Tkačenko</cp:lastModifiedBy>
  <cp:revision>1</cp:revision>
  <dcterms:created xsi:type="dcterms:W3CDTF">2023-03-07T06:29:00Z</dcterms:created>
  <dcterms:modified xsi:type="dcterms:W3CDTF">2023-03-07T07:25:00Z</dcterms:modified>
</cp:coreProperties>
</file>