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Cadastro de Novos Produto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Partição de Equivalência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RN01: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 valores dos produtos devem estar entre R$19,00 e R$99,00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Testes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R$15,00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R$50,00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R$150,00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RN02:</w:t>
      </w:r>
    </w:p>
    <w:p w:rsidR="00000000" w:rsidDel="00000000" w:rsidP="00000000" w:rsidRDefault="00000000" w:rsidRPr="00000000" w14:paraId="00000017">
      <w:pPr>
        <w:ind w:left="0" w:firstLine="0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Produtos iguais já cadastrados há mais de 30 dias devem ser renovados;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Testes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20"/>
        <w:gridCol w:w="3150"/>
        <w:tblGridChange w:id="0">
          <w:tblGrid>
            <w:gridCol w:w="2145"/>
            <w:gridCol w:w="372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Cadastrar produto com 15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Cadastrar produto com 40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RN03: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Permitir cadastro máximo de 100 itens por vez;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Testes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60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150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RN04: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Transição de Estado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86244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350" y="-1179975"/>
                          <a:ext cx="5731200" cy="1862440"/>
                          <a:chOff x="39350" y="-1179975"/>
                          <a:chExt cx="7006863" cy="3816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350" y="1190000"/>
                            <a:ext cx="12393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9350" y="1343150"/>
                            <a:ext cx="20652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Inserir novo produto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686575" y="1190000"/>
                            <a:ext cx="12393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686575" y="1343150"/>
                            <a:ext cx="20652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Inserir quantidade de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produtos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33800" y="1190000"/>
                            <a:ext cx="12393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333800" y="1343150"/>
                            <a:ext cx="20652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Adicionar preço ao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produto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981013" y="1190000"/>
                            <a:ext cx="12393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81013" y="1343150"/>
                            <a:ext cx="20652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Salvar cadastro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337560" y="1343150"/>
                            <a:ext cx="290100" cy="323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984797" y="1343150"/>
                            <a:ext cx="290100" cy="323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632022" y="1343150"/>
                            <a:ext cx="290100" cy="323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rot="10800000">
                            <a:off x="563050" y="1898400"/>
                            <a:ext cx="5133600" cy="7278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5400000">
                            <a:off x="1228850" y="18625"/>
                            <a:ext cx="471300" cy="1713300"/>
                          </a:xfrm>
                          <a:prstGeom prst="curvedRight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rot="5400000">
                            <a:off x="1819250" y="-1179975"/>
                            <a:ext cx="609900" cy="3816300"/>
                          </a:xfrm>
                          <a:prstGeom prst="curvedRight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86244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624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Testes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101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valor 5 reais no item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100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valor de 40 reais no item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abaixo de 100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valores entre R$19 a R$99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Próximo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Próximo estado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Análise de Valor Limite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highlight w:val="yellow"/>
          <w:rtl w:val="0"/>
        </w:rPr>
        <w:t xml:space="preserve">RN01: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R$18,99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R$19,00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R$19,01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R$98,99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R$99,00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R$99,01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RN02:</w:t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300"/>
        <w:gridCol w:w="3345"/>
        <w:tblGridChange w:id="0">
          <w:tblGrid>
            <w:gridCol w:w="2370"/>
            <w:gridCol w:w="330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Cadastrar produto com 29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Cadastrar produto com 30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Cadastrar produto com 31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0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RN03:</w:t>
      </w:r>
    </w:p>
    <w:p w:rsidR="00000000" w:rsidDel="00000000" w:rsidP="00000000" w:rsidRDefault="00000000" w:rsidRPr="00000000" w14:paraId="00000076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Cadastrar 99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Cadastrar 100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Cadastrar 101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Tabela de Decisão</w:t>
      </w:r>
    </w:p>
    <w:p w:rsidR="00000000" w:rsidDel="00000000" w:rsidP="00000000" w:rsidRDefault="00000000" w:rsidRPr="00000000" w14:paraId="00000086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.188976377953"/>
        <w:gridCol w:w="1654.6771653543308"/>
        <w:gridCol w:w="1667.212598425197"/>
        <w:gridCol w:w="1491.7165354330712"/>
        <w:gridCol w:w="1491.7165354330712"/>
        <w:tblGridChange w:id="0">
          <w:tblGrid>
            <w:gridCol w:w="2720.188976377953"/>
            <w:gridCol w:w="1654.6771653543308"/>
            <w:gridCol w:w="1667.212598425197"/>
            <w:gridCol w:w="1491.7165354330712"/>
            <w:gridCol w:w="1491.7165354330712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Condições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Regra 1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Regra 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Regra 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Regra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Produto com valor &gt;R$19,00 e &lt;R$99,00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Produto com mais de 30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Cadastrar máximo 100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Ações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Permitir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