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André Martins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Rápida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0.0" w:type="dxa"/>
        <w:tblLayout w:type="fixed"/>
        <w:tblLook w:val="0400"/>
      </w:tblPr>
      <w:tblGrid>
        <w:gridCol w:w="888"/>
        <w:gridCol w:w="7600"/>
        <w:tblGridChange w:id="0">
          <w:tblGrid>
            <w:gridCol w:w="888"/>
            <w:gridCol w:w="7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6930" cy="3476320"/>
                  <wp:effectExtent b="0" l="0" r="0" t="0"/>
                  <wp:docPr descr="Interface gráfica do usuário, Aplicativo, Teams&#10;&#10;Descrição gerada automaticamente" id="8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Ind w:w="0.0" w:type="dxa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bookmarkStart w:colFirst="0" w:colLast="0" w:name="bookmark=id.gjdgxs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Deve permitir adicionar até 5 produtos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</w:t>
            </w:r>
            <w:r w:rsidDel="00000000" w:rsidR="00000000" w:rsidRPr="00000000">
              <w:rPr>
                <w:rtl w:val="0"/>
              </w:rPr>
              <w:t xml:space="preserve"> Deve possuir campo para adicionar CEP, para calculo do frete;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mencionar a quantidade</w:t>
            </w:r>
            <w:r w:rsidDel="00000000" w:rsidR="00000000" w:rsidRPr="00000000">
              <w:rPr>
                <w:rtl w:val="0"/>
              </w:rPr>
              <w:t xml:space="preserve"> de blusa que ainda há em estoque;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informa</w:t>
            </w:r>
            <w:r w:rsidDel="00000000" w:rsidR="00000000" w:rsidRPr="00000000">
              <w:rPr>
                <w:rtl w:val="0"/>
              </w:rPr>
              <w:t xml:space="preserve">r as opções de parcelamento ou meios de pagamento da compra;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De</w:t>
            </w:r>
            <w:r w:rsidDel="00000000" w:rsidR="00000000" w:rsidRPr="00000000">
              <w:rPr>
                <w:rtl w:val="0"/>
              </w:rPr>
              <w:t xml:space="preserve">ve sugerir venda de meias com custo baixo para adicionar ao carrinho.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Ind w:w="0.0" w:type="dxa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Ind w:w="0.0" w:type="dxa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André Martins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Rápida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Ind w:w="0.0" w:type="dxa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10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Ind w:w="0.0" w:type="dxa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</w:t>
            </w:r>
            <w:r w:rsidDel="00000000" w:rsidR="00000000" w:rsidRPr="00000000">
              <w:rPr>
                <w:rtl w:val="0"/>
              </w:rPr>
              <w:t xml:space="preserve">Deve possuir um cadastro rápido por Facebook;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</w:t>
            </w:r>
            <w:r w:rsidDel="00000000" w:rsidR="00000000" w:rsidRPr="00000000">
              <w:rPr>
                <w:rtl w:val="0"/>
              </w:rPr>
              <w:t xml:space="preserve">Deve ter opção de verificação de dois fatores;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</w:t>
            </w:r>
            <w:r w:rsidDel="00000000" w:rsidR="00000000" w:rsidRPr="00000000">
              <w:rPr>
                <w:rtl w:val="0"/>
              </w:rPr>
              <w:t xml:space="preserve">ve possuir identificador que não é um robô;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oferecer </w:t>
            </w:r>
            <w:r w:rsidDel="00000000" w:rsidR="00000000" w:rsidRPr="00000000">
              <w:rPr>
                <w:rtl w:val="0"/>
              </w:rPr>
              <w:t xml:space="preserve">que o login seja feito com o CPF;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Deixar o usuário errar </w:t>
            </w:r>
            <w:r w:rsidDel="00000000" w:rsidR="00000000" w:rsidRPr="00000000">
              <w:rPr>
                <w:rtl w:val="0"/>
              </w:rPr>
              <w:t xml:space="preserve">no máximo três vezes a senha, após será necessário resetar.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Ind w:w="0.0" w:type="dxa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Ind w:w="0.0" w:type="dxa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André Martins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Rápida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 dia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Ind w:w="0.0" w:type="dxa"/>
        <w:tblLayout w:type="fixed"/>
        <w:tblLook w:val="0400"/>
      </w:tblPr>
      <w:tblGrid>
        <w:gridCol w:w="1128"/>
        <w:gridCol w:w="7360"/>
        <w:tblGridChange w:id="0">
          <w:tblGrid>
            <w:gridCol w:w="1128"/>
            <w:gridCol w:w="7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9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11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Ind w:w="0.0" w:type="dxa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D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</w:t>
            </w:r>
            <w:r w:rsidDel="00000000" w:rsidR="00000000" w:rsidRPr="00000000">
              <w:rPr>
                <w:rtl w:val="0"/>
              </w:rPr>
              <w:t xml:space="preserve">Deve optar por criar pastas separando por tipo de roupa, como: camiseta, calça, etc;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mostrar quantas peças </w:t>
            </w:r>
            <w:r w:rsidDel="00000000" w:rsidR="00000000" w:rsidRPr="00000000">
              <w:rPr>
                <w:rtl w:val="0"/>
              </w:rPr>
              <w:t xml:space="preserve">da roupa ainda possui em estoque;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mostrar op</w:t>
            </w:r>
            <w:r w:rsidDel="00000000" w:rsidR="00000000" w:rsidRPr="00000000">
              <w:rPr>
                <w:rtl w:val="0"/>
              </w:rPr>
              <w:t xml:space="preserve">ções de outras cores da roupa colocada na lista de favorito;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alertar </w:t>
            </w:r>
            <w:r w:rsidDel="00000000" w:rsidR="00000000" w:rsidRPr="00000000">
              <w:rPr>
                <w:rtl w:val="0"/>
              </w:rPr>
              <w:t xml:space="preserve">por e-mail o cliente, avisando que é a última unidade do produto;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</w:t>
            </w:r>
            <w:r w:rsidDel="00000000" w:rsidR="00000000" w:rsidRPr="00000000">
              <w:rPr>
                <w:rtl w:val="0"/>
              </w:rPr>
              <w:t xml:space="preserve"> Deve limitar deixar na lista de favoritos por um mês.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Z+xbVFrHwKMIg7Y0N5++oCaeg==">AMUW2mUsKC+2isKHBVtcVuCDXmKeh17UL503/gffVDunTBZzJe0ow5Z/lb5y4aZK037TvYvAv+4NRRQjhDLP8nISWg3b76t8TuwCoIVR86rlFJc8TKJxyKzGYE3AjdXhlcqdcouZRaMR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</cp:coreProperties>
</file>