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906"/>
      </w:tblGrid>
      <w:tr>
        <w:tc>
          <w:tcPr>
            <w:tcW w:type="dxa" w:w="11906"/>
            <w:shd w:fill="1F3864" w:color="auto" w:val="clear"/>
            <w:tcMar>
              <w:top w:type="dxa" w:w="420"/>
              <w:left w:type="dxa" w:w="850"/>
              <w:bottom w:type="dxa" w:w="420"/>
              <w:right w:type="dxa" w:w="85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  <w:t xml:space="preserve">ANDRÉ MACEDO BARROS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D6E0EB"/>
                <w:sz w:val="21"/>
                <w:szCs w:val="21"/>
              </w:rPr>
              <w:t xml:space="preserve">S O F T W A R E   E N G I N E E R</w:t>
            </w:r>
          </w:p>
          <w:p>
            <w:pPr>
              <w:tabs>
                <w:tab w:val="left" w:pos="3312"/>
                <w:tab w:val="left" w:pos="6768"/>
              </w:tabs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+351 935 358 556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	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andrembarros10@gmail.com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	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Portugal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1F3864" w:sz="10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2"/>
          <w:sz w:val="20"/>
          <w:szCs w:val="20"/>
        </w:rPr>
        <w:t xml:space="preserve">PROFESSIONAL OVERVIEW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Software engineer with hands-on experience in full-stack .NET development and RPA automation within enterprise and banking environments. Skilled in building and maintaining web applications with C#, ASP.NET, MySQL, HTML5, CSS, and JavaScript, and in designing UiPath automation workflows for core banking data migration projects. Brings a solid grounding in financial and management fundamentals alongside strong technical adaptability, teamwork, and a continuous growth mindset.</w:t>
      </w:r>
    </w:p>
    <w:p>
      <w:pPr>
        <w:pBdr>
          <w:bottom w:val="single" w:color="1F3864" w:sz="10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2"/>
          <w:sz w:val="20"/>
          <w:szCs w:val="20"/>
        </w:rPr>
        <w:t xml:space="preserve">WORK EXPERIENCE</w:t>
      </w:r>
    </w:p>
    <w:p>
      <w:pPr>
        <w:spacing w:after="1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Technology Analyst — RPA Developer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5B7A99"/>
          <w:sz w:val="18"/>
          <w:szCs w:val="18"/>
        </w:rPr>
        <w:t xml:space="preserve">Deloitte Technology</w:t>
      </w: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   |   Mar 2025 – Mar 2026   |   Portugal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developed RPA solutions in UiPath to automate data migration processes for core banking system projects.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Collaborated with cross-functional teams to translate banking business requirements into automated workflows, improving migration efficiency and accuracy.</w:t>
      </w:r>
    </w:p>
    <w:p>
      <w:pPr>
        <w:spacing w:after="1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Full Stack .NET Developer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5B7A99"/>
          <w:sz w:val="18"/>
          <w:szCs w:val="18"/>
        </w:rPr>
        <w:t xml:space="preserve">Grupo Torrestir</w:t>
      </w: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   |   Sept 2023 – Mar 2025   |   Portugal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and maintained web applications using C#, ASP.NET, MySQL, HTML5, CSS, and JavaScript.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Contributed across the full software development lifecycle — design, implementation, testing, and deployment — within a logistics enterprise environment.</w:t>
      </w:r>
    </w:p>
    <w:p>
      <w:pPr>
        <w:pBdr>
          <w:bottom w:val="single" w:color="1F3864" w:sz="10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2"/>
          <w:sz w:val="20"/>
          <w:szCs w:val="20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Bachelor's Degree in Information Systems Engineering and Management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5B7A99"/>
          <w:sz w:val="18"/>
          <w:szCs w:val="18"/>
        </w:rPr>
        <w:t xml:space="preserve">University of Minho</w:t>
      </w: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   |   2020 – 2023</w:t>
      </w:r>
    </w:p>
    <w:p>
      <w:pPr>
        <w:pBdr>
          <w:bottom w:val="single" w:color="1F3864" w:sz="10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2"/>
          <w:sz w:val="20"/>
          <w:szCs w:val="20"/>
        </w:rPr>
        <w:t xml:space="preserve">TECHNICAL SKILLS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Mar>
              <w:left w:type="dxa" w:w="6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B7A99"/>
                <w:spacing w:val="8"/>
                <w:sz w:val="15"/>
                <w:szCs w:val="15"/>
              </w:rPr>
              <w:t xml:space="preserve">LANGUAGES &amp; FRAMEWORKS</w:t>
            </w:r>
          </w:p>
        </w:tc>
        <w:tc>
          <w:tcPr>
            <w:tcW w:type="dxa" w:w="3402"/>
            <w:tcMar>
              <w:left w:type="dxa" w:w="6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B7A99"/>
                <w:spacing w:val="8"/>
                <w:sz w:val="15"/>
                <w:szCs w:val="15"/>
              </w:rPr>
              <w:t xml:space="preserve">DATA &amp; WEB</w:t>
            </w:r>
          </w:p>
        </w:tc>
        <w:tc>
          <w:tcPr>
            <w:tcW w:type="dxa" w:w="3402"/>
            <w:tcMar>
              <w:left w:type="dxa" w:w="6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B7A99"/>
                <w:spacing w:val="8"/>
                <w:sz w:val="15"/>
                <w:szCs w:val="15"/>
              </w:rPr>
              <w:t xml:space="preserve">AUTOMATION &amp; DOMAIN</w:t>
            </w:r>
          </w:p>
        </w:tc>
      </w:tr>
      <w:tr>
        <w:tc>
          <w:tcPr>
            <w:tcW w:type="dxa" w:w="340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C#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ASP.NET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Java</w:t>
            </w:r>
          </w:p>
        </w:tc>
        <w:tc>
          <w:tcPr>
            <w:tcW w:type="dxa" w:w="340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MySQL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HTML5 &amp; CSS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JavaScript</w:t>
            </w:r>
          </w:p>
        </w:tc>
        <w:tc>
          <w:tcPr>
            <w:tcW w:type="dxa" w:w="340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UiPath / RPA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Financial &amp; Logistics Fundamentals</w:t>
            </w:r>
          </w:p>
        </w:tc>
      </w:tr>
    </w:tbl>
    <w:p>
      <w:pPr>
        <w:pBdr>
          <w:bottom w:val="single" w:color="1F3864" w:sz="10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2"/>
          <w:sz w:val="20"/>
          <w:szCs w:val="20"/>
        </w:rPr>
        <w:t xml:space="preserve">HOW I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Fast learner across domains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moved from full-stack development into RPA/UiPath automation with no ramp-up gap, and now back into engineering with both skill sets intact.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Clear communicator with non-technical stakeholders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translated banking and logistics business requirements directly into working technical solutions.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Reliable under shifting priorities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delivered consistently across two very different environments (consulting/banking and logistics) within tight project timelines.</w:t>
      </w:r>
    </w:p>
    <w:p>
      <w:pPr>
        <w:pBdr>
          <w:bottom w:val="single" w:color="1F3864" w:sz="10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2"/>
          <w:sz w:val="20"/>
          <w:szCs w:val="20"/>
        </w:rPr>
        <w:t xml:space="preserve">ADDITIONAL INFORMATION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Portuguese (Native)  •  English (C1)</w:t>
      </w:r>
    </w:p>
    <w:p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Driver's License: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B  |  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Nationality: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Portuguese</w:t>
      </w:r>
    </w:p>
    <w:sectPr>
      <w:pgSz w:w="11906" w:h="16838" w:orient="portrait"/>
      <w:pgMar w:top="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  <w:rPr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2026-08-03T11:44:03.820Z</dcterms:created>
  <dcterms:modified xsi:type="dcterms:W3CDTF">2026-08-03T11:44:03.842Z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