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7305" w:rsidRDefault="00CC7305" w:rsidP="00CC730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C7305" w:rsidRDefault="00CC7305" w:rsidP="00CC7305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CC7305" w:rsidRDefault="00CC7305" w:rsidP="00CC73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jc w:val="center"/>
        <w:rPr>
          <w:sz w:val="28"/>
          <w:szCs w:val="28"/>
        </w:rPr>
      </w:pP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CC7305" w:rsidRPr="00CC7305" w:rsidRDefault="00CC7305" w:rsidP="00CC730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  <w:t xml:space="preserve">До лабораторної роботи № </w:t>
      </w:r>
      <w:r>
        <w:rPr>
          <w:color w:val="000000"/>
          <w:sz w:val="28"/>
          <w:szCs w:val="28"/>
        </w:rPr>
        <w:t>3</w:t>
      </w:r>
    </w:p>
    <w:p w:rsidR="00CC7305" w:rsidRDefault="00CC7305" w:rsidP="00CC7305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proofErr w:type="spellStart"/>
      <w:r>
        <w:rPr>
          <w:color w:val="000000"/>
          <w:sz w:val="28"/>
          <w:szCs w:val="28"/>
          <w:lang w:val="uk-UA"/>
        </w:rPr>
        <w:t>Розв</w:t>
      </w:r>
      <w:proofErr w:type="spellEnd"/>
      <w:r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язання</w:t>
      </w:r>
      <w:proofErr w:type="spellEnd"/>
      <w:r>
        <w:rPr>
          <w:color w:val="000000"/>
          <w:sz w:val="28"/>
          <w:szCs w:val="28"/>
          <w:lang w:val="uk-UA"/>
        </w:rPr>
        <w:t xml:space="preserve"> задач за допомогою табличного процесора </w:t>
      </w:r>
      <w:r>
        <w:rPr>
          <w:color w:val="000000"/>
          <w:sz w:val="28"/>
          <w:szCs w:val="28"/>
          <w:lang w:val="en-US"/>
        </w:rPr>
        <w:t>Microsoft</w:t>
      </w:r>
      <w:r w:rsidRPr="009107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CC7305" w:rsidRDefault="00CC7305" w:rsidP="00CC730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CC7305" w:rsidRDefault="00CC7305" w:rsidP="00CC730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CC7305" w:rsidRDefault="00CC7305" w:rsidP="00CC7305">
      <w:pPr>
        <w:rPr>
          <w:sz w:val="28"/>
          <w:szCs w:val="28"/>
          <w:lang w:val="ru-RU"/>
        </w:rPr>
      </w:pPr>
    </w:p>
    <w:p w:rsidR="00CC7305" w:rsidRDefault="00CC7305" w:rsidP="00CC7305">
      <w:pPr>
        <w:rPr>
          <w:sz w:val="28"/>
          <w:szCs w:val="28"/>
          <w:lang w:val="ru-RU"/>
        </w:rPr>
      </w:pPr>
    </w:p>
    <w:p w:rsidR="00701DA2" w:rsidRDefault="00701DA2" w:rsidP="00701DA2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1DA2" w:rsidRDefault="00701DA2" w:rsidP="00701DA2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 КН-22</w:t>
      </w:r>
    </w:p>
    <w:p w:rsidR="00701DA2" w:rsidRDefault="00701DA2" w:rsidP="00701DA2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Шеремета А.І.</w:t>
      </w:r>
    </w:p>
    <w:p w:rsidR="00701DA2" w:rsidRDefault="00701DA2" w:rsidP="00701DA2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1DA2" w:rsidRDefault="00701DA2" w:rsidP="00701DA2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Прийняв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1DA2" w:rsidRDefault="00701DA2" w:rsidP="00701DA2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В.О.</w:t>
      </w:r>
    </w:p>
    <w:p w:rsidR="00CC7305" w:rsidRDefault="00CC7305" w:rsidP="00CC7305">
      <w:pPr>
        <w:rPr>
          <w:rFonts w:ascii="Times New Roman" w:hAnsi="Times New Roman" w:cs="Times New Roman"/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305" w:rsidRDefault="00CC7305" w:rsidP="00CC730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7305" w:rsidRDefault="00CC7305" w:rsidP="00CC73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7305" w:rsidRDefault="00CC7305" w:rsidP="00CC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03345D" w:rsidRDefault="00CC7305" w:rsidP="00701DA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305">
        <w:rPr>
          <w:rFonts w:ascii="Times New Roman" w:hAnsi="Times New Roman" w:cs="Times New Roman"/>
          <w:sz w:val="28"/>
          <w:szCs w:val="28"/>
        </w:rPr>
        <w:t>Підготувати товарний чек, в як</w:t>
      </w:r>
      <w:r>
        <w:rPr>
          <w:rFonts w:ascii="Times New Roman" w:hAnsi="Times New Roman" w:cs="Times New Roman"/>
          <w:sz w:val="28"/>
          <w:szCs w:val="28"/>
        </w:rPr>
        <w:t>ому зафіксовано купівлю декіль</w:t>
      </w:r>
      <w:r w:rsidRPr="00CC7305">
        <w:rPr>
          <w:rFonts w:ascii="Times New Roman" w:hAnsi="Times New Roman" w:cs="Times New Roman"/>
          <w:sz w:val="28"/>
          <w:szCs w:val="28"/>
        </w:rPr>
        <w:t>кох найменувань (шести-восьми) тов</w:t>
      </w:r>
      <w:r>
        <w:rPr>
          <w:rFonts w:ascii="Times New Roman" w:hAnsi="Times New Roman" w:cs="Times New Roman"/>
          <w:sz w:val="28"/>
          <w:szCs w:val="28"/>
        </w:rPr>
        <w:t>арів. Вхідні дані: тип (автомо</w:t>
      </w:r>
      <w:r w:rsidRPr="00CC7305">
        <w:rPr>
          <w:rFonts w:ascii="Times New Roman" w:hAnsi="Times New Roman" w:cs="Times New Roman"/>
          <w:sz w:val="28"/>
          <w:szCs w:val="28"/>
        </w:rPr>
        <w:t xml:space="preserve">білі, книги, телевізори, косметика, </w:t>
      </w:r>
      <w:r>
        <w:rPr>
          <w:rFonts w:ascii="Times New Roman" w:hAnsi="Times New Roman" w:cs="Times New Roman"/>
          <w:sz w:val="28"/>
          <w:szCs w:val="28"/>
        </w:rPr>
        <w:t>комп'ютери, одяг, іграшки, про</w:t>
      </w:r>
      <w:r w:rsidRPr="00CC7305">
        <w:rPr>
          <w:rFonts w:ascii="Times New Roman" w:hAnsi="Times New Roman" w:cs="Times New Roman"/>
          <w:sz w:val="28"/>
          <w:szCs w:val="28"/>
        </w:rPr>
        <w:t>дукти, овочі тощо), назву, ціну, кількість товарів задайте с</w:t>
      </w:r>
      <w:r>
        <w:rPr>
          <w:rFonts w:ascii="Times New Roman" w:hAnsi="Times New Roman" w:cs="Times New Roman"/>
          <w:sz w:val="28"/>
          <w:szCs w:val="28"/>
        </w:rPr>
        <w:t>амостій</w:t>
      </w:r>
      <w:r w:rsidRPr="00CC7305">
        <w:rPr>
          <w:rFonts w:ascii="Times New Roman" w:hAnsi="Times New Roman" w:cs="Times New Roman"/>
          <w:sz w:val="28"/>
          <w:szCs w:val="28"/>
        </w:rPr>
        <w:t>но. Покупку здійснити тричі з різною кількістю товарів. Скільки всього одиниць і на яку суму куплено товару з номером 1? Скільки всього витрачено грошей?</w:t>
      </w:r>
    </w:p>
    <w:p w:rsidR="006E2E3E" w:rsidRDefault="00701DA2" w:rsidP="00CC7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DA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Скріншоти</w:t>
      </w:r>
      <w:r w:rsidR="00CC7305" w:rsidRPr="00701DA2">
        <w:rPr>
          <w:rFonts w:ascii="Times New Roman" w:hAnsi="Times New Roman" w:cs="Times New Roman"/>
          <w:b/>
          <w:bCs/>
          <w:sz w:val="28"/>
          <w:szCs w:val="28"/>
        </w:rPr>
        <w:t xml:space="preserve"> роботи</w:t>
      </w:r>
    </w:p>
    <w:p w:rsidR="00701DA2" w:rsidRDefault="006E2E3E" w:rsidP="00CC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D2AD47" wp14:editId="6CB13989">
            <wp:extent cx="5940425" cy="1263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05" w:rsidRDefault="00CC7305" w:rsidP="00CC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C7305" w:rsidRDefault="00CC7305" w:rsidP="00CC730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C7305">
        <w:rPr>
          <w:rFonts w:ascii="Times New Roman" w:hAnsi="Times New Roman" w:cs="Times New Roman"/>
          <w:b/>
          <w:i/>
          <w:sz w:val="28"/>
          <w:szCs w:val="28"/>
        </w:rPr>
        <w:t>Контрольні запитання</w:t>
      </w:r>
      <w:r w:rsidRPr="00CC730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F3F20" w:rsidRPr="009F3F20" w:rsidRDefault="009F3F20" w:rsidP="009F3F20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Основні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елементи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вікна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435EB7">
        <w:rPr>
          <w:rFonts w:ascii="Times New Roman" w:hAnsi="Times New Roman" w:cs="Times New Roman"/>
          <w:sz w:val="28"/>
          <w:lang w:val="en-US"/>
        </w:rPr>
        <w:t>Microsoft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435EB7">
        <w:rPr>
          <w:rFonts w:ascii="Times New Roman" w:hAnsi="Times New Roman" w:cs="Times New Roman"/>
          <w:sz w:val="28"/>
          <w:lang w:val="en-US"/>
        </w:rPr>
        <w:t>Excel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і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призначення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ряд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типових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: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заголовка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меню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панелі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інструментів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формул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робочої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книги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стану</w:t>
      </w:r>
      <w:r w:rsidRPr="009F3F20">
        <w:rPr>
          <w:rFonts w:ascii="Times New Roman" w:hAnsi="Times New Roman" w:cs="Times New Roman"/>
          <w:sz w:val="28"/>
          <w:lang w:val="en-US"/>
        </w:rPr>
        <w:t>.</w:t>
      </w:r>
    </w:p>
    <w:p w:rsidR="009F3F20" w:rsidRPr="00701DA2" w:rsidRDefault="009F3F20" w:rsidP="009F3F20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Робоча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книга -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доку</w:t>
      </w:r>
      <w:r>
        <w:rPr>
          <w:rFonts w:ascii="Times New Roman" w:hAnsi="Times New Roman" w:cs="Times New Roman"/>
          <w:sz w:val="28"/>
          <w:lang w:val="ru-RU"/>
        </w:rPr>
        <w:t xml:space="preserve">мент,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електронному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форматі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>.</w:t>
      </w:r>
    </w:p>
    <w:p w:rsidR="009F3F20" w:rsidRPr="00701DA2" w:rsidRDefault="009F3F20" w:rsidP="009F3F20">
      <w:pPr>
        <w:pStyle w:val="a4"/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вибраний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блок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комірок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робочому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листі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певні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використаний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певних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скористатися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наступними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способами: </w:t>
      </w:r>
    </w:p>
    <w:p w:rsidR="009F3F20" w:rsidRPr="00701DA2" w:rsidRDefault="009F3F20" w:rsidP="009F3F20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Shift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кінцевій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утримуючи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Shift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Таким чином буде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виділено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F3F20" w:rsidRPr="00701DA2" w:rsidRDefault="009F3F20" w:rsidP="009F3F20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Shift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використовуйте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клавіші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стрілками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вгору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вниз,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вліво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вправо),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розширити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кінцевої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комірки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F3F20" w:rsidRPr="00701DA2" w:rsidRDefault="009F3F20" w:rsidP="009F3F20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Ctrl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кожній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додатковій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Таким чином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непрямокутні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діапазони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>.</w:t>
      </w:r>
    </w:p>
    <w:p w:rsidR="009F3F20" w:rsidRPr="00701DA2" w:rsidRDefault="009F3F20" w:rsidP="009F3F20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D93575">
        <w:rPr>
          <w:rFonts w:ascii="Times New Roman" w:hAnsi="Times New Roman" w:cs="Times New Roman"/>
          <w:sz w:val="28"/>
          <w:lang w:val="ru-RU"/>
        </w:rPr>
        <w:lastRenderedPageBreak/>
        <w:t xml:space="preserve">За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автозаповнення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виконувати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автоматичне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повторюваних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текстових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>.</w:t>
      </w:r>
    </w:p>
    <w:p w:rsidR="009F3F20" w:rsidRPr="00701DA2" w:rsidRDefault="009F3F20" w:rsidP="009F3F20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701DA2">
        <w:rPr>
          <w:rFonts w:ascii="Times New Roman" w:hAnsi="Times New Roman" w:cs="Times New Roman"/>
          <w:sz w:val="28"/>
        </w:rPr>
        <w:t>Щоб видалити рядок або стовпець Вам потрібно</w:t>
      </w:r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клацнути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правою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кнопкою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клітинку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рядок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стовпець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мініпанелі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меню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Видалення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Виберіть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клітинки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стовпці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рядки.</w:t>
      </w:r>
    </w:p>
    <w:p w:rsidR="009F3F20" w:rsidRPr="00701DA2" w:rsidRDefault="009F3F20" w:rsidP="009F3F20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701DA2">
        <w:rPr>
          <w:rFonts w:ascii="Times New Roman" w:hAnsi="Times New Roman" w:cs="Times New Roman"/>
          <w:sz w:val="28"/>
          <w:lang w:val="ru-RU"/>
        </w:rPr>
        <w:t xml:space="preserve">Для того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робочих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робочій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книзі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Вам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вкладку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списком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імен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Вона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внизу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зліва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кнопку "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аркуш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"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на кнопку з плюсом (+), яка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поруч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вкладками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дозволить вам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аркуш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робочої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книги. За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бажанням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повторіть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крок  для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більшої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1DA2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701DA2">
        <w:rPr>
          <w:rFonts w:ascii="Times New Roman" w:hAnsi="Times New Roman" w:cs="Times New Roman"/>
          <w:sz w:val="28"/>
          <w:lang w:val="ru-RU"/>
        </w:rPr>
        <w:t>.</w:t>
      </w:r>
    </w:p>
    <w:p w:rsidR="009F3F20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F3F20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F3F20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F3F20" w:rsidRPr="009300F9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9F3F20">
        <w:rPr>
          <w:rFonts w:ascii="Times New Roman" w:hAnsi="Times New Roman" w:cs="Times New Roman"/>
          <w:b/>
          <w:i/>
          <w:sz w:val="28"/>
        </w:rPr>
        <w:t>Висновок</w:t>
      </w:r>
      <w:r w:rsidRPr="009F3F20">
        <w:rPr>
          <w:rFonts w:ascii="Times New Roman" w:hAnsi="Times New Roman" w:cs="Times New Roman"/>
          <w:b/>
          <w:i/>
          <w:sz w:val="28"/>
          <w:lang w:val="ru-RU"/>
        </w:rPr>
        <w:t xml:space="preserve">: </w:t>
      </w:r>
      <w:r w:rsidR="00701DA2"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</w:rPr>
        <w:t>а цій лабораторній роботі</w:t>
      </w:r>
      <w:r w:rsidRPr="009300F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навчи</w:t>
      </w:r>
      <w:r w:rsidR="00701DA2">
        <w:rPr>
          <w:rFonts w:ascii="Times New Roman" w:hAnsi="Times New Roman" w:cs="Times New Roman"/>
          <w:sz w:val="28"/>
          <w:lang w:val="ru-RU"/>
        </w:rPr>
        <w:t>вся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розв</w:t>
      </w:r>
      <w:r w:rsidRPr="009F3F2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>язувати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F3F20">
        <w:rPr>
          <w:rFonts w:ascii="Times New Roman" w:hAnsi="Times New Roman" w:cs="Times New Roman"/>
          <w:sz w:val="28"/>
          <w:lang w:val="ru-RU"/>
        </w:rPr>
        <w:t xml:space="preserve">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F3F20">
        <w:rPr>
          <w:rFonts w:ascii="Times New Roman" w:hAnsi="Times New Roman" w:cs="Times New Roman"/>
          <w:sz w:val="28"/>
          <w:lang w:val="ru-RU"/>
        </w:rPr>
        <w:t>.</w:t>
      </w:r>
    </w:p>
    <w:p w:rsidR="00CC7305" w:rsidRPr="009F3F20" w:rsidRDefault="00CC7305" w:rsidP="009F3F2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C7305" w:rsidRPr="009F3F20" w:rsidSect="00701DA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5780" w:rsidRDefault="00275780" w:rsidP="00701DA2">
      <w:pPr>
        <w:spacing w:after="0" w:line="240" w:lineRule="auto"/>
      </w:pPr>
      <w:r>
        <w:separator/>
      </w:r>
    </w:p>
  </w:endnote>
  <w:endnote w:type="continuationSeparator" w:id="0">
    <w:p w:rsidR="00275780" w:rsidRDefault="00275780" w:rsidP="0070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5780" w:rsidRDefault="00275780" w:rsidP="00701DA2">
      <w:pPr>
        <w:spacing w:after="0" w:line="240" w:lineRule="auto"/>
      </w:pPr>
      <w:r>
        <w:separator/>
      </w:r>
    </w:p>
  </w:footnote>
  <w:footnote w:type="continuationSeparator" w:id="0">
    <w:p w:rsidR="00275780" w:rsidRDefault="00275780" w:rsidP="0070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1DA2" w:rsidRDefault="00701DA2" w:rsidP="00701DA2">
    <w:pPr>
      <w:pStyle w:val="a5"/>
      <w:rPr>
        <w:rFonts w:ascii="Times New Roman" w:hAnsi="Times New Roman" w:cs="Times New Roman"/>
        <w:i/>
        <w:sz w:val="28"/>
        <w:szCs w:val="28"/>
        <w:lang w:val="en-US"/>
      </w:rPr>
    </w:pPr>
    <w:r>
      <w:rPr>
        <w:rFonts w:ascii="Times New Roman" w:hAnsi="Times New Roman" w:cs="Times New Roman"/>
        <w:i/>
        <w:sz w:val="28"/>
        <w:szCs w:val="28"/>
      </w:rPr>
      <w:t>КН-22 Шеремета А</w:t>
    </w:r>
    <w:r>
      <w:rPr>
        <w:rFonts w:ascii="Times New Roman" w:hAnsi="Times New Roman" w:cs="Times New Roman"/>
        <w:i/>
        <w:sz w:val="28"/>
        <w:szCs w:val="28"/>
        <w:lang w:val="en-US"/>
      </w:rPr>
      <w:t>.</w:t>
    </w:r>
    <w:r>
      <w:rPr>
        <w:rFonts w:ascii="Times New Roman" w:hAnsi="Times New Roman" w:cs="Times New Roman"/>
        <w:i/>
        <w:sz w:val="28"/>
        <w:szCs w:val="28"/>
      </w:rPr>
      <w:t>І</w:t>
    </w:r>
    <w:r>
      <w:rPr>
        <w:rFonts w:ascii="Times New Roman" w:hAnsi="Times New Roman" w:cs="Times New Roman"/>
        <w:i/>
        <w:sz w:val="28"/>
        <w:szCs w:val="28"/>
        <w:lang w:val="en-US"/>
      </w:rPr>
      <w:t>. Excel 2</w:t>
    </w:r>
  </w:p>
  <w:p w:rsidR="00701DA2" w:rsidRDefault="00701DA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0A99"/>
    <w:multiLevelType w:val="hybridMultilevel"/>
    <w:tmpl w:val="94F27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95F03"/>
    <w:multiLevelType w:val="hybridMultilevel"/>
    <w:tmpl w:val="8A2EAA6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7B314B57"/>
    <w:multiLevelType w:val="hybridMultilevel"/>
    <w:tmpl w:val="0AA01E92"/>
    <w:lvl w:ilvl="0" w:tplc="11E49EC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05"/>
    <w:rsid w:val="0003345D"/>
    <w:rsid w:val="00275780"/>
    <w:rsid w:val="006E2E3E"/>
    <w:rsid w:val="00701DA2"/>
    <w:rsid w:val="009F3F20"/>
    <w:rsid w:val="00CC7305"/>
    <w:rsid w:val="00D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52F67"/>
  <w15:chartTrackingRefBased/>
  <w15:docId w15:val="{6AAE6372-410A-49D7-B014-8B580D93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05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C730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01D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01DA2"/>
    <w:rPr>
      <w:lang w:val="uk-UA"/>
    </w:rPr>
  </w:style>
  <w:style w:type="paragraph" w:styleId="a7">
    <w:name w:val="footer"/>
    <w:basedOn w:val="a"/>
    <w:link w:val="a8"/>
    <w:uiPriority w:val="99"/>
    <w:unhideWhenUsed/>
    <w:rsid w:val="00701D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01DA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1852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3</cp:revision>
  <dcterms:created xsi:type="dcterms:W3CDTF">2023-06-13T10:02:00Z</dcterms:created>
  <dcterms:modified xsi:type="dcterms:W3CDTF">2023-12-05T19:37:00Z</dcterms:modified>
</cp:coreProperties>
</file>