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91D0B" w14:textId="77777777" w:rsidR="00B27DFB" w:rsidRPr="0012048A" w:rsidRDefault="00782F09" w:rsidP="00782F09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4C1BF6A1" w14:textId="77777777" w:rsidR="00782F09" w:rsidRDefault="00782F09" w:rsidP="00782F09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НАЦІОНАЛЬНИЙ УНІВЕРСИТЕТ </w:t>
      </w:r>
      <w:r w:rsidRPr="0039548E"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  <w:t>"</w:t>
      </w:r>
      <w:r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  <w:t>лЬВІВСЬКА ПОЛІТЕХНІКА</w:t>
      </w:r>
      <w:r w:rsidRPr="0039548E"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  <w:t>"</w:t>
      </w:r>
    </w:p>
    <w:p w14:paraId="67D14AD7" w14:textId="77777777" w:rsidR="00782F09" w:rsidRDefault="00782F09" w:rsidP="00782F09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</w:pPr>
    </w:p>
    <w:p w14:paraId="6330F777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Інститут ІКНІ</w:t>
      </w:r>
    </w:p>
    <w:p w14:paraId="68927681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ПЗ</w:t>
      </w:r>
    </w:p>
    <w:p w14:paraId="55D930BE" w14:textId="77777777" w:rsidR="00782F09" w:rsidRDefault="00782F09" w:rsidP="00782F09">
      <w:pPr>
        <w:spacing w:line="300" w:lineRule="auto"/>
        <w:contextualSpacing/>
        <w:jc w:val="center"/>
      </w:pPr>
      <w:r w:rsidRPr="0039548E">
        <w:object w:dxaOrig="3847" w:dyaOrig="4495" w14:anchorId="130229A4">
          <v:rect id="rectole0000000000" o:spid="_x0000_i1025" style="width:153.6pt;height:172.8pt" o:ole="" o:preferrelative="t" stroked="f">
            <v:imagedata r:id="rId7" o:title=""/>
          </v:rect>
          <o:OLEObject Type="Embed" ProgID="StaticMetafile" ShapeID="rectole0000000000" DrawAspect="Content" ObjectID="_1717014062" r:id="rId8"/>
        </w:object>
      </w:r>
    </w:p>
    <w:p w14:paraId="082FC8DC" w14:textId="77777777" w:rsidR="00782F09" w:rsidRDefault="00782F09" w:rsidP="00782F09">
      <w:pPr>
        <w:spacing w:line="300" w:lineRule="auto"/>
        <w:contextualSpacing/>
        <w:jc w:val="center"/>
        <w:rPr>
          <w:sz w:val="28"/>
          <w:szCs w:val="28"/>
        </w:rPr>
      </w:pPr>
    </w:p>
    <w:p w14:paraId="2C395F9D" w14:textId="77777777" w:rsidR="00782F09" w:rsidRDefault="00782F09" w:rsidP="00782F09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2F09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3015CCA6" w14:textId="77777777" w:rsidR="00782F09" w:rsidRPr="0012048A" w:rsidRDefault="00350E86" w:rsidP="00782F09">
      <w:pPr>
        <w:spacing w:line="30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До лабораторної роботи №</w:t>
      </w:r>
      <w:r w:rsidR="00166935" w:rsidRPr="0012048A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4F58C223" w14:textId="77777777" w:rsidR="00166935" w:rsidRDefault="00782F09" w:rsidP="00782F09">
      <w:pPr>
        <w:spacing w:line="300" w:lineRule="auto"/>
        <w:contextualSpacing/>
        <w:jc w:val="center"/>
        <w:rPr>
          <w:rStyle w:val="fontstyle01"/>
          <w:i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 тему: </w:t>
      </w:r>
      <w:r w:rsidRPr="0012048A">
        <w:rPr>
          <w:rFonts w:ascii="Times New Roman" w:hAnsi="Times New Roman" w:cs="Times New Roman"/>
          <w:i/>
          <w:sz w:val="28"/>
          <w:szCs w:val="28"/>
          <w:lang w:val="ru-RU"/>
        </w:rPr>
        <w:t>“</w:t>
      </w:r>
      <w:r w:rsidR="00166935" w:rsidRPr="00166935">
        <w:rPr>
          <w:rStyle w:val="fontstyle01"/>
          <w:i/>
        </w:rPr>
        <w:t>Моделювання функціональних вим</w:t>
      </w:r>
      <w:r w:rsidR="00166935">
        <w:rPr>
          <w:rStyle w:val="fontstyle01"/>
          <w:i/>
        </w:rPr>
        <w:t>ог програмної системи</w:t>
      </w:r>
    </w:p>
    <w:p w14:paraId="1B1C9DA5" w14:textId="77777777" w:rsidR="00782F09" w:rsidRPr="0012048A" w:rsidRDefault="00166935" w:rsidP="00782F09">
      <w:pPr>
        <w:spacing w:line="300" w:lineRule="auto"/>
        <w:contextualSpacing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166935">
        <w:rPr>
          <w:rStyle w:val="fontstyle01"/>
          <w:i/>
        </w:rPr>
        <w:t>мовою UML</w:t>
      </w:r>
      <w:r w:rsidR="00782F09" w:rsidRPr="0012048A">
        <w:rPr>
          <w:rFonts w:ascii="Times New Roman" w:hAnsi="Times New Roman" w:cs="Times New Roman"/>
          <w:i/>
          <w:sz w:val="28"/>
          <w:szCs w:val="28"/>
          <w:lang w:val="ru-RU"/>
        </w:rPr>
        <w:t>”</w:t>
      </w:r>
    </w:p>
    <w:p w14:paraId="33D8901E" w14:textId="77777777" w:rsidR="00782F09" w:rsidRDefault="00782F09" w:rsidP="00782F09">
      <w:pPr>
        <w:spacing w:line="300" w:lineRule="auto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 дисципліни: </w:t>
      </w:r>
      <w:r w:rsidRPr="0012048A">
        <w:rPr>
          <w:rFonts w:ascii="Times New Roman" w:hAnsi="Times New Roman" w:cs="Times New Roman"/>
          <w:i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i/>
          <w:sz w:val="28"/>
          <w:szCs w:val="28"/>
        </w:rPr>
        <w:t>Вступ до інженерії ПЗ</w:t>
      </w:r>
      <w:r w:rsidRPr="0012048A">
        <w:rPr>
          <w:rFonts w:ascii="Times New Roman" w:hAnsi="Times New Roman" w:cs="Times New Roman"/>
          <w:i/>
          <w:sz w:val="28"/>
          <w:szCs w:val="28"/>
          <w:lang w:val="ru-RU"/>
        </w:rPr>
        <w:t>”</w:t>
      </w:r>
    </w:p>
    <w:p w14:paraId="161DAC30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Лектор:</w:t>
      </w:r>
    </w:p>
    <w:p w14:paraId="0B636663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каф. ПЗ</w:t>
      </w:r>
    </w:p>
    <w:p w14:paraId="7F5B993C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Левус Є.В.</w:t>
      </w:r>
    </w:p>
    <w:p w14:paraId="7812989E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7C75CF1E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4E97BD7D" w14:textId="5D7AF6EE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ПЗ-1</w:t>
      </w:r>
      <w:r w:rsidR="0012048A">
        <w:rPr>
          <w:rFonts w:ascii="Times New Roman" w:hAnsi="Times New Roman" w:cs="Times New Roman"/>
          <w:sz w:val="28"/>
          <w:szCs w:val="28"/>
        </w:rPr>
        <w:t>6</w:t>
      </w:r>
    </w:p>
    <w:p w14:paraId="2E4D4D89" w14:textId="425FD8D2" w:rsidR="00782F09" w:rsidRDefault="0012048A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Шеремета А.І.</w:t>
      </w:r>
    </w:p>
    <w:p w14:paraId="66A4548A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494C0ED2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Прийняв:</w:t>
      </w:r>
    </w:p>
    <w:p w14:paraId="05E15C38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асист. каф. ПЗ</w:t>
      </w:r>
    </w:p>
    <w:p w14:paraId="319B8039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Самбір А.А.</w:t>
      </w:r>
    </w:p>
    <w:p w14:paraId="3592E72B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5FBB3C01" w14:textId="1DB7A732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«____» ________</w:t>
      </w:r>
      <w:r w:rsidR="00D8502C">
        <w:rPr>
          <w:rFonts w:ascii="Times New Roman" w:hAnsi="Times New Roman" w:cs="Times New Roman"/>
          <w:sz w:val="28"/>
          <w:szCs w:val="28"/>
        </w:rPr>
        <w:t xml:space="preserve"> 20</w:t>
      </w:r>
      <w:r w:rsidR="0012048A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р.</w:t>
      </w:r>
    </w:p>
    <w:p w14:paraId="2CF9D4F8" w14:textId="77777777" w:rsidR="00310B99" w:rsidRDefault="00782F09" w:rsidP="00310B99">
      <w:pPr>
        <w:spacing w:line="300" w:lineRule="auto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u w:val="dotted"/>
          <w:shd w:val="clear" w:color="auto" w:fill="FFFFFF"/>
        </w:rPr>
      </w:pPr>
      <w:r>
        <w:rPr>
          <w:rFonts w:ascii="Symbol" w:hAnsi="Symbol" w:cs="Times New Roman"/>
          <w:sz w:val="28"/>
          <w:szCs w:val="28"/>
        </w:rPr>
        <w:t></w:t>
      </w:r>
      <w:r>
        <w:rPr>
          <w:rFonts w:ascii="Symbol" w:hAnsi="Symbol" w:cs="Times New Roman"/>
          <w:sz w:val="28"/>
          <w:szCs w:val="28"/>
        </w:rPr>
        <w:t></w:t>
      </w:r>
      <w:r>
        <w:rPr>
          <w:rFonts w:ascii="Symbol" w:hAnsi="Symbol" w:cs="Times New Roman"/>
          <w:sz w:val="28"/>
          <w:szCs w:val="28"/>
        </w:rPr>
        <w:t></w:t>
      </w:r>
      <w:r>
        <w:rPr>
          <w:rFonts w:ascii="Symbol" w:hAnsi="Symbol" w:cs="Times New Roman"/>
          <w:sz w:val="28"/>
          <w:szCs w:val="28"/>
        </w:rPr>
        <w:t></w:t>
      </w:r>
      <w:r>
        <w:rPr>
          <w:rFonts w:ascii="Symbol" w:hAnsi="Symbol" w:cs="Times New Roman"/>
          <w:sz w:val="28"/>
          <w:szCs w:val="28"/>
        </w:rPr>
        <w:t></w:t>
      </w:r>
      <w:r>
        <w:rPr>
          <w:rFonts w:ascii="Symbol" w:hAnsi="Symbol" w:cs="Times New Roman"/>
          <w:sz w:val="28"/>
          <w:szCs w:val="28"/>
        </w:rPr>
        <w:t></w:t>
      </w:r>
      <w:r>
        <w:rPr>
          <w:rFonts w:ascii="Symbol" w:hAnsi="Symbol" w:cs="Times New Roman"/>
          <w:sz w:val="28"/>
          <w:szCs w:val="28"/>
        </w:rPr>
        <w:t></w:t>
      </w:r>
      <w:r>
        <w:rPr>
          <w:rFonts w:ascii="Symbol" w:hAnsi="Symbol" w:cs="Times New Roman"/>
          <w:sz w:val="28"/>
          <w:szCs w:val="28"/>
        </w:rPr>
        <w:t></w:t>
      </w:r>
      <w:r w:rsidR="00310B99">
        <w:rPr>
          <w:rFonts w:ascii="Symbol" w:hAnsi="Symbol" w:cs="Times New Roman"/>
          <w:sz w:val="28"/>
          <w:szCs w:val="28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</w:p>
    <w:p w14:paraId="076C096F" w14:textId="77777777" w:rsidR="00310B99" w:rsidRDefault="00310B99" w:rsidP="00310B99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u w:val="dotted"/>
          <w:shd w:val="clear" w:color="auto" w:fill="FFFFFF"/>
        </w:rPr>
      </w:pPr>
    </w:p>
    <w:p w14:paraId="56B2AAE9" w14:textId="31AD4E80" w:rsidR="0048667E" w:rsidRDefault="00310B99" w:rsidP="0048667E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Львів </w:t>
      </w:r>
      <w:r w:rsidR="0048667E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20</w:t>
      </w:r>
      <w:r w:rsidR="0012048A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22</w:t>
      </w:r>
      <w:r w:rsidR="0048667E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1F538057" w14:textId="77777777" w:rsidR="00D8502C" w:rsidRDefault="00D8502C" w:rsidP="00166935">
      <w:pPr>
        <w:spacing w:line="300" w:lineRule="auto"/>
        <w:ind w:firstLine="540"/>
        <w:contextualSpacing/>
        <w:jc w:val="both"/>
        <w:rPr>
          <w:rStyle w:val="fontstyle01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Тема роботи:</w:t>
      </w:r>
      <w:r w:rsidRPr="00166935">
        <w:rPr>
          <w:rFonts w:ascii="Times New Roman" w:hAnsi="Times New Roman" w:cs="Times New Roman"/>
          <w:sz w:val="28"/>
          <w:szCs w:val="28"/>
        </w:rPr>
        <w:t xml:space="preserve"> </w:t>
      </w:r>
      <w:r w:rsidR="00166935">
        <w:rPr>
          <w:rStyle w:val="fontstyle01"/>
        </w:rPr>
        <w:t>Моделювання функціональних вимог програмної системи мовою UML.</w:t>
      </w:r>
    </w:p>
    <w:p w14:paraId="616F5F52" w14:textId="77777777" w:rsidR="00D8502C" w:rsidRPr="00767E10" w:rsidRDefault="00D8502C" w:rsidP="00166935">
      <w:pPr>
        <w:spacing w:line="300" w:lineRule="auto"/>
        <w:ind w:firstLine="540"/>
        <w:contextualSpacing/>
        <w:jc w:val="both"/>
        <w:rPr>
          <w:rStyle w:val="fontstyle01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Мета робо</w:t>
      </w:r>
      <w:r w:rsidR="001A5CFE">
        <w:rPr>
          <w:rFonts w:ascii="Times New Roman" w:hAnsi="Times New Roman" w:cs="Times New Roman"/>
          <w:b/>
          <w:sz w:val="28"/>
          <w:szCs w:val="28"/>
        </w:rPr>
        <w:t>т</w:t>
      </w:r>
      <w:r>
        <w:rPr>
          <w:rFonts w:ascii="Times New Roman" w:hAnsi="Times New Roman" w:cs="Times New Roman"/>
          <w:b/>
          <w:sz w:val="28"/>
          <w:szCs w:val="28"/>
        </w:rPr>
        <w:t>и:</w:t>
      </w:r>
      <w:r w:rsidRPr="00166935">
        <w:rPr>
          <w:rFonts w:ascii="Times New Roman" w:hAnsi="Times New Roman" w:cs="Times New Roman"/>
          <w:sz w:val="28"/>
          <w:szCs w:val="28"/>
        </w:rPr>
        <w:t xml:space="preserve"> </w:t>
      </w:r>
      <w:r w:rsidR="00166935">
        <w:rPr>
          <w:rStyle w:val="fontstyle01"/>
        </w:rPr>
        <w:t>Навчитися описувати функціональну поведінку системи з допомогою діаграми</w:t>
      </w:r>
      <w:r w:rsidR="00166935" w:rsidRPr="0012048A">
        <w:rPr>
          <w:rStyle w:val="fontstyle01"/>
          <w:lang w:val="ru-RU"/>
        </w:rPr>
        <w:t xml:space="preserve"> </w:t>
      </w:r>
      <w:r w:rsidR="00166935">
        <w:rPr>
          <w:rStyle w:val="fontstyle01"/>
        </w:rPr>
        <w:t>прецедентів.</w:t>
      </w:r>
    </w:p>
    <w:p w14:paraId="08A8C534" w14:textId="77777777" w:rsidR="00166935" w:rsidRDefault="00166935" w:rsidP="00A02D5C">
      <w:pPr>
        <w:spacing w:line="300" w:lineRule="auto"/>
        <w:contextualSpacing/>
        <w:jc w:val="center"/>
        <w:rPr>
          <w:rStyle w:val="fontstyle01"/>
          <w:b/>
        </w:rPr>
      </w:pPr>
    </w:p>
    <w:p w14:paraId="4DA20B65" w14:textId="77777777" w:rsidR="00D8502C" w:rsidRDefault="00D8502C" w:rsidP="00A02D5C">
      <w:pPr>
        <w:spacing w:line="300" w:lineRule="auto"/>
        <w:contextualSpacing/>
        <w:jc w:val="center"/>
        <w:rPr>
          <w:rStyle w:val="fontstyle01"/>
          <w:b/>
        </w:rPr>
      </w:pPr>
      <w:r>
        <w:rPr>
          <w:rStyle w:val="fontstyle01"/>
          <w:b/>
        </w:rPr>
        <w:t>ТЕОРЕТИЧНІ ВІДОМОСТІ</w:t>
      </w:r>
    </w:p>
    <w:p w14:paraId="5C9C01AC" w14:textId="77777777" w:rsidR="00166935" w:rsidRDefault="00166935" w:rsidP="00A02D5C">
      <w:pPr>
        <w:spacing w:line="300" w:lineRule="auto"/>
        <w:contextualSpacing/>
        <w:jc w:val="center"/>
        <w:rPr>
          <w:rStyle w:val="fontstyle01"/>
          <w:b/>
        </w:rPr>
      </w:pPr>
    </w:p>
    <w:p w14:paraId="3CE624CF" w14:textId="230447BD" w:rsidR="00166935" w:rsidRPr="00A15B62" w:rsidRDefault="00A15B62" w:rsidP="00A15B62">
      <w:pPr>
        <w:spacing w:line="300" w:lineRule="auto"/>
        <w:ind w:left="360"/>
        <w:jc w:val="both"/>
        <w:rPr>
          <w:rStyle w:val="fontstyle01"/>
          <w:b/>
        </w:rPr>
      </w:pPr>
      <w:r>
        <w:rPr>
          <w:rStyle w:val="fontstyle01"/>
          <w:b/>
        </w:rPr>
        <w:t xml:space="preserve">19. </w:t>
      </w:r>
      <w:r w:rsidR="003B304E" w:rsidRPr="00A15B62">
        <w:rPr>
          <w:rStyle w:val="fontstyle01"/>
          <w:b/>
        </w:rPr>
        <w:t>Навіщо використовувати узагальнення між акторами ?</w:t>
      </w:r>
    </w:p>
    <w:p w14:paraId="641EE3E7" w14:textId="1463AEDF" w:rsidR="00166935" w:rsidRDefault="00A15B62" w:rsidP="00C67153">
      <w:pPr>
        <w:spacing w:line="300" w:lineRule="auto"/>
        <w:ind w:firstLine="540"/>
        <w:contextualSpacing/>
        <w:jc w:val="both"/>
        <w:rPr>
          <w:rStyle w:val="fontstyle01"/>
        </w:rPr>
      </w:pPr>
      <w:r>
        <w:rPr>
          <w:rStyle w:val="fontstyle01"/>
        </w:rPr>
        <w:t>Щоб відобразити можливість доступу до певних функцій, якими можуть користуватися усі актори.</w:t>
      </w:r>
    </w:p>
    <w:p w14:paraId="63245160" w14:textId="38BC0137" w:rsidR="00A15B62" w:rsidRDefault="00A15B62" w:rsidP="00A15B62">
      <w:pPr>
        <w:spacing w:line="300" w:lineRule="auto"/>
        <w:ind w:left="360"/>
        <w:jc w:val="both"/>
        <w:rPr>
          <w:rStyle w:val="fontstyle01"/>
          <w:b/>
        </w:rPr>
      </w:pPr>
      <w:r>
        <w:rPr>
          <w:rStyle w:val="fontstyle01"/>
          <w:b/>
        </w:rPr>
        <w:t>7. Дайте означення усім відношенням, що можливі між прецедентами.</w:t>
      </w:r>
    </w:p>
    <w:p w14:paraId="1D20500A" w14:textId="48CA88D7" w:rsidR="00B44154" w:rsidRDefault="00A15B62" w:rsidP="00B44154">
      <w:pPr>
        <w:spacing w:line="300" w:lineRule="auto"/>
        <w:ind w:firstLine="539"/>
        <w:jc w:val="both"/>
        <w:rPr>
          <w:rStyle w:val="fontstyle01"/>
          <w:bCs/>
        </w:rPr>
      </w:pPr>
      <w:r>
        <w:rPr>
          <w:rStyle w:val="fontstyle01"/>
          <w:bCs/>
        </w:rPr>
        <w:t>Відношення включення</w:t>
      </w:r>
      <w:r w:rsidR="00B44154">
        <w:rPr>
          <w:rStyle w:val="fontstyle01"/>
          <w:bCs/>
        </w:rPr>
        <w:t xml:space="preserve"> – обов’язкові спільні частини прецедентів.</w:t>
      </w:r>
      <w:r>
        <w:rPr>
          <w:rStyle w:val="fontstyle01"/>
          <w:bCs/>
        </w:rPr>
        <w:t xml:space="preserve"> </w:t>
      </w:r>
    </w:p>
    <w:p w14:paraId="77E6508D" w14:textId="32A362A3" w:rsidR="00B44154" w:rsidRDefault="00B44154" w:rsidP="00A15B62">
      <w:pPr>
        <w:spacing w:line="300" w:lineRule="auto"/>
        <w:ind w:firstLine="539"/>
        <w:jc w:val="both"/>
        <w:rPr>
          <w:rStyle w:val="fontstyle01"/>
          <w:bCs/>
        </w:rPr>
      </w:pPr>
      <w:r>
        <w:rPr>
          <w:rStyle w:val="fontstyle01"/>
          <w:bCs/>
        </w:rPr>
        <w:t>Р</w:t>
      </w:r>
      <w:r w:rsidR="00A15B62">
        <w:rPr>
          <w:rStyle w:val="fontstyle01"/>
          <w:bCs/>
        </w:rPr>
        <w:t>озширення</w:t>
      </w:r>
      <w:r>
        <w:rPr>
          <w:rStyle w:val="fontstyle01"/>
          <w:bCs/>
        </w:rPr>
        <w:t xml:space="preserve"> – за певних умов доповнює основний</w:t>
      </w:r>
      <w:r w:rsidR="00677887">
        <w:rPr>
          <w:rStyle w:val="fontstyle01"/>
          <w:bCs/>
        </w:rPr>
        <w:t xml:space="preserve"> </w:t>
      </w:r>
      <w:r>
        <w:rPr>
          <w:rStyle w:val="fontstyle01"/>
          <w:bCs/>
        </w:rPr>
        <w:t>(базовий) прецедент.</w:t>
      </w:r>
    </w:p>
    <w:p w14:paraId="1F87634A" w14:textId="20155300" w:rsidR="00A15B62" w:rsidRPr="00A15B62" w:rsidRDefault="00B44154" w:rsidP="00A15B62">
      <w:pPr>
        <w:spacing w:line="300" w:lineRule="auto"/>
        <w:ind w:firstLine="539"/>
        <w:jc w:val="both"/>
        <w:rPr>
          <w:rStyle w:val="fontstyle01"/>
          <w:bCs/>
        </w:rPr>
      </w:pPr>
      <w:r>
        <w:rPr>
          <w:rStyle w:val="fontstyle01"/>
          <w:bCs/>
        </w:rPr>
        <w:t>Узагальнення  – спільна поведінка у обох прецедентів</w:t>
      </w:r>
      <w:r w:rsidR="00A15B62">
        <w:rPr>
          <w:rStyle w:val="fontstyle01"/>
          <w:bCs/>
        </w:rPr>
        <w:t>.</w:t>
      </w:r>
    </w:p>
    <w:p w14:paraId="73A15CC0" w14:textId="07ACA0C1" w:rsidR="00677887" w:rsidRDefault="00767E10" w:rsidP="00767E10">
      <w:pPr>
        <w:spacing w:line="300" w:lineRule="auto"/>
        <w:ind w:left="360"/>
        <w:jc w:val="both"/>
        <w:rPr>
          <w:rStyle w:val="fontstyle01"/>
          <w:b/>
        </w:rPr>
      </w:pPr>
      <w:r>
        <w:rPr>
          <w:rStyle w:val="fontstyle01"/>
          <w:b/>
        </w:rPr>
        <w:t>2. Що таке актор програмної системи?</w:t>
      </w:r>
    </w:p>
    <w:p w14:paraId="049FC391" w14:textId="0473824A" w:rsidR="00767E10" w:rsidRPr="00767E10" w:rsidRDefault="00767E10" w:rsidP="00767E10">
      <w:pPr>
        <w:spacing w:line="300" w:lineRule="auto"/>
        <w:ind w:firstLine="539"/>
        <w:jc w:val="both"/>
        <w:rPr>
          <w:rStyle w:val="fontstyle01"/>
          <w:bCs/>
          <w:lang w:val="en-US"/>
        </w:rPr>
      </w:pPr>
      <w:r>
        <w:rPr>
          <w:rStyle w:val="fontstyle01"/>
          <w:bCs/>
        </w:rPr>
        <w:t>Користувач системи, який виконує певну роль.</w:t>
      </w:r>
    </w:p>
    <w:p w14:paraId="4F386306" w14:textId="1DD265B2" w:rsidR="00A15B62" w:rsidRPr="00A15B62" w:rsidRDefault="00A15B62" w:rsidP="00C67153">
      <w:pPr>
        <w:spacing w:line="300" w:lineRule="auto"/>
        <w:ind w:firstLine="540"/>
        <w:contextualSpacing/>
        <w:jc w:val="both"/>
        <w:rPr>
          <w:rStyle w:val="fontstyle01"/>
        </w:rPr>
      </w:pPr>
    </w:p>
    <w:p w14:paraId="101A00D1" w14:textId="77777777" w:rsidR="00C4135F" w:rsidRDefault="00C4135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09E1AFB" w14:textId="77777777" w:rsidR="00A02D5C" w:rsidRDefault="00A02D5C" w:rsidP="00A02D5C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ЗАВДАННЯ</w:t>
      </w:r>
    </w:p>
    <w:p w14:paraId="5C7DECD8" w14:textId="77777777" w:rsidR="00166935" w:rsidRDefault="00166935" w:rsidP="00A02D5C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F3F641" w14:textId="77777777" w:rsidR="00161F7A" w:rsidRDefault="00166935" w:rsidP="00166935">
      <w:pPr>
        <w:spacing w:line="300" w:lineRule="auto"/>
        <w:ind w:firstLine="540"/>
        <w:contextualSpacing/>
        <w:jc w:val="both"/>
        <w:rPr>
          <w:rStyle w:val="fontstyle01"/>
        </w:rPr>
      </w:pPr>
      <w:r w:rsidRPr="00166935">
        <w:rPr>
          <w:rStyle w:val="fontstyle01"/>
        </w:rPr>
        <w:t>Побудувати діаграму прецедентів згідно індивідуального варіанту. Використати</w:t>
      </w:r>
      <w:r w:rsidRPr="0012048A">
        <w:rPr>
          <w:rStyle w:val="fontstyle01"/>
          <w:lang w:val="ru-RU"/>
        </w:rPr>
        <w:t xml:space="preserve"> </w:t>
      </w:r>
      <w:r w:rsidRPr="00166935">
        <w:rPr>
          <w:rStyle w:val="fontstyle21"/>
          <w:b w:val="0"/>
          <w:sz w:val="28"/>
          <w:szCs w:val="28"/>
        </w:rPr>
        <w:t>обов’язково усі відношення</w:t>
      </w:r>
      <w:r w:rsidRPr="00166935">
        <w:rPr>
          <w:rStyle w:val="fontstyle01"/>
        </w:rPr>
        <w:t>, які використовуються для моделювання вимог. Для кожної</w:t>
      </w:r>
      <w:r w:rsidRPr="0012048A">
        <w:rPr>
          <w:rStyle w:val="fontstyle01"/>
          <w:lang w:val="ru-RU"/>
        </w:rPr>
        <w:t xml:space="preserve"> </w:t>
      </w:r>
      <w:r w:rsidRPr="00166935">
        <w:rPr>
          <w:rStyle w:val="fontstyle01"/>
        </w:rPr>
        <w:t>системи передбачити щонайменше 2 актора.</w:t>
      </w:r>
    </w:p>
    <w:p w14:paraId="5B3B0902" w14:textId="47DD3633" w:rsidR="00C4135F" w:rsidRDefault="00117C92" w:rsidP="00166935">
      <w:pPr>
        <w:spacing w:line="300" w:lineRule="auto"/>
        <w:ind w:firstLine="540"/>
        <w:contextualSpacing/>
        <w:jc w:val="both"/>
        <w:rPr>
          <w:rStyle w:val="fontstyle01"/>
        </w:rPr>
      </w:pPr>
      <w:r>
        <w:rPr>
          <w:rStyle w:val="fontstyle01"/>
        </w:rPr>
        <w:t xml:space="preserve">7. </w:t>
      </w:r>
      <w:r w:rsidR="00166935">
        <w:rPr>
          <w:rStyle w:val="fontstyle01"/>
        </w:rPr>
        <w:t>Інформаційна система «</w:t>
      </w:r>
      <w:r w:rsidR="00767E10">
        <w:rPr>
          <w:rStyle w:val="fontstyle01"/>
        </w:rPr>
        <w:t>Комунальна платежі</w:t>
      </w:r>
      <w:r w:rsidR="00166935">
        <w:rPr>
          <w:rStyle w:val="fontstyle01"/>
        </w:rPr>
        <w:t>»</w:t>
      </w:r>
    </w:p>
    <w:p w14:paraId="02D57310" w14:textId="77777777" w:rsidR="00C4135F" w:rsidRDefault="00C4135F">
      <w:pPr>
        <w:rPr>
          <w:rStyle w:val="fontstyle01"/>
        </w:rPr>
      </w:pPr>
    </w:p>
    <w:p w14:paraId="51ABDE6A" w14:textId="77777777" w:rsidR="00161F7A" w:rsidRDefault="00161F7A" w:rsidP="00166935">
      <w:pPr>
        <w:spacing w:line="300" w:lineRule="auto"/>
        <w:contextualSpacing/>
        <w:jc w:val="center"/>
        <w:rPr>
          <w:rStyle w:val="fontstyle01"/>
          <w:b/>
        </w:rPr>
      </w:pPr>
      <w:r>
        <w:rPr>
          <w:rStyle w:val="fontstyle01"/>
          <w:b/>
        </w:rPr>
        <w:t>ОТРИМАНІ РЕЗУЛЬТАТИ</w:t>
      </w:r>
    </w:p>
    <w:p w14:paraId="49806BCA" w14:textId="77777777" w:rsidR="00166935" w:rsidRDefault="00166935" w:rsidP="00A671E2">
      <w:pPr>
        <w:spacing w:line="300" w:lineRule="auto"/>
        <w:contextualSpacing/>
        <w:jc w:val="center"/>
        <w:rPr>
          <w:rStyle w:val="fontstyle01"/>
          <w:b/>
        </w:rPr>
      </w:pPr>
    </w:p>
    <w:p w14:paraId="5EB408B6" w14:textId="22CA7650" w:rsidR="00161F7A" w:rsidRPr="00767E10" w:rsidRDefault="00767E10" w:rsidP="006224F0">
      <w:pPr>
        <w:spacing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CEDA76" wp14:editId="5E7B9CE2">
            <wp:extent cx="5669280" cy="6383242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075" cy="639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F1046" w14:textId="77777777" w:rsidR="0048667E" w:rsidRPr="0048667E" w:rsidRDefault="0048667E" w:rsidP="006224F0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E02552" w14:textId="77777777" w:rsidR="0048667E" w:rsidRDefault="0048667E" w:rsidP="006224F0">
      <w:pPr>
        <w:spacing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Рис.1. Діаграма прецедентів</w:t>
      </w:r>
    </w:p>
    <w:p w14:paraId="382591E5" w14:textId="0E421ABC" w:rsidR="0048667E" w:rsidRDefault="0048667E" w:rsidP="002D22F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 системі участь бере </w:t>
      </w:r>
      <w:r w:rsidR="00767E10" w:rsidRPr="00767E10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актор</w:t>
      </w:r>
      <w:r w:rsidR="00767E1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45AC2AE" w14:textId="33AEB766" w:rsidR="0048667E" w:rsidRDefault="00767E10" w:rsidP="0048667E">
      <w:pPr>
        <w:pStyle w:val="a4"/>
        <w:numPr>
          <w:ilvl w:val="0"/>
          <w:numId w:val="1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Рузидент міста</w:t>
      </w:r>
      <w:r w:rsidR="0048667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Оплачує комунальні платежі.</w:t>
      </w:r>
    </w:p>
    <w:p w14:paraId="775C69F7" w14:textId="73C5A83C" w:rsidR="0048667E" w:rsidRDefault="00767E10" w:rsidP="00767E10">
      <w:pPr>
        <w:pStyle w:val="a4"/>
        <w:numPr>
          <w:ilvl w:val="0"/>
          <w:numId w:val="1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E10">
        <w:rPr>
          <w:rFonts w:ascii="Times New Roman" w:hAnsi="Times New Roman" w:cs="Times New Roman"/>
          <w:sz w:val="28"/>
          <w:szCs w:val="28"/>
        </w:rPr>
        <w:t>ОСББ</w:t>
      </w:r>
      <w:r w:rsidR="0048667E" w:rsidRPr="00767E1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Опрацьовує платежі.</w:t>
      </w:r>
    </w:p>
    <w:p w14:paraId="2F5A2124" w14:textId="77777777" w:rsidR="0048667E" w:rsidRDefault="0048667E" w:rsidP="0048667E">
      <w:pPr>
        <w:pStyle w:val="a4"/>
        <w:spacing w:line="30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Головні прецеденти:</w:t>
      </w:r>
    </w:p>
    <w:p w14:paraId="2FB63806" w14:textId="5AAADF16" w:rsidR="0048667E" w:rsidRDefault="00767E10" w:rsidP="0048667E">
      <w:pPr>
        <w:pStyle w:val="a4"/>
        <w:numPr>
          <w:ilvl w:val="0"/>
          <w:numId w:val="2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Переглянути список комунальних платежів</w:t>
      </w:r>
    </w:p>
    <w:p w14:paraId="1125B016" w14:textId="77777777" w:rsidR="006A3BB0" w:rsidRDefault="006A3BB0" w:rsidP="006A3BB0">
      <w:pPr>
        <w:pStyle w:val="a4"/>
        <w:numPr>
          <w:ilvl w:val="0"/>
          <w:numId w:val="2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Перегянути список резидентів</w:t>
      </w:r>
    </w:p>
    <w:p w14:paraId="059A88C4" w14:textId="6DE0F83B" w:rsidR="006A3BB0" w:rsidRDefault="006A3BB0" w:rsidP="0048667E">
      <w:pPr>
        <w:pStyle w:val="a4"/>
        <w:numPr>
          <w:ilvl w:val="0"/>
          <w:numId w:val="2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Переглянути інформацію про резидента</w:t>
      </w:r>
    </w:p>
    <w:p w14:paraId="6A9FF122" w14:textId="2FD4F320" w:rsidR="006A3BB0" w:rsidRDefault="006A3BB0" w:rsidP="0048667E">
      <w:pPr>
        <w:pStyle w:val="a4"/>
        <w:numPr>
          <w:ilvl w:val="0"/>
          <w:numId w:val="2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Створити запит на оплату комунальних послуг</w:t>
      </w:r>
    </w:p>
    <w:p w14:paraId="607D2EB2" w14:textId="440E3E8C" w:rsidR="006A3BB0" w:rsidRDefault="006A3BB0" w:rsidP="0048667E">
      <w:pPr>
        <w:pStyle w:val="a4"/>
        <w:numPr>
          <w:ilvl w:val="0"/>
          <w:numId w:val="2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Оплатити платіж</w:t>
      </w:r>
    </w:p>
    <w:p w14:paraId="7B4CD451" w14:textId="77777777" w:rsidR="00166935" w:rsidRDefault="00166935" w:rsidP="00A671E2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7A1A5E" w14:textId="77777777" w:rsidR="00161F7A" w:rsidRDefault="00161F7A" w:rsidP="00A671E2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ВИСНОВКИ</w:t>
      </w:r>
    </w:p>
    <w:p w14:paraId="60525433" w14:textId="77777777" w:rsidR="00166935" w:rsidRDefault="00166935" w:rsidP="00A671E2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751061" w14:textId="62F5C5B3" w:rsidR="004D5693" w:rsidRPr="004D5693" w:rsidRDefault="004D5693" w:rsidP="004D5693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fontstyle01"/>
        </w:rPr>
        <w:t>На цій лабораторній роботі я навчився описувати функціональну поведінку системи з допомогою діаграми</w:t>
      </w:r>
      <w:r w:rsidRPr="0012048A">
        <w:rPr>
          <w:rStyle w:val="fontstyle01"/>
          <w:lang w:val="ru-RU"/>
        </w:rPr>
        <w:t xml:space="preserve"> </w:t>
      </w:r>
      <w:r>
        <w:rPr>
          <w:rStyle w:val="fontstyle01"/>
        </w:rPr>
        <w:t>прецедентів</w:t>
      </w:r>
      <w:r w:rsidR="006A3BB0">
        <w:rPr>
          <w:rStyle w:val="fontstyle01"/>
        </w:rPr>
        <w:t xml:space="preserve">, </w:t>
      </w:r>
      <w:r>
        <w:rPr>
          <w:rStyle w:val="fontstyle01"/>
        </w:rPr>
        <w:t>використовувати усі види зв’язків між акторами і прецедентами.</w:t>
      </w:r>
    </w:p>
    <w:sectPr w:rsidR="004D5693" w:rsidRPr="004D5693" w:rsidSect="00A02D5C">
      <w:headerReference w:type="default" r:id="rId10"/>
      <w:pgSz w:w="11906" w:h="16838" w:code="9"/>
      <w:pgMar w:top="1138" w:right="1138" w:bottom="1138" w:left="113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CEA82" w14:textId="77777777" w:rsidR="00FF7FB6" w:rsidRDefault="00FF7FB6" w:rsidP="00A02D5C">
      <w:r>
        <w:separator/>
      </w:r>
    </w:p>
  </w:endnote>
  <w:endnote w:type="continuationSeparator" w:id="0">
    <w:p w14:paraId="0A0D0C82" w14:textId="77777777" w:rsidR="00FF7FB6" w:rsidRDefault="00FF7FB6" w:rsidP="00A02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0085A" w14:textId="77777777" w:rsidR="00FF7FB6" w:rsidRDefault="00FF7FB6" w:rsidP="00A02D5C">
      <w:r>
        <w:separator/>
      </w:r>
    </w:p>
  </w:footnote>
  <w:footnote w:type="continuationSeparator" w:id="0">
    <w:p w14:paraId="4A0441F4" w14:textId="77777777" w:rsidR="00FF7FB6" w:rsidRDefault="00FF7FB6" w:rsidP="00A02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30228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770D80" w14:textId="77777777" w:rsidR="00A02D5C" w:rsidRDefault="00A02D5C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7B0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F4D97FA" w14:textId="77777777" w:rsidR="00A02D5C" w:rsidRDefault="00A02D5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4647D"/>
    <w:multiLevelType w:val="hybridMultilevel"/>
    <w:tmpl w:val="B0867084"/>
    <w:lvl w:ilvl="0" w:tplc="38BC11CC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5EAC4428"/>
    <w:multiLevelType w:val="hybridMultilevel"/>
    <w:tmpl w:val="01E04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B1594C"/>
    <w:multiLevelType w:val="hybridMultilevel"/>
    <w:tmpl w:val="EB4684FC"/>
    <w:lvl w:ilvl="0" w:tplc="38BC11CC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0A7"/>
    <w:rsid w:val="00070C17"/>
    <w:rsid w:val="00117C92"/>
    <w:rsid w:val="0012048A"/>
    <w:rsid w:val="00161F7A"/>
    <w:rsid w:val="00166935"/>
    <w:rsid w:val="001A5CFE"/>
    <w:rsid w:val="002372DE"/>
    <w:rsid w:val="00252824"/>
    <w:rsid w:val="002A22F6"/>
    <w:rsid w:val="002D22FE"/>
    <w:rsid w:val="00310B99"/>
    <w:rsid w:val="00350E86"/>
    <w:rsid w:val="003A1C6D"/>
    <w:rsid w:val="003B304E"/>
    <w:rsid w:val="003E48D2"/>
    <w:rsid w:val="0048667E"/>
    <w:rsid w:val="004D5693"/>
    <w:rsid w:val="00546E83"/>
    <w:rsid w:val="00573124"/>
    <w:rsid w:val="006224F0"/>
    <w:rsid w:val="00677887"/>
    <w:rsid w:val="006A3BB0"/>
    <w:rsid w:val="00761116"/>
    <w:rsid w:val="00767E10"/>
    <w:rsid w:val="00782F09"/>
    <w:rsid w:val="008136AF"/>
    <w:rsid w:val="008B1078"/>
    <w:rsid w:val="00993AF3"/>
    <w:rsid w:val="00A02D5C"/>
    <w:rsid w:val="00A15B62"/>
    <w:rsid w:val="00A671E2"/>
    <w:rsid w:val="00AA7052"/>
    <w:rsid w:val="00B26648"/>
    <w:rsid w:val="00B27B08"/>
    <w:rsid w:val="00B27DFB"/>
    <w:rsid w:val="00B44154"/>
    <w:rsid w:val="00B670A7"/>
    <w:rsid w:val="00B9336D"/>
    <w:rsid w:val="00C4135F"/>
    <w:rsid w:val="00C67153"/>
    <w:rsid w:val="00D3347C"/>
    <w:rsid w:val="00D8502C"/>
    <w:rsid w:val="00E40E25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3CD0D"/>
  <w15:chartTrackingRefBased/>
  <w15:docId w15:val="{5F84AA19-5727-4745-9252-23A6319A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82F09"/>
    <w:rPr>
      <w:color w:val="808080"/>
    </w:rPr>
  </w:style>
  <w:style w:type="character" w:customStyle="1" w:styleId="fontstyle01">
    <w:name w:val="fontstyle01"/>
    <w:basedOn w:val="a0"/>
    <w:rsid w:val="00D8502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D8502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02D5C"/>
    <w:pPr>
      <w:tabs>
        <w:tab w:val="center" w:pos="4680"/>
        <w:tab w:val="right" w:pos="9360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A02D5C"/>
    <w:rPr>
      <w:lang w:val="uk-UA"/>
    </w:rPr>
  </w:style>
  <w:style w:type="paragraph" w:styleId="a7">
    <w:name w:val="footer"/>
    <w:basedOn w:val="a"/>
    <w:link w:val="a8"/>
    <w:uiPriority w:val="99"/>
    <w:unhideWhenUsed/>
    <w:rsid w:val="00A02D5C"/>
    <w:pPr>
      <w:tabs>
        <w:tab w:val="center" w:pos="4680"/>
        <w:tab w:val="right" w:pos="9360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A02D5C"/>
    <w:rPr>
      <w:lang w:val="uk-UA"/>
    </w:rPr>
  </w:style>
  <w:style w:type="character" w:customStyle="1" w:styleId="fontstyle21">
    <w:name w:val="fontstyle21"/>
    <w:basedOn w:val="a0"/>
    <w:rsid w:val="00166935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0"/>
    <w:rsid w:val="00C67153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</Pages>
  <Words>290</Words>
  <Characters>1657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andrijsheremeta@ukr.net</cp:lastModifiedBy>
  <cp:revision>5</cp:revision>
  <dcterms:created xsi:type="dcterms:W3CDTF">2018-03-10T10:53:00Z</dcterms:created>
  <dcterms:modified xsi:type="dcterms:W3CDTF">2022-06-17T20:35:00Z</dcterms:modified>
</cp:coreProperties>
</file>