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4AF5E" w14:textId="77777777" w:rsidR="0075577B" w:rsidRDefault="00000000">
      <w:pPr>
        <w:spacing w:before="240" w:after="160"/>
        <w:jc w:val="center"/>
      </w:pPr>
      <w:r>
        <w:rPr>
          <w:b/>
          <w:sz w:val="48"/>
        </w:rPr>
        <w:t>Inteligencia Artificial para la Automatización del Registro y Validación de Documentos Empresariales: Una Revisión Sistemática de la Literatura</w:t>
      </w:r>
    </w:p>
    <w:p w14:paraId="3FF86FA8" w14:textId="77777777" w:rsidR="0075577B" w:rsidRDefault="00000000">
      <w:pPr>
        <w:spacing w:before="80" w:after="40"/>
        <w:jc w:val="center"/>
      </w:pPr>
      <w:r>
        <w:rPr>
          <w:b/>
          <w:sz w:val="22"/>
        </w:rPr>
        <w:t>Sergio André Rupay Huancachoque, Rodrigo Eduardo Gallegos Cartagena</w:t>
      </w:r>
    </w:p>
    <w:p w14:paraId="38E056F3" w14:textId="22C3728F" w:rsidR="0075577B" w:rsidRDefault="00000000">
      <w:pPr>
        <w:spacing w:after="280"/>
        <w:jc w:val="center"/>
      </w:pPr>
      <w:r>
        <w:rPr>
          <w:i/>
          <w:sz w:val="19"/>
        </w:rPr>
        <w:t>Facultad de Ingeniería de Sistemas y Electrónica, Universidad Tecnológica del Perú, Lima, Perú</w:t>
      </w:r>
      <w:r>
        <w:rPr>
          <w:i/>
          <w:sz w:val="19"/>
        </w:rPr>
        <w:br/>
        <w:t>Curso: Formación para la Investigación (2026-1) | Docente Asesor: Jimmy Sánchez Portugal</w:t>
      </w:r>
      <w:r>
        <w:rPr>
          <w:i/>
          <w:sz w:val="19"/>
        </w:rPr>
        <w:br/>
        <w:t>Repositorio del Proyecto: https://github.com/Andrer50/Formacion_Investigacion_42922</w:t>
      </w:r>
    </w:p>
    <w:p w14:paraId="117476BB" w14:textId="77777777" w:rsidR="0075577B" w:rsidRDefault="0075577B">
      <w:pPr>
        <w:sectPr w:rsidR="0075577B">
          <w:headerReference w:type="default" r:id="rId8"/>
          <w:footerReference w:type="default" r:id="rId9"/>
          <w:pgSz w:w="12240" w:h="15840"/>
          <w:pgMar w:top="1077" w:right="981" w:bottom="1440" w:left="981" w:header="720" w:footer="720" w:gutter="0"/>
          <w:cols w:space="240"/>
          <w:docGrid w:linePitch="360"/>
        </w:sectPr>
      </w:pPr>
    </w:p>
    <w:p w14:paraId="3BFB9E3A" w14:textId="77777777" w:rsidR="0075577B" w:rsidRDefault="00000000">
      <w:pPr>
        <w:keepNext/>
        <w:spacing w:before="240" w:after="80"/>
        <w:jc w:val="center"/>
      </w:pPr>
      <w:r>
        <w:rPr>
          <w:b/>
        </w:rPr>
        <w:t>I. INTRODUCCIÓN</w:t>
      </w:r>
    </w:p>
    <w:p w14:paraId="3EF1FD0C" w14:textId="77777777" w:rsidR="0075577B" w:rsidRDefault="00000000">
      <w:pPr>
        <w:keepNext/>
        <w:spacing w:before="160" w:after="40"/>
        <w:jc w:val="left"/>
      </w:pPr>
      <w:r>
        <w:rPr>
          <w:i/>
        </w:rPr>
        <w:t>A. Contexto y Estado de la Problemática</w:t>
      </w:r>
    </w:p>
    <w:p w14:paraId="6485975D" w14:textId="77777777" w:rsidR="0075577B" w:rsidRDefault="00000000">
      <w:pPr>
        <w:ind w:firstLine="200"/>
      </w:pPr>
      <w:r>
        <w:t>En el ámbito empresarial contemporáneo, el procesamiento de grandes volúmenes de datos no estructurados representa un desafío y una oportunidad crítica para la productividad de las organizaciones. Se estima que aproximadamente el 80% de los datos generados internamente en las organizaciones son de carácter no estructurado, tales como imágenes de documentos, correos electrónicos, contratos, facturas y formularios comerciales.</w:t>
      </w:r>
    </w:p>
    <w:p w14:paraId="740CBB1A" w14:textId="77777777" w:rsidR="0075577B" w:rsidRDefault="00000000">
      <w:pPr>
        <w:ind w:firstLine="200"/>
      </w:pPr>
      <w:r>
        <w:t>El Procesamiento Inteligente de Documentos (IDP) y el Reconocimiento y Análisis de Documentos (DAR) se han constituido como disciplinas esenciales para convertir esta información en datos estructurados legibles e interpretables por computadoras, facilitando su procesamiento automatizado en plataformas transaccionales.</w:t>
      </w:r>
    </w:p>
    <w:p w14:paraId="2772B900" w14:textId="77777777" w:rsidR="0075577B" w:rsidRDefault="00000000">
      <w:pPr>
        <w:ind w:firstLine="200"/>
      </w:pPr>
      <w:r>
        <w:t>Históricamente, la digitalización dependía de herramientas rígidas de Reconocimiento Óptico de Caracteres (OCR) basadas en plantillas estáticas y reglas predefinidas. Con la maduración de las técnicas de aprendizaje profundo (Deep Learning), Procesamiento de Lenguaje Natural (NLP) y Visión por Computadora (CV), los sistemas actuales logran extraer información clave (KIE / Key Information Extraction) interpretando conjuntamente la semántica textual, el diseño visual (layout) y la información espacial en documentos visualmente ricos (VRDs), permitiendo tareas complejas de inducción libres de plantillas fijas.</w:t>
      </w:r>
    </w:p>
    <w:p w14:paraId="773005D8" w14:textId="77777777" w:rsidR="0075577B" w:rsidRDefault="00000000">
      <w:pPr>
        <w:keepNext/>
        <w:spacing w:before="160" w:after="40"/>
        <w:jc w:val="left"/>
      </w:pPr>
      <w:r>
        <w:rPr>
          <w:i/>
        </w:rPr>
        <w:t>B. Planteamiento del Problema y Brechas Identificadas</w:t>
      </w:r>
    </w:p>
    <w:p w14:paraId="085D2F4D" w14:textId="77777777" w:rsidR="0075577B" w:rsidRDefault="00000000">
      <w:pPr>
        <w:ind w:firstLine="200"/>
      </w:pPr>
      <w:r>
        <w:t>A pesar del auge tecnológico, la transición desde entornos académicos hacia arquitecturas de producción industrial presenta tres brechas críticas:</w:t>
      </w:r>
    </w:p>
    <w:p w14:paraId="79EC4BF3" w14:textId="77777777" w:rsidR="0075577B" w:rsidRDefault="00000000">
      <w:pPr>
        <w:spacing w:before="40"/>
        <w:ind w:firstLine="200"/>
      </w:pPr>
      <w:r>
        <w:rPr>
          <w:i/>
        </w:rPr>
        <w:t xml:space="preserve">1) Cuellos de Botella Operativos: </w:t>
      </w:r>
      <w:r>
        <w:t>Los métodos manuales y las tecnologías OCR tradicionales continúan generando altos costos, latencia y márgenes de error en el registro documental corporativo.</w:t>
      </w:r>
    </w:p>
    <w:p w14:paraId="792AA535" w14:textId="77777777" w:rsidR="0075577B" w:rsidRDefault="00000000">
      <w:pPr>
        <w:spacing w:before="40"/>
        <w:ind w:firstLine="200"/>
      </w:pPr>
      <w:r>
        <w:rPr>
          <w:i/>
        </w:rPr>
        <w:t xml:space="preserve">2) Limitaciones de Generalización en Benchmarks: </w:t>
      </w:r>
      <w:r>
        <w:t xml:space="preserve">La literatura reporta discrepancias en la generalización de modelos entrenados en datasets públicos controlados </w:t>
      </w:r>
      <w:r>
        <w:t>(FUNSD, CORD, SROIE) frente a layouts corporativos reales complejos o degradados.</w:t>
      </w:r>
    </w:p>
    <w:p w14:paraId="7410CCE0" w14:textId="77777777" w:rsidR="0075577B" w:rsidRDefault="00000000">
      <w:pPr>
        <w:spacing w:before="40"/>
        <w:ind w:firstLine="200"/>
      </w:pPr>
      <w:r>
        <w:rPr>
          <w:i/>
        </w:rPr>
        <w:t xml:space="preserve">3) Desconexión con Sistemas Transaccionales: </w:t>
      </w:r>
      <w:r>
        <w:t>Existe un vacío en la integración de la extracción semántica con la lógica de procesos empresariales (ERP, CRM) y mecanismos de validación y explicabilidad requeridos en sectores regulados.</w:t>
      </w:r>
    </w:p>
    <w:p w14:paraId="4390997F" w14:textId="77777777" w:rsidR="0075577B" w:rsidRDefault="00000000">
      <w:pPr>
        <w:keepNext/>
        <w:spacing w:before="160" w:after="40"/>
        <w:jc w:val="left"/>
      </w:pPr>
      <w:r>
        <w:rPr>
          <w:i/>
        </w:rPr>
        <w:t>C. Motivación y Formulación de la Pregunta Maestra</w:t>
      </w:r>
    </w:p>
    <w:p w14:paraId="1D5D7B2D" w14:textId="77777777" w:rsidR="0075577B" w:rsidRDefault="00000000">
      <w:pPr>
        <w:ind w:firstLine="200"/>
      </w:pPr>
      <w:r>
        <w:t>La motivación fundamental de esta revisión sistemática radica en la acelerada evolución de modelos de IA multimodal y generativa entre 2020 y 2025. Consolidar esta evidencia científica permite identificar con precisión las arquitecturas algorítmicas óptimas para cada tipología documental, facilitando la transferencia tecnológica hacia implementaciones industriales robustas.</w:t>
      </w:r>
    </w:p>
    <w:p w14:paraId="264B1F40" w14:textId="77777777" w:rsidR="0075577B" w:rsidRDefault="00000000">
      <w:pPr>
        <w:ind w:firstLine="200"/>
      </w:pPr>
      <w:r>
        <w:t>El objetivo general del estudio se sintetiza en la siguiente pregunta maestra de investigación:</w:t>
      </w:r>
    </w:p>
    <w:p w14:paraId="2AFAB30B" w14:textId="77777777" w:rsidR="0075577B" w:rsidRDefault="00000000">
      <w:pPr>
        <w:ind w:firstLine="200"/>
      </w:pPr>
      <w:r>
        <w:rPr>
          <w:i/>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14:paraId="6EB369D6" w14:textId="77777777" w:rsidR="0075577B" w:rsidRDefault="00000000">
      <w:pPr>
        <w:keepNext/>
        <w:spacing w:before="160" w:after="40"/>
        <w:jc w:val="left"/>
      </w:pPr>
      <w:r>
        <w:rPr>
          <w:i/>
        </w:rPr>
        <w:t>D. Estructura del Artículo</w:t>
      </w:r>
    </w:p>
    <w:p w14:paraId="73F02376" w14:textId="77777777" w:rsidR="0075577B" w:rsidRDefault="00000000">
      <w:pPr>
        <w:ind w:firstLine="200"/>
      </w:pPr>
      <w:r>
        <w:t>El documento se articula en las siguientes secciones: en la Sección II se detalla la metodología sistemática bajo directrices Kitchenham y PRISMA 2020; en la Sección III se expone la taxonomía y caracterización algorítmica; en la Sección IV se analizan las brechas metodológicas y experimentales; y en la Sección V se abordan las implicaciones prácticas y conclusiones.</w:t>
      </w:r>
    </w:p>
    <w:p w14:paraId="5E8D5549" w14:textId="77777777" w:rsidR="0075577B" w:rsidRDefault="00000000">
      <w:pPr>
        <w:keepNext/>
        <w:spacing w:before="240" w:after="80"/>
        <w:jc w:val="center"/>
      </w:pPr>
      <w:r>
        <w:rPr>
          <w:b/>
        </w:rPr>
        <w:t>II. METODOLOGÍA DE LA REVISIÓN SISTEMÁTICA</w:t>
      </w:r>
    </w:p>
    <w:p w14:paraId="6F0DAF41" w14:textId="77777777" w:rsidR="0075577B" w:rsidRDefault="00000000">
      <w:pPr>
        <w:keepNext/>
        <w:spacing w:before="160" w:after="40"/>
        <w:jc w:val="left"/>
      </w:pPr>
      <w:r>
        <w:rPr>
          <w:i/>
        </w:rPr>
        <w:t>A. Encuadre Metodológico y Estándares</w:t>
      </w:r>
    </w:p>
    <w:p w14:paraId="7B09335E" w14:textId="77777777" w:rsidR="0075577B" w:rsidRDefault="00000000">
      <w:pPr>
        <w:ind w:firstLine="200"/>
      </w:pPr>
      <w:r>
        <w:t xml:space="preserve">La Revisión Sistemática de Literatura (RSL) se diseñó y condujo bajo las directrices metodológicas de Kitchenham &amp; Charters para la ingeniería de software y sistemas de información, reportándose conforme al estándar PRISMA </w:t>
      </w:r>
      <w:r>
        <w:lastRenderedPageBreak/>
        <w:t>2020. El protocolo de investigación fue formalizado a priori para garantizar reproducibilidad y mitigación de sesgos.</w:t>
      </w:r>
    </w:p>
    <w:p w14:paraId="2B048693" w14:textId="77777777" w:rsidR="0075577B" w:rsidRDefault="00000000">
      <w:pPr>
        <w:keepNext/>
        <w:spacing w:before="160" w:after="40"/>
        <w:jc w:val="left"/>
      </w:pPr>
      <w:r>
        <w:rPr>
          <w:i/>
        </w:rPr>
        <w:t>B. Delimitación del Ámbito de Aplicación</w:t>
      </w:r>
    </w:p>
    <w:p w14:paraId="67AB7EC1" w14:textId="77777777" w:rsidR="0075577B" w:rsidRDefault="00000000">
      <w:pPr>
        <w:spacing w:before="40"/>
        <w:ind w:firstLine="200"/>
      </w:pPr>
      <w:r>
        <w:rPr>
          <w:i/>
        </w:rPr>
        <w:t xml:space="preserve">1) Delimitación Positiva: </w:t>
      </w:r>
      <w:r>
        <w:t>Sistemas de información empresariales (ERP, CRM, DMS) y flujos internos de registro y validación contable, financiera y operativa corporativos privados.</w:t>
      </w:r>
    </w:p>
    <w:p w14:paraId="392AABA6" w14:textId="77777777" w:rsidR="0075577B" w:rsidRDefault="00000000">
      <w:pPr>
        <w:spacing w:before="40"/>
        <w:ind w:firstLine="200"/>
      </w:pPr>
      <w:r>
        <w:rPr>
          <w:i/>
        </w:rPr>
        <w:t xml:space="preserve">2) Delimitación Negativa: </w:t>
      </w:r>
      <w:r>
        <w:t>Se excluyen trámites del sector público, servicios de atención ciudadana y registros clínicos, debido a marcos regulatorios y volumetrías operativas disímiles.</w:t>
      </w:r>
    </w:p>
    <w:p w14:paraId="3507CA9C" w14:textId="77777777" w:rsidR="0075577B" w:rsidRDefault="00000000">
      <w:pPr>
        <w:keepNext/>
        <w:spacing w:before="160" w:after="40"/>
        <w:jc w:val="left"/>
      </w:pPr>
      <w:r>
        <w:rPr>
          <w:i/>
        </w:rPr>
        <w:t>C. Descomposición mediante el Marco PICOC</w:t>
      </w:r>
    </w:p>
    <w:p w14:paraId="06F48B35" w14:textId="77777777" w:rsidR="0075577B" w:rsidRDefault="00000000">
      <w:pPr>
        <w:ind w:firstLine="200"/>
      </w:pPr>
      <w:r>
        <w:t>Para estructurar la búsqueda sistemática y garantizar cobertura auditable, se implementó el marco PICOC, cuyos componentes, definiciones operativas y justificaciones se detallan en la Tabla I.</w:t>
      </w:r>
    </w:p>
    <w:p w14:paraId="6E8D1D22" w14:textId="77777777" w:rsidR="0075577B" w:rsidRDefault="00000000">
      <w:pPr>
        <w:keepNext/>
        <w:spacing w:before="160" w:after="20"/>
        <w:jc w:val="center"/>
      </w:pPr>
      <w:r>
        <w:rPr>
          <w:b/>
          <w:sz w:val="16"/>
        </w:rPr>
        <w:t>TABLA I</w:t>
      </w:r>
    </w:p>
    <w:p w14:paraId="36A399FD" w14:textId="77777777" w:rsidR="0075577B" w:rsidRDefault="00000000">
      <w:pPr>
        <w:keepNext/>
        <w:spacing w:after="80"/>
        <w:jc w:val="center"/>
      </w:pPr>
      <w:r>
        <w:rPr>
          <w:b/>
          <w:sz w:val="16"/>
        </w:rPr>
        <w:t>COMPONENTES DEL MARCO PICOC Y DEFINICIÓN OPERATIVA</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440"/>
        <w:gridCol w:w="1872"/>
        <w:gridCol w:w="1584"/>
      </w:tblGrid>
      <w:tr w:rsidR="0075577B" w14:paraId="43CEFDC4" w14:textId="77777777">
        <w:trPr>
          <w:jc w:val="center"/>
        </w:trPr>
        <w:tc>
          <w:tcPr>
            <w:tcW w:w="1440" w:type="dxa"/>
            <w:shd w:val="clear" w:color="auto" w:fill="F2F2F2"/>
            <w:tcMar>
              <w:top w:w="50" w:type="dxa"/>
              <w:left w:w="50" w:type="dxa"/>
              <w:bottom w:w="50" w:type="dxa"/>
              <w:right w:w="50" w:type="dxa"/>
            </w:tcMar>
            <w:vAlign w:val="center"/>
          </w:tcPr>
          <w:p w14:paraId="3D574378" w14:textId="77777777" w:rsidR="0075577B" w:rsidRDefault="00000000">
            <w:pPr>
              <w:jc w:val="center"/>
            </w:pPr>
            <w:r>
              <w:rPr>
                <w:b/>
                <w:sz w:val="16"/>
              </w:rPr>
              <w:t>Componente</w:t>
            </w:r>
          </w:p>
        </w:tc>
        <w:tc>
          <w:tcPr>
            <w:tcW w:w="1872" w:type="dxa"/>
            <w:shd w:val="clear" w:color="auto" w:fill="F2F2F2"/>
            <w:tcMar>
              <w:top w:w="50" w:type="dxa"/>
              <w:left w:w="50" w:type="dxa"/>
              <w:bottom w:w="50" w:type="dxa"/>
              <w:right w:w="50" w:type="dxa"/>
            </w:tcMar>
            <w:vAlign w:val="center"/>
          </w:tcPr>
          <w:p w14:paraId="57C43426" w14:textId="77777777" w:rsidR="0075577B" w:rsidRDefault="00000000">
            <w:pPr>
              <w:jc w:val="center"/>
            </w:pPr>
            <w:r>
              <w:rPr>
                <w:b/>
                <w:sz w:val="16"/>
              </w:rPr>
              <w:t>Definición Operativa en este Estudio</w:t>
            </w:r>
          </w:p>
        </w:tc>
        <w:tc>
          <w:tcPr>
            <w:tcW w:w="1584" w:type="dxa"/>
            <w:shd w:val="clear" w:color="auto" w:fill="F2F2F2"/>
            <w:tcMar>
              <w:top w:w="50" w:type="dxa"/>
              <w:left w:w="50" w:type="dxa"/>
              <w:bottom w:w="50" w:type="dxa"/>
              <w:right w:w="50" w:type="dxa"/>
            </w:tcMar>
            <w:vAlign w:val="center"/>
          </w:tcPr>
          <w:p w14:paraId="1D1182AE" w14:textId="77777777" w:rsidR="0075577B" w:rsidRDefault="00000000">
            <w:pPr>
              <w:jc w:val="center"/>
            </w:pPr>
            <w:r>
              <w:rPr>
                <w:b/>
                <w:sz w:val="16"/>
              </w:rPr>
              <w:t>Justificación Metodológica</w:t>
            </w:r>
          </w:p>
        </w:tc>
      </w:tr>
      <w:tr w:rsidR="0075577B" w14:paraId="311F9EBD" w14:textId="77777777">
        <w:trPr>
          <w:jc w:val="center"/>
        </w:trPr>
        <w:tc>
          <w:tcPr>
            <w:tcW w:w="1440" w:type="dxa"/>
            <w:shd w:val="clear" w:color="auto" w:fill="FFFFFF"/>
            <w:tcMar>
              <w:top w:w="35" w:type="dxa"/>
              <w:left w:w="50" w:type="dxa"/>
              <w:bottom w:w="35" w:type="dxa"/>
              <w:right w:w="50" w:type="dxa"/>
            </w:tcMar>
            <w:vAlign w:val="center"/>
          </w:tcPr>
          <w:p w14:paraId="76EA16A6" w14:textId="77777777" w:rsidR="0075577B" w:rsidRDefault="00000000">
            <w:r>
              <w:rPr>
                <w:sz w:val="16"/>
              </w:rPr>
              <w:t>P — Población / Problema</w:t>
            </w:r>
          </w:p>
        </w:tc>
        <w:tc>
          <w:tcPr>
            <w:tcW w:w="1872" w:type="dxa"/>
            <w:shd w:val="clear" w:color="auto" w:fill="FFFFFF"/>
            <w:tcMar>
              <w:top w:w="35" w:type="dxa"/>
              <w:left w:w="50" w:type="dxa"/>
              <w:bottom w:w="35" w:type="dxa"/>
              <w:right w:w="50" w:type="dxa"/>
            </w:tcMar>
            <w:vAlign w:val="center"/>
          </w:tcPr>
          <w:p w14:paraId="0D73E554" w14:textId="77777777" w:rsidR="0075577B" w:rsidRDefault="00000000">
            <w:r>
              <w:rPr>
                <w:sz w:val="16"/>
              </w:rPr>
              <w:t>Sistemas de información empresariales (ERP, CRM, DMS) y flujos internos de registro y validación documental.</w:t>
            </w:r>
          </w:p>
        </w:tc>
        <w:tc>
          <w:tcPr>
            <w:tcW w:w="1584" w:type="dxa"/>
            <w:shd w:val="clear" w:color="auto" w:fill="FFFFFF"/>
            <w:tcMar>
              <w:top w:w="35" w:type="dxa"/>
              <w:left w:w="50" w:type="dxa"/>
              <w:bottom w:w="35" w:type="dxa"/>
              <w:right w:w="50" w:type="dxa"/>
            </w:tcMar>
            <w:vAlign w:val="center"/>
          </w:tcPr>
          <w:p w14:paraId="32318748" w14:textId="77777777" w:rsidR="0075577B" w:rsidRDefault="00000000">
            <w:r>
              <w:rPr>
                <w:sz w:val="16"/>
              </w:rPr>
              <w:t>Entorno operativo donde se generan cuellos de botella por ingreso manual y formatos heterogéneos.</w:t>
            </w:r>
          </w:p>
        </w:tc>
      </w:tr>
      <w:tr w:rsidR="0075577B" w14:paraId="23A436D0" w14:textId="77777777">
        <w:trPr>
          <w:jc w:val="center"/>
        </w:trPr>
        <w:tc>
          <w:tcPr>
            <w:tcW w:w="1440" w:type="dxa"/>
            <w:shd w:val="clear" w:color="auto" w:fill="FAFAFA"/>
            <w:tcMar>
              <w:top w:w="35" w:type="dxa"/>
              <w:left w:w="50" w:type="dxa"/>
              <w:bottom w:w="35" w:type="dxa"/>
              <w:right w:w="50" w:type="dxa"/>
            </w:tcMar>
            <w:vAlign w:val="center"/>
          </w:tcPr>
          <w:p w14:paraId="25197A60" w14:textId="77777777" w:rsidR="0075577B" w:rsidRDefault="00000000">
            <w:r>
              <w:rPr>
                <w:sz w:val="16"/>
              </w:rPr>
              <w:t>I — Intervención</w:t>
            </w:r>
          </w:p>
        </w:tc>
        <w:tc>
          <w:tcPr>
            <w:tcW w:w="1872" w:type="dxa"/>
            <w:shd w:val="clear" w:color="auto" w:fill="FAFAFA"/>
            <w:tcMar>
              <w:top w:w="35" w:type="dxa"/>
              <w:left w:w="50" w:type="dxa"/>
              <w:bottom w:w="35" w:type="dxa"/>
              <w:right w:w="50" w:type="dxa"/>
            </w:tcMar>
            <w:vAlign w:val="center"/>
          </w:tcPr>
          <w:p w14:paraId="5D7873D0" w14:textId="77777777" w:rsidR="0075577B" w:rsidRDefault="00000000">
            <w:r>
              <w:rPr>
                <w:sz w:val="16"/>
              </w:rPr>
              <w:t>Arquitecturas de IA para IDP (IA-OCR, KIE, modelos basados en secuencias, grafos, transformers multimodales y LLMs).</w:t>
            </w:r>
          </w:p>
        </w:tc>
        <w:tc>
          <w:tcPr>
            <w:tcW w:w="1584" w:type="dxa"/>
            <w:shd w:val="clear" w:color="auto" w:fill="FAFAFA"/>
            <w:tcMar>
              <w:top w:w="35" w:type="dxa"/>
              <w:left w:w="50" w:type="dxa"/>
              <w:bottom w:w="35" w:type="dxa"/>
              <w:right w:w="50" w:type="dxa"/>
            </w:tcMar>
            <w:vAlign w:val="center"/>
          </w:tcPr>
          <w:p w14:paraId="70FFE294" w14:textId="77777777" w:rsidR="0075577B" w:rsidRDefault="00000000">
            <w:r>
              <w:rPr>
                <w:sz w:val="16"/>
              </w:rPr>
              <w:t>Tecnología y enfoque algorítmico cuyo impacto y eficacia se analizan en la literatura.</w:t>
            </w:r>
          </w:p>
        </w:tc>
      </w:tr>
      <w:tr w:rsidR="0075577B" w14:paraId="262590D1" w14:textId="77777777">
        <w:trPr>
          <w:jc w:val="center"/>
        </w:trPr>
        <w:tc>
          <w:tcPr>
            <w:tcW w:w="1440" w:type="dxa"/>
            <w:shd w:val="clear" w:color="auto" w:fill="FFFFFF"/>
            <w:tcMar>
              <w:top w:w="35" w:type="dxa"/>
              <w:left w:w="50" w:type="dxa"/>
              <w:bottom w:w="35" w:type="dxa"/>
              <w:right w:w="50" w:type="dxa"/>
            </w:tcMar>
            <w:vAlign w:val="center"/>
          </w:tcPr>
          <w:p w14:paraId="6DD78487" w14:textId="77777777" w:rsidR="0075577B" w:rsidRDefault="00000000">
            <w:r>
              <w:rPr>
                <w:sz w:val="16"/>
              </w:rPr>
              <w:t>C — Comparación</w:t>
            </w:r>
          </w:p>
        </w:tc>
        <w:tc>
          <w:tcPr>
            <w:tcW w:w="1872" w:type="dxa"/>
            <w:shd w:val="clear" w:color="auto" w:fill="FFFFFF"/>
            <w:tcMar>
              <w:top w:w="35" w:type="dxa"/>
              <w:left w:w="50" w:type="dxa"/>
              <w:bottom w:w="35" w:type="dxa"/>
              <w:right w:w="50" w:type="dxa"/>
            </w:tcMar>
            <w:vAlign w:val="center"/>
          </w:tcPr>
          <w:p w14:paraId="00042D60" w14:textId="77777777" w:rsidR="0075577B" w:rsidRDefault="00000000">
            <w:r>
              <w:rPr>
                <w:sz w:val="16"/>
              </w:rPr>
              <w:t>Ingreso manual de datos o procesamiento convencional basado en reglas y plantillas rígidas.</w:t>
            </w:r>
          </w:p>
        </w:tc>
        <w:tc>
          <w:tcPr>
            <w:tcW w:w="1584" w:type="dxa"/>
            <w:shd w:val="clear" w:color="auto" w:fill="FFFFFF"/>
            <w:tcMar>
              <w:top w:w="35" w:type="dxa"/>
              <w:left w:w="50" w:type="dxa"/>
              <w:bottom w:w="35" w:type="dxa"/>
              <w:right w:w="50" w:type="dxa"/>
            </w:tcMar>
            <w:vAlign w:val="center"/>
          </w:tcPr>
          <w:p w14:paraId="3B4D78F1" w14:textId="77777777" w:rsidR="0075577B" w:rsidRDefault="00000000">
            <w:r>
              <w:rPr>
                <w:sz w:val="16"/>
              </w:rPr>
              <w:t>Línea base convencional frente a la cual se contrasta la ganancia en precisión, tiempo y costos.</w:t>
            </w:r>
          </w:p>
        </w:tc>
      </w:tr>
      <w:tr w:rsidR="0075577B" w14:paraId="40458CDD" w14:textId="77777777">
        <w:trPr>
          <w:jc w:val="center"/>
        </w:trPr>
        <w:tc>
          <w:tcPr>
            <w:tcW w:w="1440" w:type="dxa"/>
            <w:shd w:val="clear" w:color="auto" w:fill="FAFAFA"/>
            <w:tcMar>
              <w:top w:w="35" w:type="dxa"/>
              <w:left w:w="50" w:type="dxa"/>
              <w:bottom w:w="35" w:type="dxa"/>
              <w:right w:w="50" w:type="dxa"/>
            </w:tcMar>
            <w:vAlign w:val="center"/>
          </w:tcPr>
          <w:p w14:paraId="0A316C68" w14:textId="77777777" w:rsidR="0075577B" w:rsidRDefault="00000000">
            <w:r>
              <w:rPr>
                <w:sz w:val="16"/>
              </w:rPr>
              <w:t>O — Resultado / Outcome</w:t>
            </w:r>
          </w:p>
        </w:tc>
        <w:tc>
          <w:tcPr>
            <w:tcW w:w="1872" w:type="dxa"/>
            <w:shd w:val="clear" w:color="auto" w:fill="FAFAFA"/>
            <w:tcMar>
              <w:top w:w="35" w:type="dxa"/>
              <w:left w:w="50" w:type="dxa"/>
              <w:bottom w:w="35" w:type="dxa"/>
              <w:right w:w="50" w:type="dxa"/>
            </w:tcMar>
            <w:vAlign w:val="center"/>
          </w:tcPr>
          <w:p w14:paraId="25189A64" w14:textId="77777777" w:rsidR="0075577B" w:rsidRDefault="00000000">
            <w:r>
              <w:rPr>
                <w:sz w:val="16"/>
              </w:rPr>
              <w:t>Grado de automatización, reducción de carga operativa, precisión (F1-score, exactitud) y velocidad de respuesta.</w:t>
            </w:r>
          </w:p>
        </w:tc>
        <w:tc>
          <w:tcPr>
            <w:tcW w:w="1584" w:type="dxa"/>
            <w:shd w:val="clear" w:color="auto" w:fill="FAFAFA"/>
            <w:tcMar>
              <w:top w:w="35" w:type="dxa"/>
              <w:left w:w="50" w:type="dxa"/>
              <w:bottom w:w="35" w:type="dxa"/>
              <w:right w:w="50" w:type="dxa"/>
            </w:tcMar>
            <w:vAlign w:val="center"/>
          </w:tcPr>
          <w:p w14:paraId="3BE7A22E" w14:textId="77777777" w:rsidR="0075577B" w:rsidRDefault="00000000">
            <w:r>
              <w:rPr>
                <w:sz w:val="16"/>
              </w:rPr>
              <w:t>Variables cuantitativas clave para evaluar la viabilidad y el retorno operativo.</w:t>
            </w:r>
          </w:p>
        </w:tc>
      </w:tr>
      <w:tr w:rsidR="0075577B" w14:paraId="1FA35740" w14:textId="77777777">
        <w:trPr>
          <w:jc w:val="center"/>
        </w:trPr>
        <w:tc>
          <w:tcPr>
            <w:tcW w:w="1440" w:type="dxa"/>
            <w:shd w:val="clear" w:color="auto" w:fill="FFFFFF"/>
            <w:tcMar>
              <w:top w:w="35" w:type="dxa"/>
              <w:left w:w="50" w:type="dxa"/>
              <w:bottom w:w="35" w:type="dxa"/>
              <w:right w:w="50" w:type="dxa"/>
            </w:tcMar>
            <w:vAlign w:val="center"/>
          </w:tcPr>
          <w:p w14:paraId="4739BF12" w14:textId="77777777" w:rsidR="0075577B" w:rsidRDefault="00000000">
            <w:r>
              <w:rPr>
                <w:sz w:val="16"/>
              </w:rPr>
              <w:t>C — Contexto</w:t>
            </w:r>
          </w:p>
        </w:tc>
        <w:tc>
          <w:tcPr>
            <w:tcW w:w="1872" w:type="dxa"/>
            <w:shd w:val="clear" w:color="auto" w:fill="FFFFFF"/>
            <w:tcMar>
              <w:top w:w="35" w:type="dxa"/>
              <w:left w:w="50" w:type="dxa"/>
              <w:bottom w:w="35" w:type="dxa"/>
              <w:right w:w="50" w:type="dxa"/>
            </w:tcMar>
            <w:vAlign w:val="center"/>
          </w:tcPr>
          <w:p w14:paraId="0D63E5A4" w14:textId="77777777" w:rsidR="0075577B" w:rsidRDefault="00000000">
            <w:r>
              <w:rPr>
                <w:sz w:val="16"/>
              </w:rPr>
              <w:t>Entornos corporativos privados y ventana temporal 2020–2025.</w:t>
            </w:r>
          </w:p>
        </w:tc>
        <w:tc>
          <w:tcPr>
            <w:tcW w:w="1584" w:type="dxa"/>
            <w:shd w:val="clear" w:color="auto" w:fill="FFFFFF"/>
            <w:tcMar>
              <w:top w:w="35" w:type="dxa"/>
              <w:left w:w="50" w:type="dxa"/>
              <w:bottom w:w="35" w:type="dxa"/>
              <w:right w:w="50" w:type="dxa"/>
            </w:tcMar>
            <w:vAlign w:val="center"/>
          </w:tcPr>
          <w:p w14:paraId="4C6D7EB9" w14:textId="77777777" w:rsidR="0075577B" w:rsidRDefault="00000000">
            <w:r>
              <w:rPr>
                <w:sz w:val="16"/>
              </w:rPr>
              <w:t>Delimita el dominio de aplicación y el periodo de maduración de modelos profundos y multimodales.</w:t>
            </w:r>
          </w:p>
        </w:tc>
      </w:tr>
    </w:tbl>
    <w:p w14:paraId="5856F622" w14:textId="77777777" w:rsidR="0075577B" w:rsidRDefault="00000000">
      <w:pPr>
        <w:keepNext/>
        <w:spacing w:before="160" w:after="40"/>
        <w:jc w:val="left"/>
      </w:pPr>
      <w:r>
        <w:rPr>
          <w:i/>
        </w:rPr>
        <w:t>D. Preguntas de Investigación Temáticas (PI) y Bibliométricas (PD)</w:t>
      </w:r>
    </w:p>
    <w:p w14:paraId="1B2D65EC" w14:textId="77777777" w:rsidR="0075577B" w:rsidRDefault="00000000">
      <w:pPr>
        <w:ind w:firstLine="200"/>
      </w:pPr>
      <w:r>
        <w:t>A partir del marco PICOC, la investigación se descompone en cuatro Preguntas de Investigación (PI) temáticas orientadas a la evidencia técnica (Tabla II) y tres Preguntas Descriptivas (PD) orientadas a la caracterización bibliométrica del estado del arte (Tabla III).</w:t>
      </w:r>
    </w:p>
    <w:p w14:paraId="37ABD3F8" w14:textId="77777777" w:rsidR="0075577B" w:rsidRDefault="00000000">
      <w:pPr>
        <w:keepNext/>
        <w:spacing w:before="160" w:after="20"/>
        <w:jc w:val="center"/>
      </w:pPr>
      <w:r>
        <w:rPr>
          <w:b/>
          <w:sz w:val="16"/>
        </w:rPr>
        <w:t>TABLA II</w:t>
      </w:r>
    </w:p>
    <w:p w14:paraId="55EFA4A3" w14:textId="77777777" w:rsidR="0075577B" w:rsidRDefault="00000000">
      <w:pPr>
        <w:keepNext/>
        <w:spacing w:after="80"/>
        <w:jc w:val="center"/>
      </w:pPr>
      <w:r>
        <w:rPr>
          <w:b/>
          <w:sz w:val="16"/>
        </w:rPr>
        <w:t>PREGUNTAS DE INVESTIGACIÓN TEMÁTICAS (PI)</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589"/>
        <w:gridCol w:w="3312"/>
        <w:gridCol w:w="1008"/>
      </w:tblGrid>
      <w:tr w:rsidR="0075577B" w14:paraId="475E59D3" w14:textId="77777777">
        <w:trPr>
          <w:jc w:val="center"/>
        </w:trPr>
        <w:tc>
          <w:tcPr>
            <w:tcW w:w="576" w:type="dxa"/>
            <w:shd w:val="clear" w:color="auto" w:fill="F2F2F2"/>
            <w:tcMar>
              <w:top w:w="50" w:type="dxa"/>
              <w:left w:w="50" w:type="dxa"/>
              <w:bottom w:w="50" w:type="dxa"/>
              <w:right w:w="50" w:type="dxa"/>
            </w:tcMar>
            <w:vAlign w:val="center"/>
          </w:tcPr>
          <w:p w14:paraId="658BEF5C" w14:textId="77777777" w:rsidR="0075577B" w:rsidRDefault="00000000">
            <w:pPr>
              <w:jc w:val="center"/>
            </w:pPr>
            <w:r>
              <w:rPr>
                <w:b/>
                <w:sz w:val="16"/>
              </w:rPr>
              <w:t>Código</w:t>
            </w:r>
          </w:p>
        </w:tc>
        <w:tc>
          <w:tcPr>
            <w:tcW w:w="3312" w:type="dxa"/>
            <w:shd w:val="clear" w:color="auto" w:fill="F2F2F2"/>
            <w:tcMar>
              <w:top w:w="50" w:type="dxa"/>
              <w:left w:w="50" w:type="dxa"/>
              <w:bottom w:w="50" w:type="dxa"/>
              <w:right w:w="50" w:type="dxa"/>
            </w:tcMar>
            <w:vAlign w:val="center"/>
          </w:tcPr>
          <w:p w14:paraId="446A76B6" w14:textId="77777777" w:rsidR="0075577B" w:rsidRDefault="00000000">
            <w:pPr>
              <w:jc w:val="center"/>
            </w:pPr>
            <w:r>
              <w:rPr>
                <w:b/>
                <w:sz w:val="16"/>
              </w:rPr>
              <w:t>Pregunta de Investigación Temática</w:t>
            </w:r>
          </w:p>
        </w:tc>
        <w:tc>
          <w:tcPr>
            <w:tcW w:w="1008" w:type="dxa"/>
            <w:shd w:val="clear" w:color="auto" w:fill="F2F2F2"/>
            <w:tcMar>
              <w:top w:w="50" w:type="dxa"/>
              <w:left w:w="50" w:type="dxa"/>
              <w:bottom w:w="50" w:type="dxa"/>
              <w:right w:w="50" w:type="dxa"/>
            </w:tcMar>
            <w:vAlign w:val="center"/>
          </w:tcPr>
          <w:p w14:paraId="4358F93C" w14:textId="77777777" w:rsidR="0075577B" w:rsidRDefault="00000000">
            <w:pPr>
              <w:jc w:val="center"/>
            </w:pPr>
            <w:r>
              <w:rPr>
                <w:b/>
                <w:sz w:val="16"/>
              </w:rPr>
              <w:t>PICOC</w:t>
            </w:r>
          </w:p>
        </w:tc>
      </w:tr>
      <w:tr w:rsidR="0075577B" w14:paraId="119A85B8" w14:textId="77777777">
        <w:trPr>
          <w:jc w:val="center"/>
        </w:trPr>
        <w:tc>
          <w:tcPr>
            <w:tcW w:w="576" w:type="dxa"/>
            <w:shd w:val="clear" w:color="auto" w:fill="FFFFFF"/>
            <w:tcMar>
              <w:top w:w="35" w:type="dxa"/>
              <w:left w:w="50" w:type="dxa"/>
              <w:bottom w:w="35" w:type="dxa"/>
              <w:right w:w="50" w:type="dxa"/>
            </w:tcMar>
            <w:vAlign w:val="center"/>
          </w:tcPr>
          <w:p w14:paraId="09A8C421" w14:textId="77777777" w:rsidR="0075577B" w:rsidRDefault="00000000">
            <w:r>
              <w:rPr>
                <w:sz w:val="16"/>
              </w:rPr>
              <w:t>PI1</w:t>
            </w:r>
          </w:p>
        </w:tc>
        <w:tc>
          <w:tcPr>
            <w:tcW w:w="3312" w:type="dxa"/>
            <w:shd w:val="clear" w:color="auto" w:fill="FFFFFF"/>
            <w:tcMar>
              <w:top w:w="35" w:type="dxa"/>
              <w:left w:w="50" w:type="dxa"/>
              <w:bottom w:w="35" w:type="dxa"/>
              <w:right w:w="50" w:type="dxa"/>
            </w:tcMar>
            <w:vAlign w:val="center"/>
          </w:tcPr>
          <w:p w14:paraId="2A78DC9D" w14:textId="77777777" w:rsidR="0075577B" w:rsidRDefault="00000000">
            <w:r>
              <w:rPr>
                <w:sz w:val="16"/>
              </w:rPr>
              <w:t>¿Qué arquitecturas y enfoques algorítmicos de IA/IDP (secuencias, grafos, transformers, LLMs) se han implementado en documentos empresariales?</w:t>
            </w:r>
          </w:p>
        </w:tc>
        <w:tc>
          <w:tcPr>
            <w:tcW w:w="1008" w:type="dxa"/>
            <w:shd w:val="clear" w:color="auto" w:fill="FFFFFF"/>
            <w:tcMar>
              <w:top w:w="35" w:type="dxa"/>
              <w:left w:w="50" w:type="dxa"/>
              <w:bottom w:w="35" w:type="dxa"/>
              <w:right w:w="50" w:type="dxa"/>
            </w:tcMar>
            <w:vAlign w:val="center"/>
          </w:tcPr>
          <w:p w14:paraId="79B43678" w14:textId="77777777" w:rsidR="0075577B" w:rsidRDefault="00000000">
            <w:r>
              <w:rPr>
                <w:sz w:val="16"/>
              </w:rPr>
              <w:t>Intervención (I)</w:t>
            </w:r>
          </w:p>
        </w:tc>
      </w:tr>
      <w:tr w:rsidR="0075577B" w14:paraId="05DD8B4D" w14:textId="77777777">
        <w:trPr>
          <w:jc w:val="center"/>
        </w:trPr>
        <w:tc>
          <w:tcPr>
            <w:tcW w:w="576" w:type="dxa"/>
            <w:shd w:val="clear" w:color="auto" w:fill="FAFAFA"/>
            <w:tcMar>
              <w:top w:w="35" w:type="dxa"/>
              <w:left w:w="50" w:type="dxa"/>
              <w:bottom w:w="35" w:type="dxa"/>
              <w:right w:w="50" w:type="dxa"/>
            </w:tcMar>
            <w:vAlign w:val="center"/>
          </w:tcPr>
          <w:p w14:paraId="70089B83" w14:textId="77777777" w:rsidR="0075577B" w:rsidRDefault="00000000">
            <w:r>
              <w:rPr>
                <w:sz w:val="16"/>
              </w:rPr>
              <w:t>PI2</w:t>
            </w:r>
          </w:p>
        </w:tc>
        <w:tc>
          <w:tcPr>
            <w:tcW w:w="3312" w:type="dxa"/>
            <w:shd w:val="clear" w:color="auto" w:fill="FAFAFA"/>
            <w:tcMar>
              <w:top w:w="35" w:type="dxa"/>
              <w:left w:w="50" w:type="dxa"/>
              <w:bottom w:w="35" w:type="dxa"/>
              <w:right w:w="50" w:type="dxa"/>
            </w:tcMar>
            <w:vAlign w:val="center"/>
          </w:tcPr>
          <w:p w14:paraId="1542EF39" w14:textId="77777777" w:rsidR="0075577B" w:rsidRDefault="00000000">
            <w:r>
              <w:rPr>
                <w:sz w:val="16"/>
              </w:rPr>
              <w:t>¿Qué niveles de precisión (F1-score, exactitud) y velocidad/tiempo de resolución alcanzan estas arquitecturas en extracción semiestructurada?</w:t>
            </w:r>
          </w:p>
        </w:tc>
        <w:tc>
          <w:tcPr>
            <w:tcW w:w="1008" w:type="dxa"/>
            <w:shd w:val="clear" w:color="auto" w:fill="FAFAFA"/>
            <w:tcMar>
              <w:top w:w="35" w:type="dxa"/>
              <w:left w:w="50" w:type="dxa"/>
              <w:bottom w:w="35" w:type="dxa"/>
              <w:right w:w="50" w:type="dxa"/>
            </w:tcMar>
            <w:vAlign w:val="center"/>
          </w:tcPr>
          <w:p w14:paraId="43E01049" w14:textId="77777777" w:rsidR="0075577B" w:rsidRDefault="00000000">
            <w:r>
              <w:rPr>
                <w:sz w:val="16"/>
              </w:rPr>
              <w:t>Intervención + Outcome (I + O)</w:t>
            </w:r>
          </w:p>
        </w:tc>
      </w:tr>
      <w:tr w:rsidR="0075577B" w14:paraId="78913EB6" w14:textId="77777777">
        <w:trPr>
          <w:jc w:val="center"/>
        </w:trPr>
        <w:tc>
          <w:tcPr>
            <w:tcW w:w="576" w:type="dxa"/>
            <w:shd w:val="clear" w:color="auto" w:fill="FFFFFF"/>
            <w:tcMar>
              <w:top w:w="35" w:type="dxa"/>
              <w:left w:w="50" w:type="dxa"/>
              <w:bottom w:w="35" w:type="dxa"/>
              <w:right w:w="50" w:type="dxa"/>
            </w:tcMar>
            <w:vAlign w:val="center"/>
          </w:tcPr>
          <w:p w14:paraId="1F35C717" w14:textId="77777777" w:rsidR="0075577B" w:rsidRDefault="00000000">
            <w:r>
              <w:rPr>
                <w:sz w:val="16"/>
              </w:rPr>
              <w:t>PI3</w:t>
            </w:r>
          </w:p>
        </w:tc>
        <w:tc>
          <w:tcPr>
            <w:tcW w:w="3312" w:type="dxa"/>
            <w:shd w:val="clear" w:color="auto" w:fill="FFFFFF"/>
            <w:tcMar>
              <w:top w:w="35" w:type="dxa"/>
              <w:left w:w="50" w:type="dxa"/>
              <w:bottom w:w="35" w:type="dxa"/>
              <w:right w:w="50" w:type="dxa"/>
            </w:tcMar>
            <w:vAlign w:val="center"/>
          </w:tcPr>
          <w:p w14:paraId="6D238715" w14:textId="77777777" w:rsidR="0075577B" w:rsidRDefault="00000000">
            <w:r>
              <w:rPr>
                <w:sz w:val="16"/>
              </w:rPr>
              <w:t>¿Qué diferencias de desempeño, escalabilidad y costo operativo se reportan entre soluciones de IA y métodos tradicionales o manuales?</w:t>
            </w:r>
          </w:p>
        </w:tc>
        <w:tc>
          <w:tcPr>
            <w:tcW w:w="1008" w:type="dxa"/>
            <w:shd w:val="clear" w:color="auto" w:fill="FFFFFF"/>
            <w:tcMar>
              <w:top w:w="35" w:type="dxa"/>
              <w:left w:w="50" w:type="dxa"/>
              <w:bottom w:w="35" w:type="dxa"/>
              <w:right w:w="50" w:type="dxa"/>
            </w:tcMar>
            <w:vAlign w:val="center"/>
          </w:tcPr>
          <w:p w14:paraId="070226A5" w14:textId="77777777" w:rsidR="0075577B" w:rsidRDefault="00000000">
            <w:r>
              <w:rPr>
                <w:sz w:val="16"/>
              </w:rPr>
              <w:t>Intervención vs. Comparación (I vs. C)</w:t>
            </w:r>
          </w:p>
        </w:tc>
      </w:tr>
      <w:tr w:rsidR="0075577B" w14:paraId="28E295F1" w14:textId="77777777">
        <w:trPr>
          <w:jc w:val="center"/>
        </w:trPr>
        <w:tc>
          <w:tcPr>
            <w:tcW w:w="576" w:type="dxa"/>
            <w:shd w:val="clear" w:color="auto" w:fill="FAFAFA"/>
            <w:tcMar>
              <w:top w:w="35" w:type="dxa"/>
              <w:left w:w="50" w:type="dxa"/>
              <w:bottom w:w="35" w:type="dxa"/>
              <w:right w:w="50" w:type="dxa"/>
            </w:tcMar>
            <w:vAlign w:val="center"/>
          </w:tcPr>
          <w:p w14:paraId="771FC3D9" w14:textId="77777777" w:rsidR="0075577B" w:rsidRDefault="00000000">
            <w:r>
              <w:rPr>
                <w:sz w:val="16"/>
              </w:rPr>
              <w:t>PI4</w:t>
            </w:r>
          </w:p>
        </w:tc>
        <w:tc>
          <w:tcPr>
            <w:tcW w:w="3312" w:type="dxa"/>
            <w:shd w:val="clear" w:color="auto" w:fill="FAFAFA"/>
            <w:tcMar>
              <w:top w:w="35" w:type="dxa"/>
              <w:left w:w="50" w:type="dxa"/>
              <w:bottom w:w="35" w:type="dxa"/>
              <w:right w:w="50" w:type="dxa"/>
            </w:tcMar>
            <w:vAlign w:val="center"/>
          </w:tcPr>
          <w:p w14:paraId="18A9663A" w14:textId="77777777" w:rsidR="0075577B" w:rsidRDefault="00000000">
            <w:r>
              <w:rPr>
                <w:sz w:val="16"/>
              </w:rPr>
              <w:t>¿En qué tipologías documentales (facturas, recibos, formularios, contratos) y sistemas empresariales (ERP/CRM) se han validado?</w:t>
            </w:r>
          </w:p>
        </w:tc>
        <w:tc>
          <w:tcPr>
            <w:tcW w:w="1008" w:type="dxa"/>
            <w:shd w:val="clear" w:color="auto" w:fill="FAFAFA"/>
            <w:tcMar>
              <w:top w:w="35" w:type="dxa"/>
              <w:left w:w="50" w:type="dxa"/>
              <w:bottom w:w="35" w:type="dxa"/>
              <w:right w:w="50" w:type="dxa"/>
            </w:tcMar>
            <w:vAlign w:val="center"/>
          </w:tcPr>
          <w:p w14:paraId="35C3856E" w14:textId="77777777" w:rsidR="0075577B" w:rsidRDefault="00000000">
            <w:r>
              <w:rPr>
                <w:sz w:val="16"/>
              </w:rPr>
              <w:t>Población / Contexto (P / C)</w:t>
            </w:r>
          </w:p>
        </w:tc>
      </w:tr>
    </w:tbl>
    <w:p w14:paraId="179F153F" w14:textId="77777777" w:rsidR="0075577B" w:rsidRDefault="00000000">
      <w:pPr>
        <w:keepNext/>
        <w:spacing w:before="160" w:after="20"/>
        <w:jc w:val="center"/>
      </w:pPr>
      <w:r>
        <w:rPr>
          <w:b/>
          <w:sz w:val="16"/>
        </w:rPr>
        <w:t>TABLA III</w:t>
      </w:r>
    </w:p>
    <w:p w14:paraId="4CFECB6E" w14:textId="77777777" w:rsidR="0075577B" w:rsidRDefault="00000000">
      <w:pPr>
        <w:keepNext/>
        <w:spacing w:after="80"/>
        <w:jc w:val="center"/>
      </w:pPr>
      <w:r>
        <w:rPr>
          <w:b/>
          <w:sz w:val="16"/>
        </w:rPr>
        <w:t>PREGUNTAS DESCRIPTIVAS O BIBLIOMÉTRICAS (PD)</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589"/>
        <w:gridCol w:w="2592"/>
        <w:gridCol w:w="1728"/>
      </w:tblGrid>
      <w:tr w:rsidR="0075577B" w14:paraId="28BFFF84" w14:textId="77777777">
        <w:trPr>
          <w:jc w:val="center"/>
        </w:trPr>
        <w:tc>
          <w:tcPr>
            <w:tcW w:w="576" w:type="dxa"/>
            <w:shd w:val="clear" w:color="auto" w:fill="F2F2F2"/>
            <w:tcMar>
              <w:top w:w="50" w:type="dxa"/>
              <w:left w:w="50" w:type="dxa"/>
              <w:bottom w:w="50" w:type="dxa"/>
              <w:right w:w="50" w:type="dxa"/>
            </w:tcMar>
            <w:vAlign w:val="center"/>
          </w:tcPr>
          <w:p w14:paraId="65CF27FB" w14:textId="77777777" w:rsidR="0075577B" w:rsidRDefault="00000000">
            <w:pPr>
              <w:jc w:val="center"/>
            </w:pPr>
            <w:r>
              <w:rPr>
                <w:b/>
                <w:sz w:val="16"/>
              </w:rPr>
              <w:t>Código</w:t>
            </w:r>
          </w:p>
        </w:tc>
        <w:tc>
          <w:tcPr>
            <w:tcW w:w="2592" w:type="dxa"/>
            <w:shd w:val="clear" w:color="auto" w:fill="F2F2F2"/>
            <w:tcMar>
              <w:top w:w="50" w:type="dxa"/>
              <w:left w:w="50" w:type="dxa"/>
              <w:bottom w:w="50" w:type="dxa"/>
              <w:right w:w="50" w:type="dxa"/>
            </w:tcMar>
            <w:vAlign w:val="center"/>
          </w:tcPr>
          <w:p w14:paraId="573DAD09" w14:textId="77777777" w:rsidR="0075577B" w:rsidRDefault="00000000">
            <w:pPr>
              <w:jc w:val="center"/>
            </w:pPr>
            <w:r>
              <w:rPr>
                <w:b/>
                <w:sz w:val="16"/>
              </w:rPr>
              <w:t>Pregunta Descriptiva / Bibliométrica</w:t>
            </w:r>
          </w:p>
        </w:tc>
        <w:tc>
          <w:tcPr>
            <w:tcW w:w="1728" w:type="dxa"/>
            <w:shd w:val="clear" w:color="auto" w:fill="F2F2F2"/>
            <w:tcMar>
              <w:top w:w="50" w:type="dxa"/>
              <w:left w:w="50" w:type="dxa"/>
              <w:bottom w:w="50" w:type="dxa"/>
              <w:right w:w="50" w:type="dxa"/>
            </w:tcMar>
            <w:vAlign w:val="center"/>
          </w:tcPr>
          <w:p w14:paraId="74241ED6" w14:textId="77777777" w:rsidR="0075577B" w:rsidRDefault="00000000">
            <w:pPr>
              <w:jc w:val="center"/>
            </w:pPr>
            <w:r>
              <w:rPr>
                <w:b/>
                <w:sz w:val="16"/>
              </w:rPr>
              <w:t>Propósito en la RSL</w:t>
            </w:r>
          </w:p>
        </w:tc>
      </w:tr>
      <w:tr w:rsidR="0075577B" w14:paraId="66851189" w14:textId="77777777">
        <w:trPr>
          <w:jc w:val="center"/>
        </w:trPr>
        <w:tc>
          <w:tcPr>
            <w:tcW w:w="576" w:type="dxa"/>
            <w:shd w:val="clear" w:color="auto" w:fill="FFFFFF"/>
            <w:tcMar>
              <w:top w:w="35" w:type="dxa"/>
              <w:left w:w="50" w:type="dxa"/>
              <w:bottom w:w="35" w:type="dxa"/>
              <w:right w:w="50" w:type="dxa"/>
            </w:tcMar>
            <w:vAlign w:val="center"/>
          </w:tcPr>
          <w:p w14:paraId="68BA2386" w14:textId="77777777" w:rsidR="0075577B" w:rsidRDefault="00000000">
            <w:r>
              <w:rPr>
                <w:sz w:val="16"/>
              </w:rPr>
              <w:t>PD1</w:t>
            </w:r>
          </w:p>
        </w:tc>
        <w:tc>
          <w:tcPr>
            <w:tcW w:w="2592" w:type="dxa"/>
            <w:shd w:val="clear" w:color="auto" w:fill="FFFFFF"/>
            <w:tcMar>
              <w:top w:w="35" w:type="dxa"/>
              <w:left w:w="50" w:type="dxa"/>
              <w:bottom w:w="35" w:type="dxa"/>
              <w:right w:w="50" w:type="dxa"/>
            </w:tcMar>
            <w:vAlign w:val="center"/>
          </w:tcPr>
          <w:p w14:paraId="47F1AAD7" w14:textId="77777777" w:rsidR="0075577B" w:rsidRDefault="00000000">
            <w:r>
              <w:rPr>
                <w:sz w:val="16"/>
              </w:rPr>
              <w:t>¿Cómo ha evolucionado el volumen de producción científica anual sobre IA en documentos empresariales entre 2020 y 2025?</w:t>
            </w:r>
          </w:p>
        </w:tc>
        <w:tc>
          <w:tcPr>
            <w:tcW w:w="1728" w:type="dxa"/>
            <w:shd w:val="clear" w:color="auto" w:fill="FFFFFF"/>
            <w:tcMar>
              <w:top w:w="35" w:type="dxa"/>
              <w:left w:w="50" w:type="dxa"/>
              <w:bottom w:w="35" w:type="dxa"/>
              <w:right w:w="50" w:type="dxa"/>
            </w:tcMar>
            <w:vAlign w:val="center"/>
          </w:tcPr>
          <w:p w14:paraId="1D33C7CF" w14:textId="77777777" w:rsidR="0075577B" w:rsidRDefault="00000000">
            <w:r>
              <w:rPr>
                <w:sz w:val="16"/>
              </w:rPr>
              <w:t>Identificar tendencias de publicación y puntos de inflexión temporal.</w:t>
            </w:r>
          </w:p>
        </w:tc>
      </w:tr>
      <w:tr w:rsidR="0075577B" w14:paraId="25C28D34" w14:textId="77777777">
        <w:trPr>
          <w:jc w:val="center"/>
        </w:trPr>
        <w:tc>
          <w:tcPr>
            <w:tcW w:w="576" w:type="dxa"/>
            <w:shd w:val="clear" w:color="auto" w:fill="FAFAFA"/>
            <w:tcMar>
              <w:top w:w="35" w:type="dxa"/>
              <w:left w:w="50" w:type="dxa"/>
              <w:bottom w:w="35" w:type="dxa"/>
              <w:right w:w="50" w:type="dxa"/>
            </w:tcMar>
            <w:vAlign w:val="center"/>
          </w:tcPr>
          <w:p w14:paraId="19FE9D99" w14:textId="77777777" w:rsidR="0075577B" w:rsidRDefault="00000000">
            <w:r>
              <w:rPr>
                <w:sz w:val="16"/>
              </w:rPr>
              <w:t>PD2</w:t>
            </w:r>
          </w:p>
        </w:tc>
        <w:tc>
          <w:tcPr>
            <w:tcW w:w="2592" w:type="dxa"/>
            <w:shd w:val="clear" w:color="auto" w:fill="FAFAFA"/>
            <w:tcMar>
              <w:top w:w="35" w:type="dxa"/>
              <w:left w:w="50" w:type="dxa"/>
              <w:bottom w:w="35" w:type="dxa"/>
              <w:right w:w="50" w:type="dxa"/>
            </w:tcMar>
            <w:vAlign w:val="center"/>
          </w:tcPr>
          <w:p w14:paraId="57F0AE7A" w14:textId="77777777" w:rsidR="0075577B" w:rsidRDefault="00000000">
            <w:r>
              <w:rPr>
                <w:sz w:val="16"/>
              </w:rPr>
              <w:t>¿Qué autores, revistas/conferencias indexadas y países concentran la mayor productividad e impacto académico?</w:t>
            </w:r>
          </w:p>
        </w:tc>
        <w:tc>
          <w:tcPr>
            <w:tcW w:w="1728" w:type="dxa"/>
            <w:shd w:val="clear" w:color="auto" w:fill="FAFAFA"/>
            <w:tcMar>
              <w:top w:w="35" w:type="dxa"/>
              <w:left w:w="50" w:type="dxa"/>
              <w:bottom w:w="35" w:type="dxa"/>
              <w:right w:w="50" w:type="dxa"/>
            </w:tcMar>
            <w:vAlign w:val="center"/>
          </w:tcPr>
          <w:p w14:paraId="47626B7E" w14:textId="77777777" w:rsidR="0075577B" w:rsidRDefault="00000000">
            <w:r>
              <w:rPr>
                <w:sz w:val="16"/>
              </w:rPr>
              <w:t>Mapear los núcleos de investigación y canales de difusión líderes.</w:t>
            </w:r>
          </w:p>
        </w:tc>
      </w:tr>
      <w:tr w:rsidR="0075577B" w14:paraId="78131CE5" w14:textId="77777777">
        <w:trPr>
          <w:jc w:val="center"/>
        </w:trPr>
        <w:tc>
          <w:tcPr>
            <w:tcW w:w="576" w:type="dxa"/>
            <w:shd w:val="clear" w:color="auto" w:fill="FFFFFF"/>
            <w:tcMar>
              <w:top w:w="35" w:type="dxa"/>
              <w:left w:w="50" w:type="dxa"/>
              <w:bottom w:w="35" w:type="dxa"/>
              <w:right w:w="50" w:type="dxa"/>
            </w:tcMar>
            <w:vAlign w:val="center"/>
          </w:tcPr>
          <w:p w14:paraId="33AFC1DB" w14:textId="77777777" w:rsidR="0075577B" w:rsidRDefault="00000000">
            <w:r>
              <w:rPr>
                <w:sz w:val="16"/>
              </w:rPr>
              <w:t>PD3</w:t>
            </w:r>
          </w:p>
        </w:tc>
        <w:tc>
          <w:tcPr>
            <w:tcW w:w="2592" w:type="dxa"/>
            <w:shd w:val="clear" w:color="auto" w:fill="FFFFFF"/>
            <w:tcMar>
              <w:top w:w="35" w:type="dxa"/>
              <w:left w:w="50" w:type="dxa"/>
              <w:bottom w:w="35" w:type="dxa"/>
              <w:right w:w="50" w:type="dxa"/>
            </w:tcMar>
            <w:vAlign w:val="center"/>
          </w:tcPr>
          <w:p w14:paraId="78ACD0B6" w14:textId="77777777" w:rsidR="0075577B" w:rsidRDefault="00000000">
            <w:r>
              <w:rPr>
                <w:sz w:val="16"/>
              </w:rPr>
              <w:t>¿Qué tipos de diseño metodológico (estudios de caso, experimentos, benchmarks) y datasets (públicos vs. privados) predominan?</w:t>
            </w:r>
          </w:p>
        </w:tc>
        <w:tc>
          <w:tcPr>
            <w:tcW w:w="1728" w:type="dxa"/>
            <w:shd w:val="clear" w:color="auto" w:fill="FFFFFF"/>
            <w:tcMar>
              <w:top w:w="35" w:type="dxa"/>
              <w:left w:w="50" w:type="dxa"/>
              <w:bottom w:w="35" w:type="dxa"/>
              <w:right w:w="50" w:type="dxa"/>
            </w:tcMar>
            <w:vAlign w:val="center"/>
          </w:tcPr>
          <w:p w14:paraId="18CFD460" w14:textId="77777777" w:rsidR="0075577B" w:rsidRDefault="00000000">
            <w:r>
              <w:rPr>
                <w:sz w:val="16"/>
              </w:rPr>
              <w:t>Evaluar el nivel de madurez empírica y transferibilidad industrial.</w:t>
            </w:r>
          </w:p>
        </w:tc>
      </w:tr>
    </w:tbl>
    <w:p w14:paraId="10487BF9" w14:textId="77777777" w:rsidR="0075577B" w:rsidRDefault="00000000">
      <w:pPr>
        <w:keepNext/>
        <w:spacing w:before="160" w:after="40"/>
        <w:jc w:val="left"/>
      </w:pPr>
      <w:r>
        <w:rPr>
          <w:i/>
        </w:rPr>
        <w:t>E. Estrategia de Búsqueda y Ecuaciones Booleanas Calibradas</w:t>
      </w:r>
    </w:p>
    <w:p w14:paraId="47C8BFD2" w14:textId="77777777" w:rsidR="0075577B" w:rsidRDefault="00000000">
      <w:pPr>
        <w:ind w:firstLine="200"/>
      </w:pPr>
      <w:r>
        <w:t>A partir de los componentes PICOC, se derivaron los descriptores técnicos en inglés (Tabla IV). Las ecuaciones adaptadas a la sintaxis nativa de Scopus y Web of Science se presentan a continuación, junto con la bitácora de calibración en dos iteraciones (Tabla V).</w:t>
      </w:r>
    </w:p>
    <w:p w14:paraId="7B73B640" w14:textId="77777777" w:rsidR="0075577B" w:rsidRDefault="00000000">
      <w:pPr>
        <w:keepNext/>
        <w:spacing w:before="160" w:after="20"/>
        <w:jc w:val="center"/>
      </w:pPr>
      <w:r>
        <w:rPr>
          <w:b/>
          <w:sz w:val="16"/>
        </w:rPr>
        <w:t>TABLA IV</w:t>
      </w:r>
    </w:p>
    <w:p w14:paraId="2123A2B9" w14:textId="77777777" w:rsidR="0075577B" w:rsidRDefault="00000000">
      <w:pPr>
        <w:keepNext/>
        <w:spacing w:after="80"/>
        <w:jc w:val="center"/>
      </w:pPr>
      <w:r>
        <w:rPr>
          <w:b/>
          <w:sz w:val="16"/>
        </w:rPr>
        <w:t>MATRIZ DE DESCRIPTORES Y PALABRAS CLAVE</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581"/>
        <w:gridCol w:w="1584"/>
        <w:gridCol w:w="2736"/>
      </w:tblGrid>
      <w:tr w:rsidR="0075577B" w14:paraId="5F371C5A" w14:textId="77777777">
        <w:trPr>
          <w:jc w:val="center"/>
        </w:trPr>
        <w:tc>
          <w:tcPr>
            <w:tcW w:w="576" w:type="dxa"/>
            <w:shd w:val="clear" w:color="auto" w:fill="F2F2F2"/>
            <w:tcMar>
              <w:top w:w="50" w:type="dxa"/>
              <w:left w:w="50" w:type="dxa"/>
              <w:bottom w:w="50" w:type="dxa"/>
              <w:right w:w="50" w:type="dxa"/>
            </w:tcMar>
            <w:vAlign w:val="center"/>
          </w:tcPr>
          <w:p w14:paraId="6F265537" w14:textId="77777777" w:rsidR="0075577B" w:rsidRDefault="00000000">
            <w:pPr>
              <w:jc w:val="center"/>
            </w:pPr>
            <w:r>
              <w:rPr>
                <w:b/>
                <w:sz w:val="16"/>
              </w:rPr>
              <w:t>Bloque</w:t>
            </w:r>
          </w:p>
        </w:tc>
        <w:tc>
          <w:tcPr>
            <w:tcW w:w="1584" w:type="dxa"/>
            <w:shd w:val="clear" w:color="auto" w:fill="F2F2F2"/>
            <w:tcMar>
              <w:top w:w="50" w:type="dxa"/>
              <w:left w:w="50" w:type="dxa"/>
              <w:bottom w:w="50" w:type="dxa"/>
              <w:right w:w="50" w:type="dxa"/>
            </w:tcMar>
            <w:vAlign w:val="center"/>
          </w:tcPr>
          <w:p w14:paraId="2CA02029" w14:textId="77777777" w:rsidR="0075577B" w:rsidRDefault="00000000">
            <w:pPr>
              <w:jc w:val="center"/>
            </w:pPr>
            <w:r>
              <w:rPr>
                <w:b/>
                <w:sz w:val="16"/>
              </w:rPr>
              <w:t>Concepto Base</w:t>
            </w:r>
          </w:p>
        </w:tc>
        <w:tc>
          <w:tcPr>
            <w:tcW w:w="2736" w:type="dxa"/>
            <w:shd w:val="clear" w:color="auto" w:fill="F2F2F2"/>
            <w:tcMar>
              <w:top w:w="50" w:type="dxa"/>
              <w:left w:w="50" w:type="dxa"/>
              <w:bottom w:w="50" w:type="dxa"/>
              <w:right w:w="50" w:type="dxa"/>
            </w:tcMar>
            <w:vAlign w:val="center"/>
          </w:tcPr>
          <w:p w14:paraId="15FE7E11" w14:textId="77777777" w:rsidR="0075577B" w:rsidRDefault="00000000">
            <w:pPr>
              <w:jc w:val="center"/>
            </w:pPr>
            <w:r>
              <w:rPr>
                <w:b/>
                <w:sz w:val="16"/>
              </w:rPr>
              <w:t>Descriptores en Inglés (con sinónimos y comodines)</w:t>
            </w:r>
          </w:p>
        </w:tc>
      </w:tr>
      <w:tr w:rsidR="0075577B" w14:paraId="084505D9" w14:textId="77777777">
        <w:trPr>
          <w:jc w:val="center"/>
        </w:trPr>
        <w:tc>
          <w:tcPr>
            <w:tcW w:w="576" w:type="dxa"/>
            <w:shd w:val="clear" w:color="auto" w:fill="FFFFFF"/>
            <w:tcMar>
              <w:top w:w="35" w:type="dxa"/>
              <w:left w:w="50" w:type="dxa"/>
              <w:bottom w:w="35" w:type="dxa"/>
              <w:right w:w="50" w:type="dxa"/>
            </w:tcMar>
            <w:vAlign w:val="center"/>
          </w:tcPr>
          <w:p w14:paraId="6047A227" w14:textId="77777777" w:rsidR="0075577B" w:rsidRDefault="00000000">
            <w:r>
              <w:rPr>
                <w:sz w:val="16"/>
              </w:rPr>
              <w:t>P</w:t>
            </w:r>
          </w:p>
        </w:tc>
        <w:tc>
          <w:tcPr>
            <w:tcW w:w="1584" w:type="dxa"/>
            <w:shd w:val="clear" w:color="auto" w:fill="FFFFFF"/>
            <w:tcMar>
              <w:top w:w="35" w:type="dxa"/>
              <w:left w:w="50" w:type="dxa"/>
              <w:bottom w:w="35" w:type="dxa"/>
              <w:right w:w="50" w:type="dxa"/>
            </w:tcMar>
            <w:vAlign w:val="center"/>
          </w:tcPr>
          <w:p w14:paraId="37249CDE" w14:textId="77777777" w:rsidR="0075577B" w:rsidRDefault="00000000">
            <w:r>
              <w:rPr>
                <w:sz w:val="16"/>
              </w:rPr>
              <w:t>Sistemas empresariales y documentos</w:t>
            </w:r>
          </w:p>
        </w:tc>
        <w:tc>
          <w:tcPr>
            <w:tcW w:w="2736" w:type="dxa"/>
            <w:shd w:val="clear" w:color="auto" w:fill="FFFFFF"/>
            <w:tcMar>
              <w:top w:w="35" w:type="dxa"/>
              <w:left w:w="50" w:type="dxa"/>
              <w:bottom w:w="35" w:type="dxa"/>
              <w:right w:w="50" w:type="dxa"/>
            </w:tcMar>
            <w:vAlign w:val="center"/>
          </w:tcPr>
          <w:p w14:paraId="12A2BD4E" w14:textId="77777777" w:rsidR="0075577B" w:rsidRDefault="00000000">
            <w:r>
              <w:rPr>
                <w:sz w:val="16"/>
              </w:rPr>
              <w:t>"business document*" OR "financial document*" OR "administrative document*" OR "invoice*" OR "receipt*" OR "document management" OR "business workflow*" OR "ERP" OR "enterprise system*"</w:t>
            </w:r>
          </w:p>
        </w:tc>
      </w:tr>
      <w:tr w:rsidR="0075577B" w14:paraId="426D3732" w14:textId="77777777">
        <w:trPr>
          <w:jc w:val="center"/>
        </w:trPr>
        <w:tc>
          <w:tcPr>
            <w:tcW w:w="576" w:type="dxa"/>
            <w:shd w:val="clear" w:color="auto" w:fill="FAFAFA"/>
            <w:tcMar>
              <w:top w:w="35" w:type="dxa"/>
              <w:left w:w="50" w:type="dxa"/>
              <w:bottom w:w="35" w:type="dxa"/>
              <w:right w:w="50" w:type="dxa"/>
            </w:tcMar>
            <w:vAlign w:val="center"/>
          </w:tcPr>
          <w:p w14:paraId="5AFE0543" w14:textId="77777777" w:rsidR="0075577B" w:rsidRDefault="00000000">
            <w:r>
              <w:rPr>
                <w:sz w:val="16"/>
              </w:rPr>
              <w:t>I</w:t>
            </w:r>
          </w:p>
        </w:tc>
        <w:tc>
          <w:tcPr>
            <w:tcW w:w="1584" w:type="dxa"/>
            <w:shd w:val="clear" w:color="auto" w:fill="FAFAFA"/>
            <w:tcMar>
              <w:top w:w="35" w:type="dxa"/>
              <w:left w:w="50" w:type="dxa"/>
              <w:bottom w:w="35" w:type="dxa"/>
              <w:right w:w="50" w:type="dxa"/>
            </w:tcMar>
            <w:vAlign w:val="center"/>
          </w:tcPr>
          <w:p w14:paraId="5E1CB45A" w14:textId="77777777" w:rsidR="0075577B" w:rsidRDefault="00000000">
            <w:r>
              <w:rPr>
                <w:sz w:val="16"/>
              </w:rPr>
              <w:t>Inteligencia Artificial y Procesamiento de Documentos</w:t>
            </w:r>
          </w:p>
        </w:tc>
        <w:tc>
          <w:tcPr>
            <w:tcW w:w="2736" w:type="dxa"/>
            <w:shd w:val="clear" w:color="auto" w:fill="FAFAFA"/>
            <w:tcMar>
              <w:top w:w="35" w:type="dxa"/>
              <w:left w:w="50" w:type="dxa"/>
              <w:bottom w:w="35" w:type="dxa"/>
              <w:right w:w="50" w:type="dxa"/>
            </w:tcMar>
            <w:vAlign w:val="center"/>
          </w:tcPr>
          <w:p w14:paraId="0E3FD8CF" w14:textId="77777777" w:rsidR="0075577B" w:rsidRDefault="00000000">
            <w:r>
              <w:rPr>
                <w:sz w:val="16"/>
              </w:rPr>
              <w:t>"intelligent document processing" OR "IDP" OR "document AI" OR "document understanding" OR "key information extraction" OR "KIE" OR "LayoutLM*" OR "optical character recognition" OR "OCR" OR "information extraction"</w:t>
            </w:r>
          </w:p>
        </w:tc>
      </w:tr>
      <w:tr w:rsidR="0075577B" w14:paraId="2ED7D80A" w14:textId="77777777">
        <w:trPr>
          <w:jc w:val="center"/>
        </w:trPr>
        <w:tc>
          <w:tcPr>
            <w:tcW w:w="576" w:type="dxa"/>
            <w:shd w:val="clear" w:color="auto" w:fill="FFFFFF"/>
            <w:tcMar>
              <w:top w:w="35" w:type="dxa"/>
              <w:left w:w="50" w:type="dxa"/>
              <w:bottom w:w="35" w:type="dxa"/>
              <w:right w:w="50" w:type="dxa"/>
            </w:tcMar>
            <w:vAlign w:val="center"/>
          </w:tcPr>
          <w:p w14:paraId="72EB4344" w14:textId="77777777" w:rsidR="0075577B" w:rsidRDefault="00000000">
            <w:r>
              <w:rPr>
                <w:sz w:val="16"/>
              </w:rPr>
              <w:t>O / C</w:t>
            </w:r>
          </w:p>
        </w:tc>
        <w:tc>
          <w:tcPr>
            <w:tcW w:w="1584" w:type="dxa"/>
            <w:shd w:val="clear" w:color="auto" w:fill="FFFFFF"/>
            <w:tcMar>
              <w:top w:w="35" w:type="dxa"/>
              <w:left w:w="50" w:type="dxa"/>
              <w:bottom w:w="35" w:type="dxa"/>
              <w:right w:w="50" w:type="dxa"/>
            </w:tcMar>
            <w:vAlign w:val="center"/>
          </w:tcPr>
          <w:p w14:paraId="46807A32" w14:textId="77777777" w:rsidR="0075577B" w:rsidRDefault="00000000">
            <w:r>
              <w:rPr>
                <w:sz w:val="16"/>
              </w:rPr>
              <w:t xml:space="preserve">Automatización, validación y </w:t>
            </w:r>
            <w:r>
              <w:rPr>
                <w:sz w:val="16"/>
              </w:rPr>
              <w:lastRenderedPageBreak/>
              <w:t>desempeño</w:t>
            </w:r>
          </w:p>
        </w:tc>
        <w:tc>
          <w:tcPr>
            <w:tcW w:w="2736" w:type="dxa"/>
            <w:shd w:val="clear" w:color="auto" w:fill="FFFFFF"/>
            <w:tcMar>
              <w:top w:w="35" w:type="dxa"/>
              <w:left w:w="50" w:type="dxa"/>
              <w:bottom w:w="35" w:type="dxa"/>
              <w:right w:w="50" w:type="dxa"/>
            </w:tcMar>
            <w:vAlign w:val="center"/>
          </w:tcPr>
          <w:p w14:paraId="49DC989F" w14:textId="77777777" w:rsidR="0075577B" w:rsidRDefault="00000000">
            <w:r>
              <w:rPr>
                <w:sz w:val="16"/>
              </w:rPr>
              <w:lastRenderedPageBreak/>
              <w:t xml:space="preserve">"automat*" OR "validat*" OR "extract*" OR "recognition" OR "accuracy" OR </w:t>
            </w:r>
            <w:r>
              <w:rPr>
                <w:sz w:val="16"/>
              </w:rPr>
              <w:lastRenderedPageBreak/>
              <w:t>"efficiency" OR "workload"</w:t>
            </w:r>
          </w:p>
        </w:tc>
      </w:tr>
    </w:tbl>
    <w:p w14:paraId="2987CE07" w14:textId="77777777" w:rsidR="0075577B" w:rsidRDefault="00000000">
      <w:pPr>
        <w:spacing w:before="40"/>
        <w:ind w:firstLine="200"/>
      </w:pPr>
      <w:r>
        <w:rPr>
          <w:i/>
        </w:rPr>
        <w:lastRenderedPageBreak/>
        <w:t xml:space="preserve">1) Sintaxis Calibrada en Scopus (TITLE-ABS-KEY): </w:t>
      </w:r>
      <w:r>
        <w:t>TITLE-ABS-KEY(("business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14:paraId="59F7A694" w14:textId="77777777" w:rsidR="0075577B" w:rsidRDefault="00000000">
      <w:pPr>
        <w:spacing w:before="40"/>
        <w:ind w:firstLine="200"/>
      </w:pPr>
      <w:r>
        <w:rPr>
          <w:i/>
        </w:rPr>
        <w:t xml:space="preserve">2) Sintaxis Calibrada en Web of Science (TS / Topic): </w:t>
      </w:r>
      <w: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OR "NLP" OR "deep learning" OR "machine learning") AND ("automat*" OR "validat*" OR "extract*" OR "recognition" OR "accuracy" OR "efficiency" OR "workload"))</w:t>
      </w:r>
    </w:p>
    <w:p w14:paraId="0CBE52E9" w14:textId="77777777" w:rsidR="0075577B" w:rsidRDefault="00000000">
      <w:pPr>
        <w:keepNext/>
        <w:spacing w:before="160" w:after="20"/>
        <w:jc w:val="center"/>
      </w:pPr>
      <w:r>
        <w:rPr>
          <w:b/>
          <w:sz w:val="16"/>
        </w:rPr>
        <w:t>TABLA V</w:t>
      </w:r>
    </w:p>
    <w:p w14:paraId="7C7F71A2" w14:textId="77777777" w:rsidR="0075577B" w:rsidRDefault="00000000">
      <w:pPr>
        <w:keepNext/>
        <w:spacing w:after="80"/>
        <w:jc w:val="center"/>
      </w:pPr>
      <w:r>
        <w:rPr>
          <w:b/>
          <w:sz w:val="16"/>
        </w:rPr>
        <w:t>TRAZABILIDAD DE ITERACIONES Y CALIBRACIÓN DE BÚSQUEDA</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717"/>
        <w:gridCol w:w="723"/>
        <w:gridCol w:w="1002"/>
        <w:gridCol w:w="576"/>
        <w:gridCol w:w="1290"/>
        <w:gridCol w:w="811"/>
      </w:tblGrid>
      <w:tr w:rsidR="0075577B" w14:paraId="6D325516" w14:textId="77777777">
        <w:trPr>
          <w:jc w:val="center"/>
        </w:trPr>
        <w:tc>
          <w:tcPr>
            <w:tcW w:w="720" w:type="dxa"/>
            <w:shd w:val="clear" w:color="auto" w:fill="F2F2F2"/>
            <w:tcMar>
              <w:top w:w="50" w:type="dxa"/>
              <w:left w:w="50" w:type="dxa"/>
              <w:bottom w:w="50" w:type="dxa"/>
              <w:right w:w="50" w:type="dxa"/>
            </w:tcMar>
            <w:vAlign w:val="center"/>
          </w:tcPr>
          <w:p w14:paraId="40374E82" w14:textId="77777777" w:rsidR="0075577B" w:rsidRDefault="00000000">
            <w:pPr>
              <w:jc w:val="center"/>
            </w:pPr>
            <w:r>
              <w:rPr>
                <w:b/>
                <w:sz w:val="16"/>
              </w:rPr>
              <w:t>Base</w:t>
            </w:r>
          </w:p>
        </w:tc>
        <w:tc>
          <w:tcPr>
            <w:tcW w:w="720" w:type="dxa"/>
            <w:shd w:val="clear" w:color="auto" w:fill="F2F2F2"/>
            <w:tcMar>
              <w:top w:w="50" w:type="dxa"/>
              <w:left w:w="50" w:type="dxa"/>
              <w:bottom w:w="50" w:type="dxa"/>
              <w:right w:w="50" w:type="dxa"/>
            </w:tcMar>
            <w:vAlign w:val="center"/>
          </w:tcPr>
          <w:p w14:paraId="24CBB868" w14:textId="77777777" w:rsidR="0075577B" w:rsidRDefault="00000000">
            <w:pPr>
              <w:jc w:val="center"/>
            </w:pPr>
            <w:r>
              <w:rPr>
                <w:b/>
                <w:sz w:val="16"/>
              </w:rPr>
              <w:t>Iteración</w:t>
            </w:r>
          </w:p>
        </w:tc>
        <w:tc>
          <w:tcPr>
            <w:tcW w:w="1008" w:type="dxa"/>
            <w:shd w:val="clear" w:color="auto" w:fill="F2F2F2"/>
            <w:tcMar>
              <w:top w:w="50" w:type="dxa"/>
              <w:left w:w="50" w:type="dxa"/>
              <w:bottom w:w="50" w:type="dxa"/>
              <w:right w:w="50" w:type="dxa"/>
            </w:tcMar>
            <w:vAlign w:val="center"/>
          </w:tcPr>
          <w:p w14:paraId="366E25D4" w14:textId="77777777" w:rsidR="0075577B" w:rsidRDefault="00000000">
            <w:pPr>
              <w:jc w:val="center"/>
            </w:pPr>
            <w:r>
              <w:rPr>
                <w:b/>
                <w:sz w:val="16"/>
              </w:rPr>
              <w:t>Ecuación</w:t>
            </w:r>
          </w:p>
        </w:tc>
        <w:tc>
          <w:tcPr>
            <w:tcW w:w="576" w:type="dxa"/>
            <w:shd w:val="clear" w:color="auto" w:fill="F2F2F2"/>
            <w:tcMar>
              <w:top w:w="50" w:type="dxa"/>
              <w:left w:w="50" w:type="dxa"/>
              <w:bottom w:w="50" w:type="dxa"/>
              <w:right w:w="50" w:type="dxa"/>
            </w:tcMar>
            <w:vAlign w:val="center"/>
          </w:tcPr>
          <w:p w14:paraId="3AAE0AC3" w14:textId="77777777" w:rsidR="0075577B" w:rsidRDefault="00000000">
            <w:pPr>
              <w:jc w:val="center"/>
            </w:pPr>
            <w:r>
              <w:rPr>
                <w:b/>
                <w:sz w:val="16"/>
              </w:rPr>
              <w:t>Brutos (n)</w:t>
            </w:r>
          </w:p>
        </w:tc>
        <w:tc>
          <w:tcPr>
            <w:tcW w:w="1296" w:type="dxa"/>
            <w:shd w:val="clear" w:color="auto" w:fill="F2F2F2"/>
            <w:tcMar>
              <w:top w:w="50" w:type="dxa"/>
              <w:left w:w="50" w:type="dxa"/>
              <w:bottom w:w="50" w:type="dxa"/>
              <w:right w:w="50" w:type="dxa"/>
            </w:tcMar>
            <w:vAlign w:val="center"/>
          </w:tcPr>
          <w:p w14:paraId="41DF9F06" w14:textId="77777777" w:rsidR="0075577B" w:rsidRDefault="00000000">
            <w:pPr>
              <w:jc w:val="center"/>
            </w:pPr>
            <w:r>
              <w:rPr>
                <w:b/>
                <w:sz w:val="16"/>
              </w:rPr>
              <w:t>Diagnóstico Metodológico</w:t>
            </w:r>
          </w:p>
        </w:tc>
        <w:tc>
          <w:tcPr>
            <w:tcW w:w="576" w:type="dxa"/>
            <w:shd w:val="clear" w:color="auto" w:fill="F2F2F2"/>
            <w:tcMar>
              <w:top w:w="50" w:type="dxa"/>
              <w:left w:w="50" w:type="dxa"/>
              <w:bottom w:w="50" w:type="dxa"/>
              <w:right w:w="50" w:type="dxa"/>
            </w:tcMar>
            <w:vAlign w:val="center"/>
          </w:tcPr>
          <w:p w14:paraId="3AE48E42" w14:textId="77777777" w:rsidR="0075577B" w:rsidRDefault="00000000">
            <w:pPr>
              <w:jc w:val="center"/>
            </w:pPr>
            <w:r>
              <w:rPr>
                <w:b/>
                <w:sz w:val="16"/>
              </w:rPr>
              <w:t>Decisión</w:t>
            </w:r>
          </w:p>
        </w:tc>
      </w:tr>
      <w:tr w:rsidR="0075577B" w14:paraId="7CDF4B25" w14:textId="77777777">
        <w:trPr>
          <w:jc w:val="center"/>
        </w:trPr>
        <w:tc>
          <w:tcPr>
            <w:tcW w:w="720" w:type="dxa"/>
            <w:shd w:val="clear" w:color="auto" w:fill="FFFFFF"/>
            <w:tcMar>
              <w:top w:w="35" w:type="dxa"/>
              <w:left w:w="50" w:type="dxa"/>
              <w:bottom w:w="35" w:type="dxa"/>
              <w:right w:w="50" w:type="dxa"/>
            </w:tcMar>
            <w:vAlign w:val="center"/>
          </w:tcPr>
          <w:p w14:paraId="3EF72866" w14:textId="77777777" w:rsidR="0075577B" w:rsidRDefault="00000000">
            <w:r>
              <w:rPr>
                <w:sz w:val="16"/>
              </w:rPr>
              <w:t>Scopus</w:t>
            </w:r>
          </w:p>
        </w:tc>
        <w:tc>
          <w:tcPr>
            <w:tcW w:w="720" w:type="dxa"/>
            <w:shd w:val="clear" w:color="auto" w:fill="FFFFFF"/>
            <w:tcMar>
              <w:top w:w="35" w:type="dxa"/>
              <w:left w:w="50" w:type="dxa"/>
              <w:bottom w:w="35" w:type="dxa"/>
              <w:right w:w="50" w:type="dxa"/>
            </w:tcMar>
            <w:vAlign w:val="center"/>
          </w:tcPr>
          <w:p w14:paraId="2AD5B130" w14:textId="77777777" w:rsidR="0075577B" w:rsidRDefault="00000000">
            <w:r>
              <w:rPr>
                <w:sz w:val="16"/>
              </w:rPr>
              <w:t>Iteración 1</w:t>
            </w:r>
          </w:p>
        </w:tc>
        <w:tc>
          <w:tcPr>
            <w:tcW w:w="1008" w:type="dxa"/>
            <w:shd w:val="clear" w:color="auto" w:fill="FFFFFF"/>
            <w:tcMar>
              <w:top w:w="35" w:type="dxa"/>
              <w:left w:w="50" w:type="dxa"/>
              <w:bottom w:w="35" w:type="dxa"/>
              <w:right w:w="50" w:type="dxa"/>
            </w:tcMar>
            <w:vAlign w:val="center"/>
          </w:tcPr>
          <w:p w14:paraId="62FB5A00" w14:textId="77777777" w:rsidR="0075577B" w:rsidRDefault="00000000">
            <w:r>
              <w:rPr>
                <w:sz w:val="16"/>
              </w:rPr>
              <w:t>[EQ-IT1-SCOPUS]</w:t>
            </w:r>
          </w:p>
        </w:tc>
        <w:tc>
          <w:tcPr>
            <w:tcW w:w="576" w:type="dxa"/>
            <w:shd w:val="clear" w:color="auto" w:fill="FFFFFF"/>
            <w:tcMar>
              <w:top w:w="35" w:type="dxa"/>
              <w:left w:w="50" w:type="dxa"/>
              <w:bottom w:w="35" w:type="dxa"/>
              <w:right w:w="50" w:type="dxa"/>
            </w:tcMar>
            <w:vAlign w:val="center"/>
          </w:tcPr>
          <w:p w14:paraId="5FB88A7D" w14:textId="77777777" w:rsidR="0075577B" w:rsidRDefault="00000000">
            <w:r>
              <w:rPr>
                <w:sz w:val="16"/>
              </w:rPr>
              <w:t>140</w:t>
            </w:r>
          </w:p>
        </w:tc>
        <w:tc>
          <w:tcPr>
            <w:tcW w:w="1296" w:type="dxa"/>
            <w:shd w:val="clear" w:color="auto" w:fill="FFFFFF"/>
            <w:tcMar>
              <w:top w:w="35" w:type="dxa"/>
              <w:left w:w="50" w:type="dxa"/>
              <w:bottom w:w="35" w:type="dxa"/>
              <w:right w:w="50" w:type="dxa"/>
            </w:tcMar>
            <w:vAlign w:val="center"/>
          </w:tcPr>
          <w:p w14:paraId="45A5CB1B" w14:textId="77777777" w:rsidR="0075577B" w:rsidRDefault="00000000">
            <w:r>
              <w:rPr>
                <w:sz w:val="16"/>
              </w:rPr>
              <w:t>Sobre-restringida: frases literales cerradas limitaron la recuperación.</w:t>
            </w:r>
          </w:p>
        </w:tc>
        <w:tc>
          <w:tcPr>
            <w:tcW w:w="576" w:type="dxa"/>
            <w:shd w:val="clear" w:color="auto" w:fill="FFFFFF"/>
            <w:tcMar>
              <w:top w:w="35" w:type="dxa"/>
              <w:left w:w="50" w:type="dxa"/>
              <w:bottom w:w="35" w:type="dxa"/>
              <w:right w:w="50" w:type="dxa"/>
            </w:tcMar>
            <w:vAlign w:val="center"/>
          </w:tcPr>
          <w:p w14:paraId="046DA1A8" w14:textId="77777777" w:rsidR="0075577B" w:rsidRDefault="00000000">
            <w:r>
              <w:rPr>
                <w:sz w:val="16"/>
              </w:rPr>
              <w:t>Descartada</w:t>
            </w:r>
          </w:p>
        </w:tc>
      </w:tr>
      <w:tr w:rsidR="0075577B" w14:paraId="0B83BBD2" w14:textId="77777777">
        <w:trPr>
          <w:jc w:val="center"/>
        </w:trPr>
        <w:tc>
          <w:tcPr>
            <w:tcW w:w="720" w:type="dxa"/>
            <w:shd w:val="clear" w:color="auto" w:fill="FAFAFA"/>
            <w:tcMar>
              <w:top w:w="35" w:type="dxa"/>
              <w:left w:w="50" w:type="dxa"/>
              <w:bottom w:w="35" w:type="dxa"/>
              <w:right w:w="50" w:type="dxa"/>
            </w:tcMar>
            <w:vAlign w:val="center"/>
          </w:tcPr>
          <w:p w14:paraId="1D52D596" w14:textId="77777777" w:rsidR="0075577B" w:rsidRDefault="00000000">
            <w:r>
              <w:rPr>
                <w:sz w:val="16"/>
              </w:rPr>
              <w:t>Scopus</w:t>
            </w:r>
          </w:p>
        </w:tc>
        <w:tc>
          <w:tcPr>
            <w:tcW w:w="720" w:type="dxa"/>
            <w:shd w:val="clear" w:color="auto" w:fill="FAFAFA"/>
            <w:tcMar>
              <w:top w:w="35" w:type="dxa"/>
              <w:left w:w="50" w:type="dxa"/>
              <w:bottom w:w="35" w:type="dxa"/>
              <w:right w:w="50" w:type="dxa"/>
            </w:tcMar>
            <w:vAlign w:val="center"/>
          </w:tcPr>
          <w:p w14:paraId="0DD89ACF" w14:textId="77777777" w:rsidR="0075577B" w:rsidRDefault="00000000">
            <w:r>
              <w:rPr>
                <w:sz w:val="16"/>
              </w:rPr>
              <w:t>Iteración 2</w:t>
            </w:r>
          </w:p>
        </w:tc>
        <w:tc>
          <w:tcPr>
            <w:tcW w:w="1008" w:type="dxa"/>
            <w:shd w:val="clear" w:color="auto" w:fill="FAFAFA"/>
            <w:tcMar>
              <w:top w:w="35" w:type="dxa"/>
              <w:left w:w="50" w:type="dxa"/>
              <w:bottom w:w="35" w:type="dxa"/>
              <w:right w:w="50" w:type="dxa"/>
            </w:tcMar>
            <w:vAlign w:val="center"/>
          </w:tcPr>
          <w:p w14:paraId="49B7BD55" w14:textId="77777777" w:rsidR="0075577B" w:rsidRDefault="00000000">
            <w:r>
              <w:rPr>
                <w:sz w:val="16"/>
              </w:rPr>
              <w:t>[EQ-IT2-SCOPUS]</w:t>
            </w:r>
          </w:p>
        </w:tc>
        <w:tc>
          <w:tcPr>
            <w:tcW w:w="576" w:type="dxa"/>
            <w:shd w:val="clear" w:color="auto" w:fill="FAFAFA"/>
            <w:tcMar>
              <w:top w:w="35" w:type="dxa"/>
              <w:left w:w="50" w:type="dxa"/>
              <w:bottom w:w="35" w:type="dxa"/>
              <w:right w:w="50" w:type="dxa"/>
            </w:tcMar>
            <w:vAlign w:val="center"/>
          </w:tcPr>
          <w:p w14:paraId="28E74052" w14:textId="77777777" w:rsidR="0075577B" w:rsidRDefault="00000000">
            <w:r>
              <w:rPr>
                <w:sz w:val="16"/>
              </w:rPr>
              <w:t>863</w:t>
            </w:r>
          </w:p>
        </w:tc>
        <w:tc>
          <w:tcPr>
            <w:tcW w:w="1296" w:type="dxa"/>
            <w:shd w:val="clear" w:color="auto" w:fill="FAFAFA"/>
            <w:tcMar>
              <w:top w:w="35" w:type="dxa"/>
              <w:left w:w="50" w:type="dxa"/>
              <w:bottom w:w="35" w:type="dxa"/>
              <w:right w:w="50" w:type="dxa"/>
            </w:tcMar>
            <w:vAlign w:val="center"/>
          </w:tcPr>
          <w:p w14:paraId="4A9B467B" w14:textId="77777777" w:rsidR="0075577B" w:rsidRDefault="00000000">
            <w:r>
              <w:rPr>
                <w:sz w:val="16"/>
              </w:rPr>
              <w:t>Óptima: uso de comodines (*), descriptores KIE y ampliación morfológica.</w:t>
            </w:r>
          </w:p>
        </w:tc>
        <w:tc>
          <w:tcPr>
            <w:tcW w:w="576" w:type="dxa"/>
            <w:shd w:val="clear" w:color="auto" w:fill="FAFAFA"/>
            <w:tcMar>
              <w:top w:w="35" w:type="dxa"/>
              <w:left w:w="50" w:type="dxa"/>
              <w:bottom w:w="35" w:type="dxa"/>
              <w:right w:w="50" w:type="dxa"/>
            </w:tcMar>
            <w:vAlign w:val="center"/>
          </w:tcPr>
          <w:p w14:paraId="41EBBB78" w14:textId="77777777" w:rsidR="0075577B" w:rsidRDefault="00000000">
            <w:r>
              <w:rPr>
                <w:sz w:val="16"/>
              </w:rPr>
              <w:t>Aprobada</w:t>
            </w:r>
          </w:p>
        </w:tc>
      </w:tr>
      <w:tr w:rsidR="0075577B" w14:paraId="3BD2DD81" w14:textId="77777777">
        <w:trPr>
          <w:jc w:val="center"/>
        </w:trPr>
        <w:tc>
          <w:tcPr>
            <w:tcW w:w="720" w:type="dxa"/>
            <w:shd w:val="clear" w:color="auto" w:fill="FFFFFF"/>
            <w:tcMar>
              <w:top w:w="35" w:type="dxa"/>
              <w:left w:w="50" w:type="dxa"/>
              <w:bottom w:w="35" w:type="dxa"/>
              <w:right w:w="50" w:type="dxa"/>
            </w:tcMar>
            <w:vAlign w:val="center"/>
          </w:tcPr>
          <w:p w14:paraId="57C916DE" w14:textId="77777777" w:rsidR="0075577B" w:rsidRDefault="00000000">
            <w:r>
              <w:rPr>
                <w:sz w:val="16"/>
              </w:rPr>
              <w:t>WoS</w:t>
            </w:r>
          </w:p>
        </w:tc>
        <w:tc>
          <w:tcPr>
            <w:tcW w:w="720" w:type="dxa"/>
            <w:shd w:val="clear" w:color="auto" w:fill="FFFFFF"/>
            <w:tcMar>
              <w:top w:w="35" w:type="dxa"/>
              <w:left w:w="50" w:type="dxa"/>
              <w:bottom w:w="35" w:type="dxa"/>
              <w:right w:w="50" w:type="dxa"/>
            </w:tcMar>
            <w:vAlign w:val="center"/>
          </w:tcPr>
          <w:p w14:paraId="587F2999" w14:textId="77777777" w:rsidR="0075577B" w:rsidRDefault="00000000">
            <w:r>
              <w:rPr>
                <w:sz w:val="16"/>
              </w:rPr>
              <w:t>Iteración 1</w:t>
            </w:r>
          </w:p>
        </w:tc>
        <w:tc>
          <w:tcPr>
            <w:tcW w:w="1008" w:type="dxa"/>
            <w:shd w:val="clear" w:color="auto" w:fill="FFFFFF"/>
            <w:tcMar>
              <w:top w:w="35" w:type="dxa"/>
              <w:left w:w="50" w:type="dxa"/>
              <w:bottom w:w="35" w:type="dxa"/>
              <w:right w:w="50" w:type="dxa"/>
            </w:tcMar>
            <w:vAlign w:val="center"/>
          </w:tcPr>
          <w:p w14:paraId="216BC274" w14:textId="77777777" w:rsidR="0075577B" w:rsidRDefault="00000000">
            <w:r>
              <w:rPr>
                <w:sz w:val="16"/>
              </w:rPr>
              <w:t>[EQ-IT1-WOS]</w:t>
            </w:r>
          </w:p>
        </w:tc>
        <w:tc>
          <w:tcPr>
            <w:tcW w:w="576" w:type="dxa"/>
            <w:shd w:val="clear" w:color="auto" w:fill="FFFFFF"/>
            <w:tcMar>
              <w:top w:w="35" w:type="dxa"/>
              <w:left w:w="50" w:type="dxa"/>
              <w:bottom w:w="35" w:type="dxa"/>
              <w:right w:w="50" w:type="dxa"/>
            </w:tcMar>
            <w:vAlign w:val="center"/>
          </w:tcPr>
          <w:p w14:paraId="3E0F96E3" w14:textId="77777777" w:rsidR="0075577B" w:rsidRDefault="00000000">
            <w:r>
              <w:rPr>
                <w:sz w:val="16"/>
              </w:rPr>
              <w:t>123</w:t>
            </w:r>
          </w:p>
        </w:tc>
        <w:tc>
          <w:tcPr>
            <w:tcW w:w="1296" w:type="dxa"/>
            <w:shd w:val="clear" w:color="auto" w:fill="FFFFFF"/>
            <w:tcMar>
              <w:top w:w="35" w:type="dxa"/>
              <w:left w:w="50" w:type="dxa"/>
              <w:bottom w:w="35" w:type="dxa"/>
              <w:right w:w="50" w:type="dxa"/>
            </w:tcMar>
            <w:vAlign w:val="center"/>
          </w:tcPr>
          <w:p w14:paraId="771C4586" w14:textId="77777777" w:rsidR="0075577B" w:rsidRDefault="00000000">
            <w:r>
              <w:rPr>
                <w:sz w:val="16"/>
              </w:rPr>
              <w:t>Sobre-restringida: sintaxis de campo TS excesivamente rígida.</w:t>
            </w:r>
          </w:p>
        </w:tc>
        <w:tc>
          <w:tcPr>
            <w:tcW w:w="576" w:type="dxa"/>
            <w:shd w:val="clear" w:color="auto" w:fill="FFFFFF"/>
            <w:tcMar>
              <w:top w:w="35" w:type="dxa"/>
              <w:left w:w="50" w:type="dxa"/>
              <w:bottom w:w="35" w:type="dxa"/>
              <w:right w:w="50" w:type="dxa"/>
            </w:tcMar>
            <w:vAlign w:val="center"/>
          </w:tcPr>
          <w:p w14:paraId="12A41553" w14:textId="77777777" w:rsidR="0075577B" w:rsidRDefault="00000000">
            <w:r>
              <w:rPr>
                <w:sz w:val="16"/>
              </w:rPr>
              <w:t>Descartada</w:t>
            </w:r>
          </w:p>
        </w:tc>
      </w:tr>
      <w:tr w:rsidR="0075577B" w14:paraId="3EBC4029" w14:textId="77777777">
        <w:trPr>
          <w:jc w:val="center"/>
        </w:trPr>
        <w:tc>
          <w:tcPr>
            <w:tcW w:w="720" w:type="dxa"/>
            <w:shd w:val="clear" w:color="auto" w:fill="FAFAFA"/>
            <w:tcMar>
              <w:top w:w="35" w:type="dxa"/>
              <w:left w:w="50" w:type="dxa"/>
              <w:bottom w:w="35" w:type="dxa"/>
              <w:right w:w="50" w:type="dxa"/>
            </w:tcMar>
            <w:vAlign w:val="center"/>
          </w:tcPr>
          <w:p w14:paraId="23887B3A" w14:textId="77777777" w:rsidR="0075577B" w:rsidRDefault="00000000">
            <w:r>
              <w:rPr>
                <w:sz w:val="16"/>
              </w:rPr>
              <w:t>WoS</w:t>
            </w:r>
          </w:p>
        </w:tc>
        <w:tc>
          <w:tcPr>
            <w:tcW w:w="720" w:type="dxa"/>
            <w:shd w:val="clear" w:color="auto" w:fill="FAFAFA"/>
            <w:tcMar>
              <w:top w:w="35" w:type="dxa"/>
              <w:left w:w="50" w:type="dxa"/>
              <w:bottom w:w="35" w:type="dxa"/>
              <w:right w:w="50" w:type="dxa"/>
            </w:tcMar>
            <w:vAlign w:val="center"/>
          </w:tcPr>
          <w:p w14:paraId="45EC1FFC" w14:textId="77777777" w:rsidR="0075577B" w:rsidRDefault="00000000">
            <w:r>
              <w:rPr>
                <w:sz w:val="16"/>
              </w:rPr>
              <w:t>Iteración 2</w:t>
            </w:r>
          </w:p>
        </w:tc>
        <w:tc>
          <w:tcPr>
            <w:tcW w:w="1008" w:type="dxa"/>
            <w:shd w:val="clear" w:color="auto" w:fill="FAFAFA"/>
            <w:tcMar>
              <w:top w:w="35" w:type="dxa"/>
              <w:left w:w="50" w:type="dxa"/>
              <w:bottom w:w="35" w:type="dxa"/>
              <w:right w:w="50" w:type="dxa"/>
            </w:tcMar>
            <w:vAlign w:val="center"/>
          </w:tcPr>
          <w:p w14:paraId="0E93DE11" w14:textId="77777777" w:rsidR="0075577B" w:rsidRDefault="00000000">
            <w:r>
              <w:rPr>
                <w:sz w:val="16"/>
              </w:rPr>
              <w:t>[EQ-IT2-WOS]</w:t>
            </w:r>
          </w:p>
        </w:tc>
        <w:tc>
          <w:tcPr>
            <w:tcW w:w="576" w:type="dxa"/>
            <w:shd w:val="clear" w:color="auto" w:fill="FAFAFA"/>
            <w:tcMar>
              <w:top w:w="35" w:type="dxa"/>
              <w:left w:w="50" w:type="dxa"/>
              <w:bottom w:w="35" w:type="dxa"/>
              <w:right w:w="50" w:type="dxa"/>
            </w:tcMar>
            <w:vAlign w:val="center"/>
          </w:tcPr>
          <w:p w14:paraId="59BAEBA5" w14:textId="77777777" w:rsidR="0075577B" w:rsidRDefault="00000000">
            <w:r>
              <w:rPr>
                <w:sz w:val="16"/>
              </w:rPr>
              <w:t>730</w:t>
            </w:r>
          </w:p>
        </w:tc>
        <w:tc>
          <w:tcPr>
            <w:tcW w:w="1296" w:type="dxa"/>
            <w:shd w:val="clear" w:color="auto" w:fill="FAFAFA"/>
            <w:tcMar>
              <w:top w:w="35" w:type="dxa"/>
              <w:left w:w="50" w:type="dxa"/>
              <w:bottom w:w="35" w:type="dxa"/>
              <w:right w:w="50" w:type="dxa"/>
            </w:tcMar>
            <w:vAlign w:val="center"/>
          </w:tcPr>
          <w:p w14:paraId="72EEFEFE" w14:textId="77777777" w:rsidR="0075577B" w:rsidRDefault="00000000">
            <w:r>
              <w:rPr>
                <w:sz w:val="16"/>
              </w:rPr>
              <w:t>Óptima: incorporación de sinónimos de intervención (NLP, deep learning).</w:t>
            </w:r>
          </w:p>
        </w:tc>
        <w:tc>
          <w:tcPr>
            <w:tcW w:w="576" w:type="dxa"/>
            <w:shd w:val="clear" w:color="auto" w:fill="FAFAFA"/>
            <w:tcMar>
              <w:top w:w="35" w:type="dxa"/>
              <w:left w:w="50" w:type="dxa"/>
              <w:bottom w:w="35" w:type="dxa"/>
              <w:right w:w="50" w:type="dxa"/>
            </w:tcMar>
            <w:vAlign w:val="center"/>
          </w:tcPr>
          <w:p w14:paraId="55B93F3F" w14:textId="77777777" w:rsidR="0075577B" w:rsidRDefault="00000000">
            <w:r>
              <w:rPr>
                <w:sz w:val="16"/>
              </w:rPr>
              <w:t>Aprobada</w:t>
            </w:r>
          </w:p>
        </w:tc>
      </w:tr>
    </w:tbl>
    <w:p w14:paraId="56F62A6D" w14:textId="77777777" w:rsidR="0075577B" w:rsidRDefault="00000000">
      <w:pPr>
        <w:keepNext/>
        <w:spacing w:before="160" w:after="40"/>
        <w:jc w:val="left"/>
      </w:pPr>
      <w:r>
        <w:rPr>
          <w:i/>
        </w:rPr>
        <w:t>F. Criterios de Elegibilidad Codificados</w:t>
      </w:r>
    </w:p>
    <w:p w14:paraId="3CC68704" w14:textId="77777777" w:rsidR="0075577B" w:rsidRDefault="00000000">
      <w:pPr>
        <w:ind w:firstLine="200"/>
      </w:pPr>
      <w:r>
        <w:t>Los criterios de inclusión y exclusión codificados formalmente para la selección documental se presentan en la Tabla VI.</w:t>
      </w:r>
    </w:p>
    <w:p w14:paraId="2736821E" w14:textId="77777777" w:rsidR="0075577B" w:rsidRDefault="00000000">
      <w:pPr>
        <w:keepNext/>
        <w:spacing w:before="160" w:after="20"/>
        <w:jc w:val="center"/>
      </w:pPr>
      <w:r>
        <w:rPr>
          <w:b/>
          <w:sz w:val="16"/>
        </w:rPr>
        <w:t>TABLA VI</w:t>
      </w:r>
    </w:p>
    <w:p w14:paraId="712A6E52" w14:textId="77777777" w:rsidR="0075577B" w:rsidRDefault="00000000">
      <w:pPr>
        <w:keepNext/>
        <w:spacing w:after="80"/>
        <w:jc w:val="center"/>
      </w:pPr>
      <w:r>
        <w:rPr>
          <w:b/>
          <w:sz w:val="16"/>
        </w:rPr>
        <w:t>CRITERIOS DE INCLUSIÓN Y EXCLUSIÓN CODIFICADOS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589"/>
        <w:gridCol w:w="864"/>
        <w:gridCol w:w="2160"/>
        <w:gridCol w:w="1322"/>
      </w:tblGrid>
      <w:tr w:rsidR="0075577B" w14:paraId="2CE15531" w14:textId="77777777">
        <w:trPr>
          <w:jc w:val="center"/>
        </w:trPr>
        <w:tc>
          <w:tcPr>
            <w:tcW w:w="576" w:type="dxa"/>
            <w:shd w:val="clear" w:color="auto" w:fill="F2F2F2"/>
            <w:tcMar>
              <w:top w:w="50" w:type="dxa"/>
              <w:left w:w="50" w:type="dxa"/>
              <w:bottom w:w="50" w:type="dxa"/>
              <w:right w:w="50" w:type="dxa"/>
            </w:tcMar>
            <w:vAlign w:val="center"/>
          </w:tcPr>
          <w:p w14:paraId="03D72D30" w14:textId="77777777" w:rsidR="0075577B" w:rsidRDefault="00000000">
            <w:pPr>
              <w:jc w:val="center"/>
            </w:pPr>
            <w:r>
              <w:rPr>
                <w:b/>
                <w:sz w:val="16"/>
              </w:rPr>
              <w:t>Código</w:t>
            </w:r>
          </w:p>
        </w:tc>
        <w:tc>
          <w:tcPr>
            <w:tcW w:w="864" w:type="dxa"/>
            <w:shd w:val="clear" w:color="auto" w:fill="F2F2F2"/>
            <w:tcMar>
              <w:top w:w="50" w:type="dxa"/>
              <w:left w:w="50" w:type="dxa"/>
              <w:bottom w:w="50" w:type="dxa"/>
              <w:right w:w="50" w:type="dxa"/>
            </w:tcMar>
            <w:vAlign w:val="center"/>
          </w:tcPr>
          <w:p w14:paraId="70ED4567" w14:textId="77777777" w:rsidR="0075577B" w:rsidRDefault="00000000">
            <w:pPr>
              <w:jc w:val="center"/>
            </w:pPr>
            <w:r>
              <w:rPr>
                <w:b/>
                <w:sz w:val="16"/>
              </w:rPr>
              <w:t>Tipo</w:t>
            </w:r>
          </w:p>
        </w:tc>
        <w:tc>
          <w:tcPr>
            <w:tcW w:w="2160" w:type="dxa"/>
            <w:shd w:val="clear" w:color="auto" w:fill="F2F2F2"/>
            <w:tcMar>
              <w:top w:w="50" w:type="dxa"/>
              <w:left w:w="50" w:type="dxa"/>
              <w:bottom w:w="50" w:type="dxa"/>
              <w:right w:w="50" w:type="dxa"/>
            </w:tcMar>
            <w:vAlign w:val="center"/>
          </w:tcPr>
          <w:p w14:paraId="598C7EBF" w14:textId="77777777" w:rsidR="0075577B" w:rsidRDefault="00000000">
            <w:pPr>
              <w:jc w:val="center"/>
            </w:pPr>
            <w:r>
              <w:rPr>
                <w:b/>
                <w:sz w:val="16"/>
              </w:rPr>
              <w:t>Criterio de Elegibilidad</w:t>
            </w:r>
          </w:p>
        </w:tc>
        <w:tc>
          <w:tcPr>
            <w:tcW w:w="1296" w:type="dxa"/>
            <w:shd w:val="clear" w:color="auto" w:fill="F2F2F2"/>
            <w:tcMar>
              <w:top w:w="50" w:type="dxa"/>
              <w:left w:w="50" w:type="dxa"/>
              <w:bottom w:w="50" w:type="dxa"/>
              <w:right w:w="50" w:type="dxa"/>
            </w:tcMar>
            <w:vAlign w:val="center"/>
          </w:tcPr>
          <w:p w14:paraId="7DE748D0" w14:textId="77777777" w:rsidR="0075577B" w:rsidRDefault="00000000">
            <w:pPr>
              <w:jc w:val="center"/>
            </w:pPr>
            <w:r>
              <w:rPr>
                <w:b/>
                <w:sz w:val="16"/>
              </w:rPr>
              <w:t>Verificación / Evidencia</w:t>
            </w:r>
          </w:p>
        </w:tc>
      </w:tr>
      <w:tr w:rsidR="0075577B" w14:paraId="038DF74B" w14:textId="77777777">
        <w:trPr>
          <w:jc w:val="center"/>
        </w:trPr>
        <w:tc>
          <w:tcPr>
            <w:tcW w:w="576" w:type="dxa"/>
            <w:shd w:val="clear" w:color="auto" w:fill="FFFFFF"/>
            <w:tcMar>
              <w:top w:w="35" w:type="dxa"/>
              <w:left w:w="50" w:type="dxa"/>
              <w:bottom w:w="35" w:type="dxa"/>
              <w:right w:w="50" w:type="dxa"/>
            </w:tcMar>
            <w:vAlign w:val="center"/>
          </w:tcPr>
          <w:p w14:paraId="5B8DF591" w14:textId="77777777" w:rsidR="0075577B" w:rsidRDefault="00000000">
            <w:r>
              <w:rPr>
                <w:sz w:val="16"/>
              </w:rPr>
              <w:t>IN1</w:t>
            </w:r>
          </w:p>
        </w:tc>
        <w:tc>
          <w:tcPr>
            <w:tcW w:w="864" w:type="dxa"/>
            <w:shd w:val="clear" w:color="auto" w:fill="FFFFFF"/>
            <w:tcMar>
              <w:top w:w="35" w:type="dxa"/>
              <w:left w:w="50" w:type="dxa"/>
              <w:bottom w:w="35" w:type="dxa"/>
              <w:right w:w="50" w:type="dxa"/>
            </w:tcMar>
            <w:vAlign w:val="center"/>
          </w:tcPr>
          <w:p w14:paraId="7012A16D" w14:textId="77777777" w:rsidR="0075577B" w:rsidRDefault="00000000">
            <w:r>
              <w:rPr>
                <w:sz w:val="16"/>
              </w:rPr>
              <w:t>Inclusión</w:t>
            </w:r>
          </w:p>
        </w:tc>
        <w:tc>
          <w:tcPr>
            <w:tcW w:w="2160" w:type="dxa"/>
            <w:shd w:val="clear" w:color="auto" w:fill="FFFFFF"/>
            <w:tcMar>
              <w:top w:w="35" w:type="dxa"/>
              <w:left w:w="50" w:type="dxa"/>
              <w:bottom w:w="35" w:type="dxa"/>
              <w:right w:w="50" w:type="dxa"/>
            </w:tcMar>
            <w:vAlign w:val="center"/>
          </w:tcPr>
          <w:p w14:paraId="15C7C611" w14:textId="77777777" w:rsidR="0075577B" w:rsidRDefault="00000000">
            <w:r>
              <w:rPr>
                <w:sz w:val="16"/>
              </w:rPr>
              <w:t>Estudios publicados en la ventana temporal comprendida entre 2020 y 2025.</w:t>
            </w:r>
          </w:p>
        </w:tc>
        <w:tc>
          <w:tcPr>
            <w:tcW w:w="1296" w:type="dxa"/>
            <w:shd w:val="clear" w:color="auto" w:fill="FFFFFF"/>
            <w:tcMar>
              <w:top w:w="35" w:type="dxa"/>
              <w:left w:w="50" w:type="dxa"/>
              <w:bottom w:w="35" w:type="dxa"/>
              <w:right w:w="50" w:type="dxa"/>
            </w:tcMar>
            <w:vAlign w:val="center"/>
          </w:tcPr>
          <w:p w14:paraId="2C062A35" w14:textId="77777777" w:rsidR="0075577B" w:rsidRDefault="00000000">
            <w:r>
              <w:rPr>
                <w:sz w:val="16"/>
              </w:rPr>
              <w:t>Filtros nativos de plataforma en Scopus y Web of Science.</w:t>
            </w:r>
          </w:p>
        </w:tc>
      </w:tr>
      <w:tr w:rsidR="0075577B" w14:paraId="081A7A3C" w14:textId="77777777">
        <w:trPr>
          <w:jc w:val="center"/>
        </w:trPr>
        <w:tc>
          <w:tcPr>
            <w:tcW w:w="576" w:type="dxa"/>
            <w:shd w:val="clear" w:color="auto" w:fill="FAFAFA"/>
            <w:tcMar>
              <w:top w:w="35" w:type="dxa"/>
              <w:left w:w="50" w:type="dxa"/>
              <w:bottom w:w="35" w:type="dxa"/>
              <w:right w:w="50" w:type="dxa"/>
            </w:tcMar>
            <w:vAlign w:val="center"/>
          </w:tcPr>
          <w:p w14:paraId="7854A905" w14:textId="77777777" w:rsidR="0075577B" w:rsidRDefault="00000000">
            <w:r>
              <w:rPr>
                <w:sz w:val="16"/>
              </w:rPr>
              <w:t>IN2</w:t>
            </w:r>
          </w:p>
        </w:tc>
        <w:tc>
          <w:tcPr>
            <w:tcW w:w="864" w:type="dxa"/>
            <w:shd w:val="clear" w:color="auto" w:fill="FAFAFA"/>
            <w:tcMar>
              <w:top w:w="35" w:type="dxa"/>
              <w:left w:w="50" w:type="dxa"/>
              <w:bottom w:w="35" w:type="dxa"/>
              <w:right w:w="50" w:type="dxa"/>
            </w:tcMar>
            <w:vAlign w:val="center"/>
          </w:tcPr>
          <w:p w14:paraId="62E52E88" w14:textId="77777777" w:rsidR="0075577B" w:rsidRDefault="00000000">
            <w:r>
              <w:rPr>
                <w:sz w:val="16"/>
              </w:rPr>
              <w:t>Inclusión</w:t>
            </w:r>
          </w:p>
        </w:tc>
        <w:tc>
          <w:tcPr>
            <w:tcW w:w="2160" w:type="dxa"/>
            <w:shd w:val="clear" w:color="auto" w:fill="FAFAFA"/>
            <w:tcMar>
              <w:top w:w="35" w:type="dxa"/>
              <w:left w:w="50" w:type="dxa"/>
              <w:bottom w:w="35" w:type="dxa"/>
              <w:right w:w="50" w:type="dxa"/>
            </w:tcMar>
            <w:vAlign w:val="center"/>
          </w:tcPr>
          <w:p w14:paraId="0D371238" w14:textId="77777777" w:rsidR="0075577B" w:rsidRDefault="00000000">
            <w:r>
              <w:rPr>
                <w:sz w:val="16"/>
              </w:rPr>
              <w:t>Artículos de revista revisados por pares o ponencias en congresos internacionales indexados.</w:t>
            </w:r>
          </w:p>
        </w:tc>
        <w:tc>
          <w:tcPr>
            <w:tcW w:w="1296" w:type="dxa"/>
            <w:shd w:val="clear" w:color="auto" w:fill="FAFAFA"/>
            <w:tcMar>
              <w:top w:w="35" w:type="dxa"/>
              <w:left w:w="50" w:type="dxa"/>
              <w:bottom w:w="35" w:type="dxa"/>
              <w:right w:w="50" w:type="dxa"/>
            </w:tcMar>
            <w:vAlign w:val="center"/>
          </w:tcPr>
          <w:p w14:paraId="14C296A8" w14:textId="77777777" w:rsidR="0075577B" w:rsidRDefault="00000000">
            <w:r>
              <w:rPr>
                <w:sz w:val="16"/>
              </w:rPr>
              <w:t>Filtro por tipo documental en metadatos de las bases.</w:t>
            </w:r>
          </w:p>
        </w:tc>
      </w:tr>
      <w:tr w:rsidR="0075577B" w14:paraId="0B9C08A2" w14:textId="77777777">
        <w:trPr>
          <w:jc w:val="center"/>
        </w:trPr>
        <w:tc>
          <w:tcPr>
            <w:tcW w:w="576" w:type="dxa"/>
            <w:shd w:val="clear" w:color="auto" w:fill="FFFFFF"/>
            <w:tcMar>
              <w:top w:w="35" w:type="dxa"/>
              <w:left w:w="50" w:type="dxa"/>
              <w:bottom w:w="35" w:type="dxa"/>
              <w:right w:w="50" w:type="dxa"/>
            </w:tcMar>
            <w:vAlign w:val="center"/>
          </w:tcPr>
          <w:p w14:paraId="7AD0030B" w14:textId="77777777" w:rsidR="0075577B" w:rsidRDefault="00000000">
            <w:r>
              <w:rPr>
                <w:sz w:val="16"/>
              </w:rPr>
              <w:t>IN3</w:t>
            </w:r>
          </w:p>
        </w:tc>
        <w:tc>
          <w:tcPr>
            <w:tcW w:w="864" w:type="dxa"/>
            <w:shd w:val="clear" w:color="auto" w:fill="FFFFFF"/>
            <w:tcMar>
              <w:top w:w="35" w:type="dxa"/>
              <w:left w:w="50" w:type="dxa"/>
              <w:bottom w:w="35" w:type="dxa"/>
              <w:right w:w="50" w:type="dxa"/>
            </w:tcMar>
            <w:vAlign w:val="center"/>
          </w:tcPr>
          <w:p w14:paraId="1911C67E" w14:textId="77777777" w:rsidR="0075577B" w:rsidRDefault="00000000">
            <w:r>
              <w:rPr>
                <w:sz w:val="16"/>
              </w:rPr>
              <w:t>Inclusión</w:t>
            </w:r>
          </w:p>
        </w:tc>
        <w:tc>
          <w:tcPr>
            <w:tcW w:w="2160" w:type="dxa"/>
            <w:shd w:val="clear" w:color="auto" w:fill="FFFFFF"/>
            <w:tcMar>
              <w:top w:w="35" w:type="dxa"/>
              <w:left w:w="50" w:type="dxa"/>
              <w:bottom w:w="35" w:type="dxa"/>
              <w:right w:w="50" w:type="dxa"/>
            </w:tcMar>
            <w:vAlign w:val="center"/>
          </w:tcPr>
          <w:p w14:paraId="59F88F3D" w14:textId="77777777" w:rsidR="0075577B" w:rsidRDefault="00000000">
            <w:r>
              <w:rPr>
                <w:sz w:val="16"/>
              </w:rPr>
              <w:t>Estudios indexados en Scopus (Elsevier) o Web of Science Core Collection.</w:t>
            </w:r>
          </w:p>
        </w:tc>
        <w:tc>
          <w:tcPr>
            <w:tcW w:w="1296" w:type="dxa"/>
            <w:shd w:val="clear" w:color="auto" w:fill="FFFFFF"/>
            <w:tcMar>
              <w:top w:w="35" w:type="dxa"/>
              <w:left w:w="50" w:type="dxa"/>
              <w:bottom w:w="35" w:type="dxa"/>
              <w:right w:w="50" w:type="dxa"/>
            </w:tcMar>
            <w:vAlign w:val="center"/>
          </w:tcPr>
          <w:p w14:paraId="2F9BEB3B" w14:textId="77777777" w:rsidR="0075577B" w:rsidRDefault="00000000">
            <w:r>
              <w:rPr>
                <w:sz w:val="16"/>
              </w:rPr>
              <w:t>Bases de datos indexadas suscritas institucionalmente.</w:t>
            </w:r>
          </w:p>
        </w:tc>
      </w:tr>
      <w:tr w:rsidR="0075577B" w14:paraId="23E62F3F" w14:textId="77777777">
        <w:trPr>
          <w:jc w:val="center"/>
        </w:trPr>
        <w:tc>
          <w:tcPr>
            <w:tcW w:w="576" w:type="dxa"/>
            <w:shd w:val="clear" w:color="auto" w:fill="FAFAFA"/>
            <w:tcMar>
              <w:top w:w="35" w:type="dxa"/>
              <w:left w:w="50" w:type="dxa"/>
              <w:bottom w:w="35" w:type="dxa"/>
              <w:right w:w="50" w:type="dxa"/>
            </w:tcMar>
            <w:vAlign w:val="center"/>
          </w:tcPr>
          <w:p w14:paraId="7C03EC4A" w14:textId="77777777" w:rsidR="0075577B" w:rsidRDefault="00000000">
            <w:r>
              <w:rPr>
                <w:sz w:val="16"/>
              </w:rPr>
              <w:t>IN4</w:t>
            </w:r>
          </w:p>
        </w:tc>
        <w:tc>
          <w:tcPr>
            <w:tcW w:w="864" w:type="dxa"/>
            <w:shd w:val="clear" w:color="auto" w:fill="FAFAFA"/>
            <w:tcMar>
              <w:top w:w="35" w:type="dxa"/>
              <w:left w:w="50" w:type="dxa"/>
              <w:bottom w:w="35" w:type="dxa"/>
              <w:right w:w="50" w:type="dxa"/>
            </w:tcMar>
            <w:vAlign w:val="center"/>
          </w:tcPr>
          <w:p w14:paraId="3D8CD0FD" w14:textId="77777777" w:rsidR="0075577B" w:rsidRDefault="00000000">
            <w:r>
              <w:rPr>
                <w:sz w:val="16"/>
              </w:rPr>
              <w:t>Inclusión</w:t>
            </w:r>
          </w:p>
        </w:tc>
        <w:tc>
          <w:tcPr>
            <w:tcW w:w="2160" w:type="dxa"/>
            <w:shd w:val="clear" w:color="auto" w:fill="FAFAFA"/>
            <w:tcMar>
              <w:top w:w="35" w:type="dxa"/>
              <w:left w:w="50" w:type="dxa"/>
              <w:bottom w:w="35" w:type="dxa"/>
              <w:right w:w="50" w:type="dxa"/>
            </w:tcMar>
            <w:vAlign w:val="center"/>
          </w:tcPr>
          <w:p w14:paraId="5E3A485C" w14:textId="77777777" w:rsidR="0075577B" w:rsidRDefault="00000000">
            <w:r>
              <w:rPr>
                <w:sz w:val="16"/>
              </w:rPr>
              <w:t>Artículos que propongan, evalúen o comparen modelos de IA/IDP en documentos empresariales.</w:t>
            </w:r>
          </w:p>
        </w:tc>
        <w:tc>
          <w:tcPr>
            <w:tcW w:w="1296" w:type="dxa"/>
            <w:shd w:val="clear" w:color="auto" w:fill="FAFAFA"/>
            <w:tcMar>
              <w:top w:w="35" w:type="dxa"/>
              <w:left w:w="50" w:type="dxa"/>
              <w:bottom w:w="35" w:type="dxa"/>
              <w:right w:w="50" w:type="dxa"/>
            </w:tcMar>
            <w:vAlign w:val="center"/>
          </w:tcPr>
          <w:p w14:paraId="7CF6D213" w14:textId="77777777" w:rsidR="0075577B" w:rsidRDefault="00000000">
            <w:r>
              <w:rPr>
                <w:sz w:val="16"/>
              </w:rPr>
              <w:t>Cribado de título/resumen y evaluación a texto completo.</w:t>
            </w:r>
          </w:p>
        </w:tc>
      </w:tr>
      <w:tr w:rsidR="0075577B" w14:paraId="29E65716" w14:textId="77777777">
        <w:trPr>
          <w:jc w:val="center"/>
        </w:trPr>
        <w:tc>
          <w:tcPr>
            <w:tcW w:w="576" w:type="dxa"/>
            <w:shd w:val="clear" w:color="auto" w:fill="FFFFFF"/>
            <w:tcMar>
              <w:top w:w="35" w:type="dxa"/>
              <w:left w:w="50" w:type="dxa"/>
              <w:bottom w:w="35" w:type="dxa"/>
              <w:right w:w="50" w:type="dxa"/>
            </w:tcMar>
            <w:vAlign w:val="center"/>
          </w:tcPr>
          <w:p w14:paraId="50AF3F9B" w14:textId="77777777" w:rsidR="0075577B" w:rsidRDefault="00000000">
            <w:r>
              <w:rPr>
                <w:sz w:val="16"/>
              </w:rPr>
              <w:t>EX1</w:t>
            </w:r>
          </w:p>
        </w:tc>
        <w:tc>
          <w:tcPr>
            <w:tcW w:w="864" w:type="dxa"/>
            <w:shd w:val="clear" w:color="auto" w:fill="FFFFFF"/>
            <w:tcMar>
              <w:top w:w="35" w:type="dxa"/>
              <w:left w:w="50" w:type="dxa"/>
              <w:bottom w:w="35" w:type="dxa"/>
              <w:right w:w="50" w:type="dxa"/>
            </w:tcMar>
            <w:vAlign w:val="center"/>
          </w:tcPr>
          <w:p w14:paraId="6E27EE3B" w14:textId="77777777" w:rsidR="0075577B" w:rsidRDefault="00000000">
            <w:r>
              <w:rPr>
                <w:sz w:val="16"/>
              </w:rPr>
              <w:t>Exclusión</w:t>
            </w:r>
          </w:p>
        </w:tc>
        <w:tc>
          <w:tcPr>
            <w:tcW w:w="2160" w:type="dxa"/>
            <w:shd w:val="clear" w:color="auto" w:fill="FFFFFF"/>
            <w:tcMar>
              <w:top w:w="35" w:type="dxa"/>
              <w:left w:w="50" w:type="dxa"/>
              <w:bottom w:w="35" w:type="dxa"/>
              <w:right w:w="50" w:type="dxa"/>
            </w:tcMar>
            <w:vAlign w:val="center"/>
          </w:tcPr>
          <w:p w14:paraId="0CEB2DDF" w14:textId="77777777" w:rsidR="0075577B" w:rsidRDefault="00000000">
            <w:r>
              <w:rPr>
                <w:sz w:val="16"/>
              </w:rPr>
              <w:t>Documentos publicados en idiomas distintos al inglés o español.</w:t>
            </w:r>
          </w:p>
        </w:tc>
        <w:tc>
          <w:tcPr>
            <w:tcW w:w="1296" w:type="dxa"/>
            <w:shd w:val="clear" w:color="auto" w:fill="FFFFFF"/>
            <w:tcMar>
              <w:top w:w="35" w:type="dxa"/>
              <w:left w:w="50" w:type="dxa"/>
              <w:bottom w:w="35" w:type="dxa"/>
              <w:right w:w="50" w:type="dxa"/>
            </w:tcMar>
            <w:vAlign w:val="center"/>
          </w:tcPr>
          <w:p w14:paraId="354B6ECC" w14:textId="77777777" w:rsidR="0075577B" w:rsidRDefault="00000000">
            <w:r>
              <w:rPr>
                <w:sz w:val="16"/>
              </w:rPr>
              <w:t>Filtros lingüísticos en Scopus y Web of Science.</w:t>
            </w:r>
          </w:p>
        </w:tc>
      </w:tr>
      <w:tr w:rsidR="0075577B" w14:paraId="1BD1318A" w14:textId="77777777">
        <w:trPr>
          <w:jc w:val="center"/>
        </w:trPr>
        <w:tc>
          <w:tcPr>
            <w:tcW w:w="576" w:type="dxa"/>
            <w:shd w:val="clear" w:color="auto" w:fill="FAFAFA"/>
            <w:tcMar>
              <w:top w:w="35" w:type="dxa"/>
              <w:left w:w="50" w:type="dxa"/>
              <w:bottom w:w="35" w:type="dxa"/>
              <w:right w:w="50" w:type="dxa"/>
            </w:tcMar>
            <w:vAlign w:val="center"/>
          </w:tcPr>
          <w:p w14:paraId="04A7ABB5" w14:textId="77777777" w:rsidR="0075577B" w:rsidRDefault="00000000">
            <w:r>
              <w:rPr>
                <w:sz w:val="16"/>
              </w:rPr>
              <w:t>EX2</w:t>
            </w:r>
          </w:p>
        </w:tc>
        <w:tc>
          <w:tcPr>
            <w:tcW w:w="864" w:type="dxa"/>
            <w:shd w:val="clear" w:color="auto" w:fill="FAFAFA"/>
            <w:tcMar>
              <w:top w:w="35" w:type="dxa"/>
              <w:left w:w="50" w:type="dxa"/>
              <w:bottom w:w="35" w:type="dxa"/>
              <w:right w:w="50" w:type="dxa"/>
            </w:tcMar>
            <w:vAlign w:val="center"/>
          </w:tcPr>
          <w:p w14:paraId="2F72E186" w14:textId="77777777" w:rsidR="0075577B" w:rsidRDefault="00000000">
            <w:r>
              <w:rPr>
                <w:sz w:val="16"/>
              </w:rPr>
              <w:t>Exclusión</w:t>
            </w:r>
          </w:p>
        </w:tc>
        <w:tc>
          <w:tcPr>
            <w:tcW w:w="2160" w:type="dxa"/>
            <w:shd w:val="clear" w:color="auto" w:fill="FAFAFA"/>
            <w:tcMar>
              <w:top w:w="35" w:type="dxa"/>
              <w:left w:w="50" w:type="dxa"/>
              <w:bottom w:w="35" w:type="dxa"/>
              <w:right w:w="50" w:type="dxa"/>
            </w:tcMar>
            <w:vAlign w:val="center"/>
          </w:tcPr>
          <w:p w14:paraId="65428FF1" w14:textId="77777777" w:rsidR="0075577B" w:rsidRDefault="00000000">
            <w:r>
              <w:rPr>
                <w:sz w:val="16"/>
              </w:rPr>
              <w:t>Publicaciones no disponibles a texto completo institucionalmente.</w:t>
            </w:r>
          </w:p>
        </w:tc>
        <w:tc>
          <w:tcPr>
            <w:tcW w:w="1296" w:type="dxa"/>
            <w:shd w:val="clear" w:color="auto" w:fill="FAFAFA"/>
            <w:tcMar>
              <w:top w:w="35" w:type="dxa"/>
              <w:left w:w="50" w:type="dxa"/>
              <w:bottom w:w="35" w:type="dxa"/>
              <w:right w:w="50" w:type="dxa"/>
            </w:tcMar>
            <w:vAlign w:val="center"/>
          </w:tcPr>
          <w:p w14:paraId="45990E95" w14:textId="77777777" w:rsidR="0075577B" w:rsidRDefault="00000000">
            <w:r>
              <w:rPr>
                <w:sz w:val="16"/>
              </w:rPr>
              <w:t>Verificación en Fase 3 de Elegibilidad (n = 5).</w:t>
            </w:r>
          </w:p>
        </w:tc>
      </w:tr>
      <w:tr w:rsidR="0075577B" w14:paraId="644DB69D" w14:textId="77777777">
        <w:trPr>
          <w:jc w:val="center"/>
        </w:trPr>
        <w:tc>
          <w:tcPr>
            <w:tcW w:w="576" w:type="dxa"/>
            <w:shd w:val="clear" w:color="auto" w:fill="FFFFFF"/>
            <w:tcMar>
              <w:top w:w="35" w:type="dxa"/>
              <w:left w:w="50" w:type="dxa"/>
              <w:bottom w:w="35" w:type="dxa"/>
              <w:right w:w="50" w:type="dxa"/>
            </w:tcMar>
            <w:vAlign w:val="center"/>
          </w:tcPr>
          <w:p w14:paraId="43663294" w14:textId="77777777" w:rsidR="0075577B" w:rsidRDefault="00000000">
            <w:r>
              <w:rPr>
                <w:sz w:val="16"/>
              </w:rPr>
              <w:t>EX3</w:t>
            </w:r>
          </w:p>
        </w:tc>
        <w:tc>
          <w:tcPr>
            <w:tcW w:w="864" w:type="dxa"/>
            <w:shd w:val="clear" w:color="auto" w:fill="FFFFFF"/>
            <w:tcMar>
              <w:top w:w="35" w:type="dxa"/>
              <w:left w:w="50" w:type="dxa"/>
              <w:bottom w:w="35" w:type="dxa"/>
              <w:right w:w="50" w:type="dxa"/>
            </w:tcMar>
            <w:vAlign w:val="center"/>
          </w:tcPr>
          <w:p w14:paraId="42AF417D" w14:textId="77777777" w:rsidR="0075577B" w:rsidRDefault="00000000">
            <w:r>
              <w:rPr>
                <w:sz w:val="16"/>
              </w:rPr>
              <w:t>Exclusión</w:t>
            </w:r>
          </w:p>
        </w:tc>
        <w:tc>
          <w:tcPr>
            <w:tcW w:w="2160" w:type="dxa"/>
            <w:shd w:val="clear" w:color="auto" w:fill="FFFFFF"/>
            <w:tcMar>
              <w:top w:w="35" w:type="dxa"/>
              <w:left w:w="50" w:type="dxa"/>
              <w:bottom w:w="35" w:type="dxa"/>
              <w:right w:w="50" w:type="dxa"/>
            </w:tcMar>
            <w:vAlign w:val="center"/>
          </w:tcPr>
          <w:p w14:paraId="58703D90" w14:textId="77777777" w:rsidR="0075577B" w:rsidRDefault="00000000">
            <w:r>
              <w:rPr>
                <w:sz w:val="16"/>
              </w:rPr>
              <w:t>Literatura gris, preprints sin arbitraje, notas editoriales o revisiones puramente teóricas.</w:t>
            </w:r>
          </w:p>
        </w:tc>
        <w:tc>
          <w:tcPr>
            <w:tcW w:w="1296" w:type="dxa"/>
            <w:shd w:val="clear" w:color="auto" w:fill="FFFFFF"/>
            <w:tcMar>
              <w:top w:w="35" w:type="dxa"/>
              <w:left w:w="50" w:type="dxa"/>
              <w:bottom w:w="35" w:type="dxa"/>
              <w:right w:w="50" w:type="dxa"/>
            </w:tcMar>
            <w:vAlign w:val="center"/>
          </w:tcPr>
          <w:p w14:paraId="64F69F64" w14:textId="77777777" w:rsidR="0075577B" w:rsidRDefault="00000000">
            <w:r>
              <w:rPr>
                <w:sz w:val="16"/>
              </w:rPr>
              <w:t>Descarte en filtros y exclusión en Elegibilidad (n = 8).</w:t>
            </w:r>
          </w:p>
        </w:tc>
      </w:tr>
      <w:tr w:rsidR="0075577B" w14:paraId="60E50C0B" w14:textId="77777777">
        <w:trPr>
          <w:jc w:val="center"/>
        </w:trPr>
        <w:tc>
          <w:tcPr>
            <w:tcW w:w="576" w:type="dxa"/>
            <w:shd w:val="clear" w:color="auto" w:fill="FAFAFA"/>
            <w:tcMar>
              <w:top w:w="35" w:type="dxa"/>
              <w:left w:w="50" w:type="dxa"/>
              <w:bottom w:w="35" w:type="dxa"/>
              <w:right w:w="50" w:type="dxa"/>
            </w:tcMar>
            <w:vAlign w:val="center"/>
          </w:tcPr>
          <w:p w14:paraId="14638579" w14:textId="77777777" w:rsidR="0075577B" w:rsidRDefault="00000000">
            <w:r>
              <w:rPr>
                <w:sz w:val="16"/>
              </w:rPr>
              <w:t>EX4</w:t>
            </w:r>
          </w:p>
        </w:tc>
        <w:tc>
          <w:tcPr>
            <w:tcW w:w="864" w:type="dxa"/>
            <w:shd w:val="clear" w:color="auto" w:fill="FAFAFA"/>
            <w:tcMar>
              <w:top w:w="35" w:type="dxa"/>
              <w:left w:w="50" w:type="dxa"/>
              <w:bottom w:w="35" w:type="dxa"/>
              <w:right w:w="50" w:type="dxa"/>
            </w:tcMar>
            <w:vAlign w:val="center"/>
          </w:tcPr>
          <w:p w14:paraId="49041DAA" w14:textId="77777777" w:rsidR="0075577B" w:rsidRDefault="00000000">
            <w:r>
              <w:rPr>
                <w:sz w:val="16"/>
              </w:rPr>
              <w:t>Exclusión</w:t>
            </w:r>
          </w:p>
        </w:tc>
        <w:tc>
          <w:tcPr>
            <w:tcW w:w="2160" w:type="dxa"/>
            <w:shd w:val="clear" w:color="auto" w:fill="FAFAFA"/>
            <w:tcMar>
              <w:top w:w="35" w:type="dxa"/>
              <w:left w:w="50" w:type="dxa"/>
              <w:bottom w:w="35" w:type="dxa"/>
              <w:right w:w="50" w:type="dxa"/>
            </w:tcMar>
            <w:vAlign w:val="center"/>
          </w:tcPr>
          <w:p w14:paraId="3DF2F121" w14:textId="77777777" w:rsidR="0075577B" w:rsidRDefault="00000000">
            <w:r>
              <w:rPr>
                <w:sz w:val="16"/>
              </w:rPr>
              <w:t>Estudios enfocados en sector público o registros médicos no equiparables a flujos empresariales.</w:t>
            </w:r>
          </w:p>
        </w:tc>
        <w:tc>
          <w:tcPr>
            <w:tcW w:w="1296" w:type="dxa"/>
            <w:shd w:val="clear" w:color="auto" w:fill="FAFAFA"/>
            <w:tcMar>
              <w:top w:w="35" w:type="dxa"/>
              <w:left w:w="50" w:type="dxa"/>
              <w:bottom w:w="35" w:type="dxa"/>
              <w:right w:w="50" w:type="dxa"/>
            </w:tcMar>
            <w:vAlign w:val="center"/>
          </w:tcPr>
          <w:p w14:paraId="2C1947D2" w14:textId="77777777" w:rsidR="0075577B" w:rsidRDefault="00000000">
            <w:r>
              <w:rPr>
                <w:sz w:val="16"/>
              </w:rPr>
              <w:t>Exclusión durante cribado de título/resumen (n = 680).</w:t>
            </w:r>
          </w:p>
        </w:tc>
      </w:tr>
      <w:tr w:rsidR="0075577B" w14:paraId="053691E4" w14:textId="77777777">
        <w:trPr>
          <w:jc w:val="center"/>
        </w:trPr>
        <w:tc>
          <w:tcPr>
            <w:tcW w:w="576" w:type="dxa"/>
            <w:shd w:val="clear" w:color="auto" w:fill="FFFFFF"/>
            <w:tcMar>
              <w:top w:w="35" w:type="dxa"/>
              <w:left w:w="50" w:type="dxa"/>
              <w:bottom w:w="35" w:type="dxa"/>
              <w:right w:w="50" w:type="dxa"/>
            </w:tcMar>
            <w:vAlign w:val="center"/>
          </w:tcPr>
          <w:p w14:paraId="4E0BEA25" w14:textId="77777777" w:rsidR="0075577B" w:rsidRDefault="00000000">
            <w:r>
              <w:rPr>
                <w:sz w:val="16"/>
              </w:rPr>
              <w:t>EX-n</w:t>
            </w:r>
          </w:p>
        </w:tc>
        <w:tc>
          <w:tcPr>
            <w:tcW w:w="864" w:type="dxa"/>
            <w:shd w:val="clear" w:color="auto" w:fill="FFFFFF"/>
            <w:tcMar>
              <w:top w:w="35" w:type="dxa"/>
              <w:left w:w="50" w:type="dxa"/>
              <w:bottom w:w="35" w:type="dxa"/>
              <w:right w:w="50" w:type="dxa"/>
            </w:tcMar>
            <w:vAlign w:val="center"/>
          </w:tcPr>
          <w:p w14:paraId="3A2279B7" w14:textId="77777777" w:rsidR="0075577B" w:rsidRDefault="00000000">
            <w:r>
              <w:rPr>
                <w:sz w:val="16"/>
              </w:rPr>
              <w:t>Exclusión</w:t>
            </w:r>
          </w:p>
        </w:tc>
        <w:tc>
          <w:tcPr>
            <w:tcW w:w="2160" w:type="dxa"/>
            <w:shd w:val="clear" w:color="auto" w:fill="FFFFFF"/>
            <w:tcMar>
              <w:top w:w="35" w:type="dxa"/>
              <w:left w:w="50" w:type="dxa"/>
              <w:bottom w:w="35" w:type="dxa"/>
              <w:right w:w="50" w:type="dxa"/>
            </w:tcMar>
            <w:vAlign w:val="center"/>
          </w:tcPr>
          <w:p w14:paraId="57A42703" w14:textId="77777777" w:rsidR="0075577B" w:rsidRDefault="00000000">
            <w:r>
              <w:rPr>
                <w:sz w:val="16"/>
              </w:rPr>
              <w:t>Documentos que no aportan evidencia técnica a PI1–PI4 o carecen de métricas reproducibles.</w:t>
            </w:r>
          </w:p>
        </w:tc>
        <w:tc>
          <w:tcPr>
            <w:tcW w:w="1296" w:type="dxa"/>
            <w:shd w:val="clear" w:color="auto" w:fill="FFFFFF"/>
            <w:tcMar>
              <w:top w:w="35" w:type="dxa"/>
              <w:left w:w="50" w:type="dxa"/>
              <w:bottom w:w="35" w:type="dxa"/>
              <w:right w:w="50" w:type="dxa"/>
            </w:tcMar>
            <w:vAlign w:val="center"/>
          </w:tcPr>
          <w:p w14:paraId="4F798D82" w14:textId="77777777" w:rsidR="0075577B" w:rsidRDefault="00000000">
            <w:r>
              <w:rPr>
                <w:sz w:val="16"/>
              </w:rPr>
              <w:t>Exclusión en cribado (n = 65) y elegibilidad (n = 7).</w:t>
            </w:r>
          </w:p>
        </w:tc>
      </w:tr>
    </w:tbl>
    <w:p w14:paraId="19878D41" w14:textId="77777777" w:rsidR="0075577B" w:rsidRDefault="00000000">
      <w:pPr>
        <w:keepNext/>
        <w:spacing w:before="160" w:after="40"/>
        <w:jc w:val="left"/>
      </w:pPr>
      <w:r>
        <w:rPr>
          <w:i/>
        </w:rPr>
        <w:t>G. Bitácora de Búsqueda y Reducción en Bases Indexadas</w:t>
      </w:r>
    </w:p>
    <w:p w14:paraId="0042BDA6" w14:textId="77777777" w:rsidR="0075577B" w:rsidRDefault="00000000">
      <w:pPr>
        <w:ind w:firstLine="200"/>
      </w:pPr>
      <w:r>
        <w:t>Las consultas definitivas se ejecutaron en fecha única (21 de septiembre de 2026). En la Tabla VII se resume el registro maestro consolidado, mientras que en la Tabla VIII y Tabla IX se documenta la aplicación progresiva de filtros nativos en Scopus y Web of Science, respectivamente.</w:t>
      </w:r>
    </w:p>
    <w:p w14:paraId="1B724447" w14:textId="77777777" w:rsidR="0075577B" w:rsidRDefault="00000000">
      <w:pPr>
        <w:keepNext/>
        <w:spacing w:before="160" w:after="20"/>
        <w:jc w:val="center"/>
      </w:pPr>
      <w:r>
        <w:rPr>
          <w:b/>
          <w:sz w:val="16"/>
        </w:rPr>
        <w:t>TABLA VII</w:t>
      </w:r>
    </w:p>
    <w:p w14:paraId="09B20967" w14:textId="77777777" w:rsidR="0075577B" w:rsidRDefault="00000000">
      <w:pPr>
        <w:keepNext/>
        <w:spacing w:after="80"/>
        <w:jc w:val="center"/>
      </w:pPr>
      <w:r>
        <w:rPr>
          <w:b/>
          <w:sz w:val="16"/>
        </w:rPr>
        <w:t>REGISTRO MAESTRO CONSOLIDADO POR BASE INDEXADA</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893"/>
        <w:gridCol w:w="814"/>
        <w:gridCol w:w="814"/>
        <w:gridCol w:w="554"/>
        <w:gridCol w:w="545"/>
        <w:gridCol w:w="1499"/>
      </w:tblGrid>
      <w:tr w:rsidR="0075577B" w14:paraId="418D9FA5" w14:textId="77777777">
        <w:trPr>
          <w:jc w:val="center"/>
        </w:trPr>
        <w:tc>
          <w:tcPr>
            <w:tcW w:w="864" w:type="dxa"/>
            <w:shd w:val="clear" w:color="auto" w:fill="F2F2F2"/>
            <w:tcMar>
              <w:top w:w="50" w:type="dxa"/>
              <w:left w:w="50" w:type="dxa"/>
              <w:bottom w:w="50" w:type="dxa"/>
              <w:right w:w="50" w:type="dxa"/>
            </w:tcMar>
            <w:vAlign w:val="center"/>
          </w:tcPr>
          <w:p w14:paraId="0E1F595C" w14:textId="77777777" w:rsidR="0075577B" w:rsidRDefault="00000000">
            <w:pPr>
              <w:jc w:val="center"/>
            </w:pPr>
            <w:r>
              <w:rPr>
                <w:b/>
                <w:sz w:val="16"/>
              </w:rPr>
              <w:t>Base de Datos</w:t>
            </w:r>
          </w:p>
        </w:tc>
        <w:tc>
          <w:tcPr>
            <w:tcW w:w="720" w:type="dxa"/>
            <w:shd w:val="clear" w:color="auto" w:fill="F2F2F2"/>
            <w:tcMar>
              <w:top w:w="50" w:type="dxa"/>
              <w:left w:w="50" w:type="dxa"/>
              <w:bottom w:w="50" w:type="dxa"/>
              <w:right w:w="50" w:type="dxa"/>
            </w:tcMar>
            <w:vAlign w:val="center"/>
          </w:tcPr>
          <w:p w14:paraId="63B3E6F3" w14:textId="77777777" w:rsidR="0075577B" w:rsidRDefault="00000000">
            <w:pPr>
              <w:jc w:val="center"/>
            </w:pPr>
            <w:r>
              <w:rPr>
                <w:b/>
                <w:sz w:val="16"/>
              </w:rPr>
              <w:t>Fecha</w:t>
            </w:r>
          </w:p>
        </w:tc>
        <w:tc>
          <w:tcPr>
            <w:tcW w:w="1296" w:type="dxa"/>
            <w:shd w:val="clear" w:color="auto" w:fill="F2F2F2"/>
            <w:tcMar>
              <w:top w:w="50" w:type="dxa"/>
              <w:left w:w="50" w:type="dxa"/>
              <w:bottom w:w="50" w:type="dxa"/>
              <w:right w:w="50" w:type="dxa"/>
            </w:tcMar>
            <w:vAlign w:val="center"/>
          </w:tcPr>
          <w:p w14:paraId="07AFF1E4" w14:textId="77777777" w:rsidR="0075577B" w:rsidRDefault="00000000">
            <w:pPr>
              <w:jc w:val="center"/>
            </w:pPr>
            <w:r>
              <w:rPr>
                <w:b/>
                <w:sz w:val="16"/>
              </w:rPr>
              <w:t>Ecuación Aplicada</w:t>
            </w:r>
          </w:p>
        </w:tc>
        <w:tc>
          <w:tcPr>
            <w:tcW w:w="576" w:type="dxa"/>
            <w:shd w:val="clear" w:color="auto" w:fill="F2F2F2"/>
            <w:tcMar>
              <w:top w:w="50" w:type="dxa"/>
              <w:left w:w="50" w:type="dxa"/>
              <w:bottom w:w="50" w:type="dxa"/>
              <w:right w:w="50" w:type="dxa"/>
            </w:tcMar>
            <w:vAlign w:val="center"/>
          </w:tcPr>
          <w:p w14:paraId="03DF63BD" w14:textId="77777777" w:rsidR="0075577B" w:rsidRDefault="00000000">
            <w:pPr>
              <w:jc w:val="center"/>
            </w:pPr>
            <w:r>
              <w:rPr>
                <w:b/>
                <w:sz w:val="16"/>
              </w:rPr>
              <w:t>Brutos (n)</w:t>
            </w:r>
          </w:p>
        </w:tc>
        <w:tc>
          <w:tcPr>
            <w:tcW w:w="576" w:type="dxa"/>
            <w:shd w:val="clear" w:color="auto" w:fill="F2F2F2"/>
            <w:tcMar>
              <w:top w:w="50" w:type="dxa"/>
              <w:left w:w="50" w:type="dxa"/>
              <w:bottom w:w="50" w:type="dxa"/>
              <w:right w:w="50" w:type="dxa"/>
            </w:tcMar>
            <w:vAlign w:val="center"/>
          </w:tcPr>
          <w:p w14:paraId="2C020E12" w14:textId="77777777" w:rsidR="0075577B" w:rsidRDefault="00000000">
            <w:pPr>
              <w:jc w:val="center"/>
            </w:pPr>
            <w:r>
              <w:rPr>
                <w:b/>
                <w:sz w:val="16"/>
              </w:rPr>
              <w:t>Filtros (n)</w:t>
            </w:r>
          </w:p>
        </w:tc>
        <w:tc>
          <w:tcPr>
            <w:tcW w:w="864" w:type="dxa"/>
            <w:shd w:val="clear" w:color="auto" w:fill="F2F2F2"/>
            <w:tcMar>
              <w:top w:w="50" w:type="dxa"/>
              <w:left w:w="50" w:type="dxa"/>
              <w:bottom w:w="50" w:type="dxa"/>
              <w:right w:w="50" w:type="dxa"/>
            </w:tcMar>
            <w:vAlign w:val="center"/>
          </w:tcPr>
          <w:p w14:paraId="65E29C28" w14:textId="77777777" w:rsidR="0075577B" w:rsidRDefault="00000000">
            <w:pPr>
              <w:jc w:val="center"/>
            </w:pPr>
            <w:r>
              <w:rPr>
                <w:b/>
                <w:sz w:val="16"/>
              </w:rPr>
              <w:t>Archivo Exportado</w:t>
            </w:r>
          </w:p>
        </w:tc>
      </w:tr>
      <w:tr w:rsidR="0075577B" w14:paraId="0DD011BB" w14:textId="77777777">
        <w:trPr>
          <w:jc w:val="center"/>
        </w:trPr>
        <w:tc>
          <w:tcPr>
            <w:tcW w:w="864" w:type="dxa"/>
            <w:shd w:val="clear" w:color="auto" w:fill="FFFFFF"/>
            <w:tcMar>
              <w:top w:w="35" w:type="dxa"/>
              <w:left w:w="50" w:type="dxa"/>
              <w:bottom w:w="35" w:type="dxa"/>
              <w:right w:w="50" w:type="dxa"/>
            </w:tcMar>
            <w:vAlign w:val="center"/>
          </w:tcPr>
          <w:p w14:paraId="7132531B" w14:textId="77777777" w:rsidR="0075577B" w:rsidRDefault="00000000">
            <w:r>
              <w:rPr>
                <w:sz w:val="16"/>
              </w:rPr>
              <w:t>Scopus</w:t>
            </w:r>
          </w:p>
        </w:tc>
        <w:tc>
          <w:tcPr>
            <w:tcW w:w="720" w:type="dxa"/>
            <w:shd w:val="clear" w:color="auto" w:fill="FFFFFF"/>
            <w:tcMar>
              <w:top w:w="35" w:type="dxa"/>
              <w:left w:w="50" w:type="dxa"/>
              <w:bottom w:w="35" w:type="dxa"/>
              <w:right w:w="50" w:type="dxa"/>
            </w:tcMar>
            <w:vAlign w:val="center"/>
          </w:tcPr>
          <w:p w14:paraId="32AB2EAB" w14:textId="77777777" w:rsidR="0075577B" w:rsidRDefault="00000000">
            <w:r>
              <w:rPr>
                <w:sz w:val="16"/>
              </w:rPr>
              <w:t>21/09/2026</w:t>
            </w:r>
          </w:p>
        </w:tc>
        <w:tc>
          <w:tcPr>
            <w:tcW w:w="1296" w:type="dxa"/>
            <w:shd w:val="clear" w:color="auto" w:fill="FFFFFF"/>
            <w:tcMar>
              <w:top w:w="35" w:type="dxa"/>
              <w:left w:w="50" w:type="dxa"/>
              <w:bottom w:w="35" w:type="dxa"/>
              <w:right w:w="50" w:type="dxa"/>
            </w:tcMar>
            <w:vAlign w:val="center"/>
          </w:tcPr>
          <w:p w14:paraId="6C2A1356" w14:textId="77777777" w:rsidR="0075577B" w:rsidRDefault="00000000">
            <w:r>
              <w:rPr>
                <w:sz w:val="16"/>
              </w:rPr>
              <w:t>[EQ-IT2-SCOPUS] en TITLE-ABS-KEY</w:t>
            </w:r>
          </w:p>
        </w:tc>
        <w:tc>
          <w:tcPr>
            <w:tcW w:w="576" w:type="dxa"/>
            <w:shd w:val="clear" w:color="auto" w:fill="FFFFFF"/>
            <w:tcMar>
              <w:top w:w="35" w:type="dxa"/>
              <w:left w:w="50" w:type="dxa"/>
              <w:bottom w:w="35" w:type="dxa"/>
              <w:right w:w="50" w:type="dxa"/>
            </w:tcMar>
            <w:vAlign w:val="center"/>
          </w:tcPr>
          <w:p w14:paraId="2534B372" w14:textId="77777777" w:rsidR="0075577B" w:rsidRDefault="00000000">
            <w:r>
              <w:rPr>
                <w:sz w:val="16"/>
              </w:rPr>
              <w:t>863</w:t>
            </w:r>
          </w:p>
        </w:tc>
        <w:tc>
          <w:tcPr>
            <w:tcW w:w="576" w:type="dxa"/>
            <w:shd w:val="clear" w:color="auto" w:fill="FFFFFF"/>
            <w:tcMar>
              <w:top w:w="35" w:type="dxa"/>
              <w:left w:w="50" w:type="dxa"/>
              <w:bottom w:w="35" w:type="dxa"/>
              <w:right w:w="50" w:type="dxa"/>
            </w:tcMar>
            <w:vAlign w:val="center"/>
          </w:tcPr>
          <w:p w14:paraId="71D4D0C9" w14:textId="77777777" w:rsidR="0075577B" w:rsidRDefault="00000000">
            <w:r>
              <w:rPr>
                <w:sz w:val="16"/>
              </w:rPr>
              <w:t>458</w:t>
            </w:r>
          </w:p>
        </w:tc>
        <w:tc>
          <w:tcPr>
            <w:tcW w:w="864" w:type="dxa"/>
            <w:shd w:val="clear" w:color="auto" w:fill="FFFFFF"/>
            <w:tcMar>
              <w:top w:w="35" w:type="dxa"/>
              <w:left w:w="50" w:type="dxa"/>
              <w:bottom w:w="35" w:type="dxa"/>
              <w:right w:w="50" w:type="dxa"/>
            </w:tcMar>
            <w:vAlign w:val="center"/>
          </w:tcPr>
          <w:p w14:paraId="0C5AADF4" w14:textId="77777777" w:rsidR="0075577B" w:rsidRDefault="00000000">
            <w:r>
              <w:rPr>
                <w:sz w:val="16"/>
              </w:rPr>
              <w:t>scopus_export_it2.csv</w:t>
            </w:r>
          </w:p>
        </w:tc>
      </w:tr>
      <w:tr w:rsidR="0075577B" w14:paraId="753454CD" w14:textId="77777777">
        <w:trPr>
          <w:jc w:val="center"/>
        </w:trPr>
        <w:tc>
          <w:tcPr>
            <w:tcW w:w="864" w:type="dxa"/>
            <w:shd w:val="clear" w:color="auto" w:fill="FAFAFA"/>
            <w:tcMar>
              <w:top w:w="35" w:type="dxa"/>
              <w:left w:w="50" w:type="dxa"/>
              <w:bottom w:w="35" w:type="dxa"/>
              <w:right w:w="50" w:type="dxa"/>
            </w:tcMar>
            <w:vAlign w:val="center"/>
          </w:tcPr>
          <w:p w14:paraId="0244ED3B" w14:textId="77777777" w:rsidR="0075577B" w:rsidRDefault="00000000">
            <w:r>
              <w:rPr>
                <w:sz w:val="16"/>
              </w:rPr>
              <w:t>Web of Science</w:t>
            </w:r>
          </w:p>
        </w:tc>
        <w:tc>
          <w:tcPr>
            <w:tcW w:w="720" w:type="dxa"/>
            <w:shd w:val="clear" w:color="auto" w:fill="FAFAFA"/>
            <w:tcMar>
              <w:top w:w="35" w:type="dxa"/>
              <w:left w:w="50" w:type="dxa"/>
              <w:bottom w:w="35" w:type="dxa"/>
              <w:right w:w="50" w:type="dxa"/>
            </w:tcMar>
            <w:vAlign w:val="center"/>
          </w:tcPr>
          <w:p w14:paraId="294DB00D" w14:textId="77777777" w:rsidR="0075577B" w:rsidRDefault="00000000">
            <w:r>
              <w:rPr>
                <w:sz w:val="16"/>
              </w:rPr>
              <w:t>21/09/2026</w:t>
            </w:r>
          </w:p>
        </w:tc>
        <w:tc>
          <w:tcPr>
            <w:tcW w:w="1296" w:type="dxa"/>
            <w:shd w:val="clear" w:color="auto" w:fill="FAFAFA"/>
            <w:tcMar>
              <w:top w:w="35" w:type="dxa"/>
              <w:left w:w="50" w:type="dxa"/>
              <w:bottom w:w="35" w:type="dxa"/>
              <w:right w:w="50" w:type="dxa"/>
            </w:tcMar>
            <w:vAlign w:val="center"/>
          </w:tcPr>
          <w:p w14:paraId="24679E5F" w14:textId="77777777" w:rsidR="0075577B" w:rsidRDefault="00000000">
            <w:r>
              <w:rPr>
                <w:sz w:val="16"/>
              </w:rPr>
              <w:t>[EQ-IT2-WOS] en TS</w:t>
            </w:r>
          </w:p>
        </w:tc>
        <w:tc>
          <w:tcPr>
            <w:tcW w:w="576" w:type="dxa"/>
            <w:shd w:val="clear" w:color="auto" w:fill="FAFAFA"/>
            <w:tcMar>
              <w:top w:w="35" w:type="dxa"/>
              <w:left w:w="50" w:type="dxa"/>
              <w:bottom w:w="35" w:type="dxa"/>
              <w:right w:w="50" w:type="dxa"/>
            </w:tcMar>
            <w:vAlign w:val="center"/>
          </w:tcPr>
          <w:p w14:paraId="36335D1B" w14:textId="77777777" w:rsidR="0075577B" w:rsidRDefault="00000000">
            <w:r>
              <w:rPr>
                <w:sz w:val="16"/>
              </w:rPr>
              <w:t>730</w:t>
            </w:r>
          </w:p>
        </w:tc>
        <w:tc>
          <w:tcPr>
            <w:tcW w:w="576" w:type="dxa"/>
            <w:shd w:val="clear" w:color="auto" w:fill="FAFAFA"/>
            <w:tcMar>
              <w:top w:w="35" w:type="dxa"/>
              <w:left w:w="50" w:type="dxa"/>
              <w:bottom w:w="35" w:type="dxa"/>
              <w:right w:w="50" w:type="dxa"/>
            </w:tcMar>
            <w:vAlign w:val="center"/>
          </w:tcPr>
          <w:p w14:paraId="6B87B04B" w14:textId="77777777" w:rsidR="0075577B" w:rsidRDefault="00000000">
            <w:r>
              <w:rPr>
                <w:sz w:val="16"/>
              </w:rPr>
              <w:t>502</w:t>
            </w:r>
          </w:p>
        </w:tc>
        <w:tc>
          <w:tcPr>
            <w:tcW w:w="864" w:type="dxa"/>
            <w:shd w:val="clear" w:color="auto" w:fill="FAFAFA"/>
            <w:tcMar>
              <w:top w:w="35" w:type="dxa"/>
              <w:left w:w="50" w:type="dxa"/>
              <w:bottom w:w="35" w:type="dxa"/>
              <w:right w:w="50" w:type="dxa"/>
            </w:tcMar>
            <w:vAlign w:val="center"/>
          </w:tcPr>
          <w:p w14:paraId="4F832521" w14:textId="77777777" w:rsidR="0075577B" w:rsidRDefault="00000000">
            <w:r>
              <w:rPr>
                <w:sz w:val="16"/>
              </w:rPr>
              <w:t>wos_export_it2.xls</w:t>
            </w:r>
          </w:p>
        </w:tc>
      </w:tr>
      <w:tr w:rsidR="0075577B" w14:paraId="5F041B5F" w14:textId="77777777">
        <w:trPr>
          <w:jc w:val="center"/>
        </w:trPr>
        <w:tc>
          <w:tcPr>
            <w:tcW w:w="864" w:type="dxa"/>
            <w:shd w:val="clear" w:color="auto" w:fill="FFFFFF"/>
            <w:tcMar>
              <w:top w:w="35" w:type="dxa"/>
              <w:left w:w="50" w:type="dxa"/>
              <w:bottom w:w="35" w:type="dxa"/>
              <w:right w:w="50" w:type="dxa"/>
            </w:tcMar>
            <w:vAlign w:val="center"/>
          </w:tcPr>
          <w:p w14:paraId="73A6394D" w14:textId="77777777" w:rsidR="0075577B" w:rsidRDefault="00000000">
            <w:r>
              <w:rPr>
                <w:sz w:val="16"/>
              </w:rPr>
              <w:t>Total Consolidado</w:t>
            </w:r>
          </w:p>
        </w:tc>
        <w:tc>
          <w:tcPr>
            <w:tcW w:w="720" w:type="dxa"/>
            <w:shd w:val="clear" w:color="auto" w:fill="FFFFFF"/>
            <w:tcMar>
              <w:top w:w="35" w:type="dxa"/>
              <w:left w:w="50" w:type="dxa"/>
              <w:bottom w:w="35" w:type="dxa"/>
              <w:right w:w="50" w:type="dxa"/>
            </w:tcMar>
            <w:vAlign w:val="center"/>
          </w:tcPr>
          <w:p w14:paraId="4AF1307D" w14:textId="77777777" w:rsidR="0075577B" w:rsidRDefault="00000000">
            <w:r>
              <w:rPr>
                <w:sz w:val="16"/>
              </w:rPr>
              <w:t>21/09/2026</w:t>
            </w:r>
          </w:p>
        </w:tc>
        <w:tc>
          <w:tcPr>
            <w:tcW w:w="1296" w:type="dxa"/>
            <w:shd w:val="clear" w:color="auto" w:fill="FFFFFF"/>
            <w:tcMar>
              <w:top w:w="35" w:type="dxa"/>
              <w:left w:w="50" w:type="dxa"/>
              <w:bottom w:w="35" w:type="dxa"/>
              <w:right w:w="50" w:type="dxa"/>
            </w:tcMar>
            <w:vAlign w:val="center"/>
          </w:tcPr>
          <w:p w14:paraId="21DE0C72" w14:textId="77777777" w:rsidR="0075577B" w:rsidRDefault="00000000">
            <w:r>
              <w:rPr>
                <w:sz w:val="16"/>
              </w:rPr>
              <w:t>Ecuaciones calibradas</w:t>
            </w:r>
          </w:p>
        </w:tc>
        <w:tc>
          <w:tcPr>
            <w:tcW w:w="576" w:type="dxa"/>
            <w:shd w:val="clear" w:color="auto" w:fill="FFFFFF"/>
            <w:tcMar>
              <w:top w:w="35" w:type="dxa"/>
              <w:left w:w="50" w:type="dxa"/>
              <w:bottom w:w="35" w:type="dxa"/>
              <w:right w:w="50" w:type="dxa"/>
            </w:tcMar>
            <w:vAlign w:val="center"/>
          </w:tcPr>
          <w:p w14:paraId="5E902D81" w14:textId="77777777" w:rsidR="0075577B" w:rsidRDefault="00000000">
            <w:r>
              <w:rPr>
                <w:sz w:val="16"/>
              </w:rPr>
              <w:t>1,593</w:t>
            </w:r>
          </w:p>
        </w:tc>
        <w:tc>
          <w:tcPr>
            <w:tcW w:w="576" w:type="dxa"/>
            <w:shd w:val="clear" w:color="auto" w:fill="FFFFFF"/>
            <w:tcMar>
              <w:top w:w="35" w:type="dxa"/>
              <w:left w:w="50" w:type="dxa"/>
              <w:bottom w:w="35" w:type="dxa"/>
              <w:right w:w="50" w:type="dxa"/>
            </w:tcMar>
            <w:vAlign w:val="center"/>
          </w:tcPr>
          <w:p w14:paraId="5C2EA1A0" w14:textId="77777777" w:rsidR="0075577B" w:rsidRDefault="00000000">
            <w:r>
              <w:rPr>
                <w:sz w:val="16"/>
              </w:rPr>
              <w:t>960</w:t>
            </w:r>
          </w:p>
        </w:tc>
        <w:tc>
          <w:tcPr>
            <w:tcW w:w="864" w:type="dxa"/>
            <w:shd w:val="clear" w:color="auto" w:fill="FFFFFF"/>
            <w:tcMar>
              <w:top w:w="35" w:type="dxa"/>
              <w:left w:w="50" w:type="dxa"/>
              <w:bottom w:w="35" w:type="dxa"/>
              <w:right w:w="50" w:type="dxa"/>
            </w:tcMar>
            <w:vAlign w:val="center"/>
          </w:tcPr>
          <w:p w14:paraId="03FB6952" w14:textId="77777777" w:rsidR="0075577B" w:rsidRDefault="00000000">
            <w:r>
              <w:rPr>
                <w:sz w:val="16"/>
              </w:rPr>
              <w:t>Archivos en inputs/</w:t>
            </w:r>
          </w:p>
        </w:tc>
      </w:tr>
    </w:tbl>
    <w:p w14:paraId="3B9AE846" w14:textId="77777777" w:rsidR="0075577B" w:rsidRDefault="00000000">
      <w:pPr>
        <w:keepNext/>
        <w:spacing w:before="160" w:after="20"/>
        <w:jc w:val="center"/>
      </w:pPr>
      <w:r>
        <w:rPr>
          <w:b/>
          <w:sz w:val="16"/>
        </w:rPr>
        <w:t>TABLA VIII</w:t>
      </w:r>
    </w:p>
    <w:p w14:paraId="40CD9A53" w14:textId="77777777" w:rsidR="0075577B" w:rsidRDefault="00000000">
      <w:pPr>
        <w:keepNext/>
        <w:spacing w:after="80"/>
        <w:jc w:val="center"/>
      </w:pPr>
      <w:r>
        <w:rPr>
          <w:b/>
          <w:sz w:val="16"/>
        </w:rPr>
        <w:t>BITÁCORA DE FILTROS NATIVOS EN SCOPUS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296"/>
        <w:gridCol w:w="720"/>
        <w:gridCol w:w="2160"/>
        <w:gridCol w:w="936"/>
      </w:tblGrid>
      <w:tr w:rsidR="0075577B" w14:paraId="7837D40E" w14:textId="77777777">
        <w:trPr>
          <w:jc w:val="center"/>
        </w:trPr>
        <w:tc>
          <w:tcPr>
            <w:tcW w:w="1296" w:type="dxa"/>
            <w:shd w:val="clear" w:color="auto" w:fill="F2F2F2"/>
            <w:tcMar>
              <w:top w:w="50" w:type="dxa"/>
              <w:left w:w="50" w:type="dxa"/>
              <w:bottom w:w="50" w:type="dxa"/>
              <w:right w:w="50" w:type="dxa"/>
            </w:tcMar>
            <w:vAlign w:val="center"/>
          </w:tcPr>
          <w:p w14:paraId="2AA63446" w14:textId="77777777" w:rsidR="0075577B" w:rsidRDefault="00000000">
            <w:pPr>
              <w:jc w:val="center"/>
            </w:pPr>
            <w:r>
              <w:rPr>
                <w:b/>
                <w:sz w:val="16"/>
              </w:rPr>
              <w:t>Paso / Filtro</w:t>
            </w:r>
          </w:p>
        </w:tc>
        <w:tc>
          <w:tcPr>
            <w:tcW w:w="720" w:type="dxa"/>
            <w:shd w:val="clear" w:color="auto" w:fill="F2F2F2"/>
            <w:tcMar>
              <w:top w:w="50" w:type="dxa"/>
              <w:left w:w="50" w:type="dxa"/>
              <w:bottom w:w="50" w:type="dxa"/>
              <w:right w:w="50" w:type="dxa"/>
            </w:tcMar>
            <w:vAlign w:val="center"/>
          </w:tcPr>
          <w:p w14:paraId="45303E44" w14:textId="77777777" w:rsidR="0075577B" w:rsidRDefault="00000000">
            <w:pPr>
              <w:jc w:val="center"/>
            </w:pPr>
            <w:r>
              <w:rPr>
                <w:b/>
                <w:sz w:val="16"/>
              </w:rPr>
              <w:t>Criterio</w:t>
            </w:r>
          </w:p>
        </w:tc>
        <w:tc>
          <w:tcPr>
            <w:tcW w:w="2160" w:type="dxa"/>
            <w:shd w:val="clear" w:color="auto" w:fill="F2F2F2"/>
            <w:tcMar>
              <w:top w:w="50" w:type="dxa"/>
              <w:left w:w="50" w:type="dxa"/>
              <w:bottom w:w="50" w:type="dxa"/>
              <w:right w:w="50" w:type="dxa"/>
            </w:tcMar>
            <w:vAlign w:val="center"/>
          </w:tcPr>
          <w:p w14:paraId="66D19290" w14:textId="77777777" w:rsidR="0075577B" w:rsidRDefault="00000000">
            <w:pPr>
              <w:jc w:val="center"/>
            </w:pPr>
            <w:r>
              <w:rPr>
                <w:b/>
                <w:sz w:val="16"/>
              </w:rPr>
              <w:t>Detalle del Filtro en Scopus</w:t>
            </w:r>
          </w:p>
        </w:tc>
        <w:tc>
          <w:tcPr>
            <w:tcW w:w="720" w:type="dxa"/>
            <w:shd w:val="clear" w:color="auto" w:fill="F2F2F2"/>
            <w:tcMar>
              <w:top w:w="50" w:type="dxa"/>
              <w:left w:w="50" w:type="dxa"/>
              <w:bottom w:w="50" w:type="dxa"/>
              <w:right w:w="50" w:type="dxa"/>
            </w:tcMar>
            <w:vAlign w:val="center"/>
          </w:tcPr>
          <w:p w14:paraId="10F092AE" w14:textId="77777777" w:rsidR="0075577B" w:rsidRDefault="00000000">
            <w:pPr>
              <w:jc w:val="center"/>
            </w:pPr>
            <w:r>
              <w:rPr>
                <w:b/>
                <w:sz w:val="16"/>
              </w:rPr>
              <w:t>Restantes (n)</w:t>
            </w:r>
          </w:p>
        </w:tc>
      </w:tr>
      <w:tr w:rsidR="0075577B" w14:paraId="6B353AAC" w14:textId="77777777">
        <w:trPr>
          <w:jc w:val="center"/>
        </w:trPr>
        <w:tc>
          <w:tcPr>
            <w:tcW w:w="1296" w:type="dxa"/>
            <w:shd w:val="clear" w:color="auto" w:fill="FFFFFF"/>
            <w:tcMar>
              <w:top w:w="35" w:type="dxa"/>
              <w:left w:w="50" w:type="dxa"/>
              <w:bottom w:w="35" w:type="dxa"/>
              <w:right w:w="50" w:type="dxa"/>
            </w:tcMar>
            <w:vAlign w:val="center"/>
          </w:tcPr>
          <w:p w14:paraId="10CF1BCB" w14:textId="77777777" w:rsidR="0075577B" w:rsidRDefault="00000000">
            <w:r>
              <w:rPr>
                <w:sz w:val="16"/>
              </w:rPr>
              <w:lastRenderedPageBreak/>
              <w:t>Búsqueda inicial bruta</w:t>
            </w:r>
          </w:p>
        </w:tc>
        <w:tc>
          <w:tcPr>
            <w:tcW w:w="720" w:type="dxa"/>
            <w:shd w:val="clear" w:color="auto" w:fill="FFFFFF"/>
            <w:tcMar>
              <w:top w:w="35" w:type="dxa"/>
              <w:left w:w="50" w:type="dxa"/>
              <w:bottom w:w="35" w:type="dxa"/>
              <w:right w:w="50" w:type="dxa"/>
            </w:tcMar>
            <w:vAlign w:val="center"/>
          </w:tcPr>
          <w:p w14:paraId="7469F437" w14:textId="77777777" w:rsidR="0075577B" w:rsidRDefault="00000000">
            <w:r>
              <w:rPr>
                <w:sz w:val="16"/>
              </w:rPr>
              <w:t>Iteración 2</w:t>
            </w:r>
          </w:p>
        </w:tc>
        <w:tc>
          <w:tcPr>
            <w:tcW w:w="2160" w:type="dxa"/>
            <w:shd w:val="clear" w:color="auto" w:fill="FFFFFF"/>
            <w:tcMar>
              <w:top w:w="35" w:type="dxa"/>
              <w:left w:w="50" w:type="dxa"/>
              <w:bottom w:w="35" w:type="dxa"/>
              <w:right w:w="50" w:type="dxa"/>
            </w:tcMar>
            <w:vAlign w:val="center"/>
          </w:tcPr>
          <w:p w14:paraId="1FCAC809" w14:textId="77777777" w:rsidR="0075577B" w:rsidRDefault="00000000">
            <w:r>
              <w:rPr>
                <w:sz w:val="16"/>
              </w:rPr>
              <w:t>Ecuación calibrada sin filtros aplicados</w:t>
            </w:r>
          </w:p>
        </w:tc>
        <w:tc>
          <w:tcPr>
            <w:tcW w:w="720" w:type="dxa"/>
            <w:shd w:val="clear" w:color="auto" w:fill="FFFFFF"/>
            <w:tcMar>
              <w:top w:w="35" w:type="dxa"/>
              <w:left w:w="50" w:type="dxa"/>
              <w:bottom w:w="35" w:type="dxa"/>
              <w:right w:w="50" w:type="dxa"/>
            </w:tcMar>
            <w:vAlign w:val="center"/>
          </w:tcPr>
          <w:p w14:paraId="4168C408" w14:textId="77777777" w:rsidR="0075577B" w:rsidRDefault="00000000">
            <w:r>
              <w:rPr>
                <w:sz w:val="16"/>
              </w:rPr>
              <w:t>863</w:t>
            </w:r>
          </w:p>
        </w:tc>
      </w:tr>
      <w:tr w:rsidR="0075577B" w14:paraId="4341985F" w14:textId="77777777">
        <w:trPr>
          <w:jc w:val="center"/>
        </w:trPr>
        <w:tc>
          <w:tcPr>
            <w:tcW w:w="1296" w:type="dxa"/>
            <w:shd w:val="clear" w:color="auto" w:fill="FAFAFA"/>
            <w:tcMar>
              <w:top w:w="35" w:type="dxa"/>
              <w:left w:w="50" w:type="dxa"/>
              <w:bottom w:w="35" w:type="dxa"/>
              <w:right w:w="50" w:type="dxa"/>
            </w:tcMar>
            <w:vAlign w:val="center"/>
          </w:tcPr>
          <w:p w14:paraId="7418DB88" w14:textId="77777777" w:rsidR="0075577B" w:rsidRDefault="00000000">
            <w:r>
              <w:rPr>
                <w:sz w:val="16"/>
              </w:rPr>
              <w:t>1. Rango temporal</w:t>
            </w:r>
          </w:p>
        </w:tc>
        <w:tc>
          <w:tcPr>
            <w:tcW w:w="720" w:type="dxa"/>
            <w:shd w:val="clear" w:color="auto" w:fill="FAFAFA"/>
            <w:tcMar>
              <w:top w:w="35" w:type="dxa"/>
              <w:left w:w="50" w:type="dxa"/>
              <w:bottom w:w="35" w:type="dxa"/>
              <w:right w:w="50" w:type="dxa"/>
            </w:tcMar>
            <w:vAlign w:val="center"/>
          </w:tcPr>
          <w:p w14:paraId="78AAE4C4" w14:textId="77777777" w:rsidR="0075577B" w:rsidRDefault="00000000">
            <w:r>
              <w:rPr>
                <w:sz w:val="16"/>
              </w:rPr>
              <w:t>IN1</w:t>
            </w:r>
          </w:p>
        </w:tc>
        <w:tc>
          <w:tcPr>
            <w:tcW w:w="2160" w:type="dxa"/>
            <w:shd w:val="clear" w:color="auto" w:fill="FAFAFA"/>
            <w:tcMar>
              <w:top w:w="35" w:type="dxa"/>
              <w:left w:w="50" w:type="dxa"/>
              <w:bottom w:w="35" w:type="dxa"/>
              <w:right w:w="50" w:type="dxa"/>
            </w:tcMar>
            <w:vAlign w:val="center"/>
          </w:tcPr>
          <w:p w14:paraId="4F1736DA" w14:textId="77777777" w:rsidR="0075577B" w:rsidRDefault="00000000">
            <w:r>
              <w:rPr>
                <w:sz w:val="16"/>
              </w:rPr>
              <w:t>Años de publicación: 2020–2025</w:t>
            </w:r>
          </w:p>
        </w:tc>
        <w:tc>
          <w:tcPr>
            <w:tcW w:w="720" w:type="dxa"/>
            <w:shd w:val="clear" w:color="auto" w:fill="FAFAFA"/>
            <w:tcMar>
              <w:top w:w="35" w:type="dxa"/>
              <w:left w:w="50" w:type="dxa"/>
              <w:bottom w:w="35" w:type="dxa"/>
              <w:right w:w="50" w:type="dxa"/>
            </w:tcMar>
            <w:vAlign w:val="center"/>
          </w:tcPr>
          <w:p w14:paraId="48A02894" w14:textId="77777777" w:rsidR="0075577B" w:rsidRDefault="00000000">
            <w:r>
              <w:rPr>
                <w:sz w:val="16"/>
              </w:rPr>
              <w:t>492</w:t>
            </w:r>
          </w:p>
        </w:tc>
      </w:tr>
      <w:tr w:rsidR="0075577B" w14:paraId="539A4F8E" w14:textId="77777777">
        <w:trPr>
          <w:jc w:val="center"/>
        </w:trPr>
        <w:tc>
          <w:tcPr>
            <w:tcW w:w="1296" w:type="dxa"/>
            <w:shd w:val="clear" w:color="auto" w:fill="FFFFFF"/>
            <w:tcMar>
              <w:top w:w="35" w:type="dxa"/>
              <w:left w:w="50" w:type="dxa"/>
              <w:bottom w:w="35" w:type="dxa"/>
              <w:right w:w="50" w:type="dxa"/>
            </w:tcMar>
            <w:vAlign w:val="center"/>
          </w:tcPr>
          <w:p w14:paraId="467F4FD9" w14:textId="77777777" w:rsidR="0075577B" w:rsidRDefault="00000000">
            <w:r>
              <w:rPr>
                <w:sz w:val="16"/>
              </w:rPr>
              <w:t>2. Tipo de documento</w:t>
            </w:r>
          </w:p>
        </w:tc>
        <w:tc>
          <w:tcPr>
            <w:tcW w:w="720" w:type="dxa"/>
            <w:shd w:val="clear" w:color="auto" w:fill="FFFFFF"/>
            <w:tcMar>
              <w:top w:w="35" w:type="dxa"/>
              <w:left w:w="50" w:type="dxa"/>
              <w:bottom w:w="35" w:type="dxa"/>
              <w:right w:w="50" w:type="dxa"/>
            </w:tcMar>
            <w:vAlign w:val="center"/>
          </w:tcPr>
          <w:p w14:paraId="1D2721C8" w14:textId="77777777" w:rsidR="0075577B" w:rsidRDefault="00000000">
            <w:r>
              <w:rPr>
                <w:sz w:val="16"/>
              </w:rPr>
              <w:t>IN2 / EX3</w:t>
            </w:r>
          </w:p>
        </w:tc>
        <w:tc>
          <w:tcPr>
            <w:tcW w:w="2160" w:type="dxa"/>
            <w:shd w:val="clear" w:color="auto" w:fill="FFFFFF"/>
            <w:tcMar>
              <w:top w:w="35" w:type="dxa"/>
              <w:left w:w="50" w:type="dxa"/>
              <w:bottom w:w="35" w:type="dxa"/>
              <w:right w:w="50" w:type="dxa"/>
            </w:tcMar>
            <w:vAlign w:val="center"/>
          </w:tcPr>
          <w:p w14:paraId="0147C95B" w14:textId="77777777" w:rsidR="0075577B" w:rsidRDefault="00000000">
            <w:r>
              <w:rPr>
                <w:sz w:val="16"/>
              </w:rPr>
              <w:t>Articles (109) + Conference Papers (349)</w:t>
            </w:r>
          </w:p>
        </w:tc>
        <w:tc>
          <w:tcPr>
            <w:tcW w:w="720" w:type="dxa"/>
            <w:shd w:val="clear" w:color="auto" w:fill="FFFFFF"/>
            <w:tcMar>
              <w:top w:w="35" w:type="dxa"/>
              <w:left w:w="50" w:type="dxa"/>
              <w:bottom w:w="35" w:type="dxa"/>
              <w:right w:w="50" w:type="dxa"/>
            </w:tcMar>
            <w:vAlign w:val="center"/>
          </w:tcPr>
          <w:p w14:paraId="3A04576A" w14:textId="77777777" w:rsidR="0075577B" w:rsidRDefault="00000000">
            <w:r>
              <w:rPr>
                <w:sz w:val="16"/>
              </w:rPr>
              <w:t>458</w:t>
            </w:r>
          </w:p>
        </w:tc>
      </w:tr>
      <w:tr w:rsidR="0075577B" w14:paraId="1F77B797" w14:textId="77777777">
        <w:trPr>
          <w:jc w:val="center"/>
        </w:trPr>
        <w:tc>
          <w:tcPr>
            <w:tcW w:w="1296" w:type="dxa"/>
            <w:shd w:val="clear" w:color="auto" w:fill="FAFAFA"/>
            <w:tcMar>
              <w:top w:w="35" w:type="dxa"/>
              <w:left w:w="50" w:type="dxa"/>
              <w:bottom w:w="35" w:type="dxa"/>
              <w:right w:w="50" w:type="dxa"/>
            </w:tcMar>
            <w:vAlign w:val="center"/>
          </w:tcPr>
          <w:p w14:paraId="61EADBEB" w14:textId="77777777" w:rsidR="0075577B" w:rsidRDefault="00000000">
            <w:r>
              <w:rPr>
                <w:sz w:val="16"/>
              </w:rPr>
              <w:t>3. Idioma y Colección</w:t>
            </w:r>
          </w:p>
        </w:tc>
        <w:tc>
          <w:tcPr>
            <w:tcW w:w="720" w:type="dxa"/>
            <w:shd w:val="clear" w:color="auto" w:fill="FAFAFA"/>
            <w:tcMar>
              <w:top w:w="35" w:type="dxa"/>
              <w:left w:w="50" w:type="dxa"/>
              <w:bottom w:w="35" w:type="dxa"/>
              <w:right w:w="50" w:type="dxa"/>
            </w:tcMar>
            <w:vAlign w:val="center"/>
          </w:tcPr>
          <w:p w14:paraId="0A039E57" w14:textId="77777777" w:rsidR="0075577B" w:rsidRDefault="00000000">
            <w:r>
              <w:rPr>
                <w:sz w:val="16"/>
              </w:rPr>
              <w:t>IN3 / EX1</w:t>
            </w:r>
          </w:p>
        </w:tc>
        <w:tc>
          <w:tcPr>
            <w:tcW w:w="2160" w:type="dxa"/>
            <w:shd w:val="clear" w:color="auto" w:fill="FAFAFA"/>
            <w:tcMar>
              <w:top w:w="35" w:type="dxa"/>
              <w:left w:w="50" w:type="dxa"/>
              <w:bottom w:w="35" w:type="dxa"/>
              <w:right w:w="50" w:type="dxa"/>
            </w:tcMar>
            <w:vAlign w:val="center"/>
          </w:tcPr>
          <w:p w14:paraId="47DE2C86" w14:textId="77777777" w:rsidR="0075577B" w:rsidRDefault="00000000">
            <w:r>
              <w:rPr>
                <w:sz w:val="16"/>
              </w:rPr>
              <w:t>English y Spanish / Scopus Core Elsevier</w:t>
            </w:r>
          </w:p>
        </w:tc>
        <w:tc>
          <w:tcPr>
            <w:tcW w:w="720" w:type="dxa"/>
            <w:shd w:val="clear" w:color="auto" w:fill="FAFAFA"/>
            <w:tcMar>
              <w:top w:w="35" w:type="dxa"/>
              <w:left w:w="50" w:type="dxa"/>
              <w:bottom w:w="35" w:type="dxa"/>
              <w:right w:w="50" w:type="dxa"/>
            </w:tcMar>
            <w:vAlign w:val="center"/>
          </w:tcPr>
          <w:p w14:paraId="315EDE02" w14:textId="77777777" w:rsidR="0075577B" w:rsidRDefault="00000000">
            <w:r>
              <w:rPr>
                <w:sz w:val="16"/>
              </w:rPr>
              <w:t>458 (Exportados)</w:t>
            </w:r>
          </w:p>
        </w:tc>
      </w:tr>
    </w:tbl>
    <w:p w14:paraId="4ECACC8F" w14:textId="77777777" w:rsidR="0075577B" w:rsidRDefault="00000000">
      <w:pPr>
        <w:keepNext/>
        <w:spacing w:before="160" w:after="20"/>
        <w:jc w:val="center"/>
      </w:pPr>
      <w:r>
        <w:rPr>
          <w:b/>
          <w:sz w:val="16"/>
        </w:rPr>
        <w:t>TABLA IX</w:t>
      </w:r>
    </w:p>
    <w:p w14:paraId="55166656" w14:textId="77777777" w:rsidR="0075577B" w:rsidRDefault="00000000">
      <w:pPr>
        <w:keepNext/>
        <w:spacing w:after="80"/>
        <w:jc w:val="center"/>
      </w:pPr>
      <w:r>
        <w:rPr>
          <w:b/>
          <w:sz w:val="16"/>
        </w:rPr>
        <w:t>BITÁCORA DE FILTROS NATIVOS EN WEB OF SCIENCE</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296"/>
        <w:gridCol w:w="720"/>
        <w:gridCol w:w="2160"/>
        <w:gridCol w:w="936"/>
      </w:tblGrid>
      <w:tr w:rsidR="0075577B" w14:paraId="4F3F91D5" w14:textId="77777777">
        <w:trPr>
          <w:jc w:val="center"/>
        </w:trPr>
        <w:tc>
          <w:tcPr>
            <w:tcW w:w="1296" w:type="dxa"/>
            <w:shd w:val="clear" w:color="auto" w:fill="F2F2F2"/>
            <w:tcMar>
              <w:top w:w="50" w:type="dxa"/>
              <w:left w:w="50" w:type="dxa"/>
              <w:bottom w:w="50" w:type="dxa"/>
              <w:right w:w="50" w:type="dxa"/>
            </w:tcMar>
            <w:vAlign w:val="center"/>
          </w:tcPr>
          <w:p w14:paraId="5760C9A8" w14:textId="77777777" w:rsidR="0075577B" w:rsidRDefault="00000000">
            <w:pPr>
              <w:jc w:val="center"/>
            </w:pPr>
            <w:r>
              <w:rPr>
                <w:b/>
                <w:sz w:val="16"/>
              </w:rPr>
              <w:t>Paso / Filtro</w:t>
            </w:r>
          </w:p>
        </w:tc>
        <w:tc>
          <w:tcPr>
            <w:tcW w:w="720" w:type="dxa"/>
            <w:shd w:val="clear" w:color="auto" w:fill="F2F2F2"/>
            <w:tcMar>
              <w:top w:w="50" w:type="dxa"/>
              <w:left w:w="50" w:type="dxa"/>
              <w:bottom w:w="50" w:type="dxa"/>
              <w:right w:w="50" w:type="dxa"/>
            </w:tcMar>
            <w:vAlign w:val="center"/>
          </w:tcPr>
          <w:p w14:paraId="372518C2" w14:textId="77777777" w:rsidR="0075577B" w:rsidRDefault="00000000">
            <w:pPr>
              <w:jc w:val="center"/>
            </w:pPr>
            <w:r>
              <w:rPr>
                <w:b/>
                <w:sz w:val="16"/>
              </w:rPr>
              <w:t>Criterio</w:t>
            </w:r>
          </w:p>
        </w:tc>
        <w:tc>
          <w:tcPr>
            <w:tcW w:w="2160" w:type="dxa"/>
            <w:shd w:val="clear" w:color="auto" w:fill="F2F2F2"/>
            <w:tcMar>
              <w:top w:w="50" w:type="dxa"/>
              <w:left w:w="50" w:type="dxa"/>
              <w:bottom w:w="50" w:type="dxa"/>
              <w:right w:w="50" w:type="dxa"/>
            </w:tcMar>
            <w:vAlign w:val="center"/>
          </w:tcPr>
          <w:p w14:paraId="2533A571" w14:textId="77777777" w:rsidR="0075577B" w:rsidRDefault="00000000">
            <w:pPr>
              <w:jc w:val="center"/>
            </w:pPr>
            <w:r>
              <w:rPr>
                <w:b/>
                <w:sz w:val="16"/>
              </w:rPr>
              <w:t>Detalle del Filtro en WoS</w:t>
            </w:r>
          </w:p>
        </w:tc>
        <w:tc>
          <w:tcPr>
            <w:tcW w:w="720" w:type="dxa"/>
            <w:shd w:val="clear" w:color="auto" w:fill="F2F2F2"/>
            <w:tcMar>
              <w:top w:w="50" w:type="dxa"/>
              <w:left w:w="50" w:type="dxa"/>
              <w:bottom w:w="50" w:type="dxa"/>
              <w:right w:w="50" w:type="dxa"/>
            </w:tcMar>
            <w:vAlign w:val="center"/>
          </w:tcPr>
          <w:p w14:paraId="495EA728" w14:textId="77777777" w:rsidR="0075577B" w:rsidRDefault="00000000">
            <w:pPr>
              <w:jc w:val="center"/>
            </w:pPr>
            <w:r>
              <w:rPr>
                <w:b/>
                <w:sz w:val="16"/>
              </w:rPr>
              <w:t>Restantes (n)</w:t>
            </w:r>
          </w:p>
        </w:tc>
      </w:tr>
      <w:tr w:rsidR="0075577B" w14:paraId="5E4FA8C4" w14:textId="77777777">
        <w:trPr>
          <w:jc w:val="center"/>
        </w:trPr>
        <w:tc>
          <w:tcPr>
            <w:tcW w:w="1296" w:type="dxa"/>
            <w:shd w:val="clear" w:color="auto" w:fill="FFFFFF"/>
            <w:tcMar>
              <w:top w:w="35" w:type="dxa"/>
              <w:left w:w="50" w:type="dxa"/>
              <w:bottom w:w="35" w:type="dxa"/>
              <w:right w:w="50" w:type="dxa"/>
            </w:tcMar>
            <w:vAlign w:val="center"/>
          </w:tcPr>
          <w:p w14:paraId="54CA6C39" w14:textId="77777777" w:rsidR="0075577B" w:rsidRDefault="00000000">
            <w:r>
              <w:rPr>
                <w:sz w:val="16"/>
              </w:rPr>
              <w:t>Búsqueda inicial bruta</w:t>
            </w:r>
          </w:p>
        </w:tc>
        <w:tc>
          <w:tcPr>
            <w:tcW w:w="720" w:type="dxa"/>
            <w:shd w:val="clear" w:color="auto" w:fill="FFFFFF"/>
            <w:tcMar>
              <w:top w:w="35" w:type="dxa"/>
              <w:left w:w="50" w:type="dxa"/>
              <w:bottom w:w="35" w:type="dxa"/>
              <w:right w:w="50" w:type="dxa"/>
            </w:tcMar>
            <w:vAlign w:val="center"/>
          </w:tcPr>
          <w:p w14:paraId="74A6AA5C" w14:textId="77777777" w:rsidR="0075577B" w:rsidRDefault="00000000">
            <w:r>
              <w:rPr>
                <w:sz w:val="16"/>
              </w:rPr>
              <w:t>Iteración 2</w:t>
            </w:r>
          </w:p>
        </w:tc>
        <w:tc>
          <w:tcPr>
            <w:tcW w:w="2160" w:type="dxa"/>
            <w:shd w:val="clear" w:color="auto" w:fill="FFFFFF"/>
            <w:tcMar>
              <w:top w:w="35" w:type="dxa"/>
              <w:left w:w="50" w:type="dxa"/>
              <w:bottom w:w="35" w:type="dxa"/>
              <w:right w:w="50" w:type="dxa"/>
            </w:tcMar>
            <w:vAlign w:val="center"/>
          </w:tcPr>
          <w:p w14:paraId="38E27B97" w14:textId="77777777" w:rsidR="0075577B" w:rsidRDefault="00000000">
            <w:r>
              <w:rPr>
                <w:sz w:val="16"/>
              </w:rPr>
              <w:t>Ecuación calibrada sin filtros aplicados</w:t>
            </w:r>
          </w:p>
        </w:tc>
        <w:tc>
          <w:tcPr>
            <w:tcW w:w="720" w:type="dxa"/>
            <w:shd w:val="clear" w:color="auto" w:fill="FFFFFF"/>
            <w:tcMar>
              <w:top w:w="35" w:type="dxa"/>
              <w:left w:w="50" w:type="dxa"/>
              <w:bottom w:w="35" w:type="dxa"/>
              <w:right w:w="50" w:type="dxa"/>
            </w:tcMar>
            <w:vAlign w:val="center"/>
          </w:tcPr>
          <w:p w14:paraId="63AC268C" w14:textId="77777777" w:rsidR="0075577B" w:rsidRDefault="00000000">
            <w:r>
              <w:rPr>
                <w:sz w:val="16"/>
              </w:rPr>
              <w:t>730</w:t>
            </w:r>
          </w:p>
        </w:tc>
      </w:tr>
      <w:tr w:rsidR="0075577B" w14:paraId="19991417" w14:textId="77777777">
        <w:trPr>
          <w:jc w:val="center"/>
        </w:trPr>
        <w:tc>
          <w:tcPr>
            <w:tcW w:w="1296" w:type="dxa"/>
            <w:shd w:val="clear" w:color="auto" w:fill="FAFAFA"/>
            <w:tcMar>
              <w:top w:w="35" w:type="dxa"/>
              <w:left w:w="50" w:type="dxa"/>
              <w:bottom w:w="35" w:type="dxa"/>
              <w:right w:w="50" w:type="dxa"/>
            </w:tcMar>
            <w:vAlign w:val="center"/>
          </w:tcPr>
          <w:p w14:paraId="310A543A" w14:textId="77777777" w:rsidR="0075577B" w:rsidRDefault="00000000">
            <w:r>
              <w:rPr>
                <w:sz w:val="16"/>
              </w:rPr>
              <w:t>1. Rango temporal</w:t>
            </w:r>
          </w:p>
        </w:tc>
        <w:tc>
          <w:tcPr>
            <w:tcW w:w="720" w:type="dxa"/>
            <w:shd w:val="clear" w:color="auto" w:fill="FAFAFA"/>
            <w:tcMar>
              <w:top w:w="35" w:type="dxa"/>
              <w:left w:w="50" w:type="dxa"/>
              <w:bottom w:w="35" w:type="dxa"/>
              <w:right w:w="50" w:type="dxa"/>
            </w:tcMar>
            <w:vAlign w:val="center"/>
          </w:tcPr>
          <w:p w14:paraId="744DF38F" w14:textId="77777777" w:rsidR="0075577B" w:rsidRDefault="00000000">
            <w:r>
              <w:rPr>
                <w:sz w:val="16"/>
              </w:rPr>
              <w:t>IN1</w:t>
            </w:r>
          </w:p>
        </w:tc>
        <w:tc>
          <w:tcPr>
            <w:tcW w:w="2160" w:type="dxa"/>
            <w:shd w:val="clear" w:color="auto" w:fill="FAFAFA"/>
            <w:tcMar>
              <w:top w:w="35" w:type="dxa"/>
              <w:left w:w="50" w:type="dxa"/>
              <w:bottom w:w="35" w:type="dxa"/>
              <w:right w:w="50" w:type="dxa"/>
            </w:tcMar>
            <w:vAlign w:val="center"/>
          </w:tcPr>
          <w:p w14:paraId="6D85A185" w14:textId="77777777" w:rsidR="0075577B" w:rsidRDefault="00000000">
            <w:r>
              <w:rPr>
                <w:sz w:val="16"/>
              </w:rPr>
              <w:t>Años de publicación: 2020–2025</w:t>
            </w:r>
          </w:p>
        </w:tc>
        <w:tc>
          <w:tcPr>
            <w:tcW w:w="720" w:type="dxa"/>
            <w:shd w:val="clear" w:color="auto" w:fill="FAFAFA"/>
            <w:tcMar>
              <w:top w:w="35" w:type="dxa"/>
              <w:left w:w="50" w:type="dxa"/>
              <w:bottom w:w="35" w:type="dxa"/>
              <w:right w:w="50" w:type="dxa"/>
            </w:tcMar>
            <w:vAlign w:val="center"/>
          </w:tcPr>
          <w:p w14:paraId="3A924CCC" w14:textId="77777777" w:rsidR="0075577B" w:rsidRDefault="00000000">
            <w:r>
              <w:rPr>
                <w:sz w:val="16"/>
              </w:rPr>
              <w:t>536</w:t>
            </w:r>
          </w:p>
        </w:tc>
      </w:tr>
      <w:tr w:rsidR="0075577B" w14:paraId="5CBF1BE3" w14:textId="77777777">
        <w:trPr>
          <w:jc w:val="center"/>
        </w:trPr>
        <w:tc>
          <w:tcPr>
            <w:tcW w:w="1296" w:type="dxa"/>
            <w:shd w:val="clear" w:color="auto" w:fill="FFFFFF"/>
            <w:tcMar>
              <w:top w:w="35" w:type="dxa"/>
              <w:left w:w="50" w:type="dxa"/>
              <w:bottom w:w="35" w:type="dxa"/>
              <w:right w:w="50" w:type="dxa"/>
            </w:tcMar>
            <w:vAlign w:val="center"/>
          </w:tcPr>
          <w:p w14:paraId="20A47200" w14:textId="77777777" w:rsidR="0075577B" w:rsidRDefault="00000000">
            <w:r>
              <w:rPr>
                <w:sz w:val="16"/>
              </w:rPr>
              <w:t>2. Tipo de documento</w:t>
            </w:r>
          </w:p>
        </w:tc>
        <w:tc>
          <w:tcPr>
            <w:tcW w:w="720" w:type="dxa"/>
            <w:shd w:val="clear" w:color="auto" w:fill="FFFFFF"/>
            <w:tcMar>
              <w:top w:w="35" w:type="dxa"/>
              <w:left w:w="50" w:type="dxa"/>
              <w:bottom w:w="35" w:type="dxa"/>
              <w:right w:w="50" w:type="dxa"/>
            </w:tcMar>
            <w:vAlign w:val="center"/>
          </w:tcPr>
          <w:p w14:paraId="5FB633F4" w14:textId="77777777" w:rsidR="0075577B" w:rsidRDefault="00000000">
            <w:r>
              <w:rPr>
                <w:sz w:val="16"/>
              </w:rPr>
              <w:t>IN2 / EX3</w:t>
            </w:r>
          </w:p>
        </w:tc>
        <w:tc>
          <w:tcPr>
            <w:tcW w:w="2160" w:type="dxa"/>
            <w:shd w:val="clear" w:color="auto" w:fill="FFFFFF"/>
            <w:tcMar>
              <w:top w:w="35" w:type="dxa"/>
              <w:left w:w="50" w:type="dxa"/>
              <w:bottom w:w="35" w:type="dxa"/>
              <w:right w:w="50" w:type="dxa"/>
            </w:tcMar>
            <w:vAlign w:val="center"/>
          </w:tcPr>
          <w:p w14:paraId="6BF3FC31" w14:textId="77777777" w:rsidR="0075577B" w:rsidRDefault="00000000">
            <w:r>
              <w:rPr>
                <w:sz w:val="16"/>
              </w:rPr>
              <w:t>Articles indexados (502)</w:t>
            </w:r>
          </w:p>
        </w:tc>
        <w:tc>
          <w:tcPr>
            <w:tcW w:w="720" w:type="dxa"/>
            <w:shd w:val="clear" w:color="auto" w:fill="FFFFFF"/>
            <w:tcMar>
              <w:top w:w="35" w:type="dxa"/>
              <w:left w:w="50" w:type="dxa"/>
              <w:bottom w:w="35" w:type="dxa"/>
              <w:right w:w="50" w:type="dxa"/>
            </w:tcMar>
            <w:vAlign w:val="center"/>
          </w:tcPr>
          <w:p w14:paraId="0A1EDADE" w14:textId="77777777" w:rsidR="0075577B" w:rsidRDefault="00000000">
            <w:r>
              <w:rPr>
                <w:sz w:val="16"/>
              </w:rPr>
              <w:t>502</w:t>
            </w:r>
          </w:p>
        </w:tc>
      </w:tr>
      <w:tr w:rsidR="0075577B" w14:paraId="23258C26" w14:textId="77777777">
        <w:trPr>
          <w:jc w:val="center"/>
        </w:trPr>
        <w:tc>
          <w:tcPr>
            <w:tcW w:w="1296" w:type="dxa"/>
            <w:shd w:val="clear" w:color="auto" w:fill="FAFAFA"/>
            <w:tcMar>
              <w:top w:w="35" w:type="dxa"/>
              <w:left w:w="50" w:type="dxa"/>
              <w:bottom w:w="35" w:type="dxa"/>
              <w:right w:w="50" w:type="dxa"/>
            </w:tcMar>
            <w:vAlign w:val="center"/>
          </w:tcPr>
          <w:p w14:paraId="2A9DB7DF" w14:textId="77777777" w:rsidR="0075577B" w:rsidRDefault="00000000">
            <w:r>
              <w:rPr>
                <w:sz w:val="16"/>
              </w:rPr>
              <w:t>3. Indexación</w:t>
            </w:r>
          </w:p>
        </w:tc>
        <w:tc>
          <w:tcPr>
            <w:tcW w:w="720" w:type="dxa"/>
            <w:shd w:val="clear" w:color="auto" w:fill="FAFAFA"/>
            <w:tcMar>
              <w:top w:w="35" w:type="dxa"/>
              <w:left w:w="50" w:type="dxa"/>
              <w:bottom w:w="35" w:type="dxa"/>
              <w:right w:w="50" w:type="dxa"/>
            </w:tcMar>
            <w:vAlign w:val="center"/>
          </w:tcPr>
          <w:p w14:paraId="7FA3A8C5" w14:textId="77777777" w:rsidR="0075577B" w:rsidRDefault="00000000">
            <w:r>
              <w:rPr>
                <w:sz w:val="16"/>
              </w:rPr>
              <w:t>IN3</w:t>
            </w:r>
          </w:p>
        </w:tc>
        <w:tc>
          <w:tcPr>
            <w:tcW w:w="2160" w:type="dxa"/>
            <w:shd w:val="clear" w:color="auto" w:fill="FAFAFA"/>
            <w:tcMar>
              <w:top w:w="35" w:type="dxa"/>
              <w:left w:w="50" w:type="dxa"/>
              <w:bottom w:w="35" w:type="dxa"/>
              <w:right w:w="50" w:type="dxa"/>
            </w:tcMar>
            <w:vAlign w:val="center"/>
          </w:tcPr>
          <w:p w14:paraId="448E87B3" w14:textId="77777777" w:rsidR="0075577B" w:rsidRDefault="00000000">
            <w:r>
              <w:rPr>
                <w:sz w:val="16"/>
              </w:rPr>
              <w:t>Web of Science Core Collection</w:t>
            </w:r>
          </w:p>
        </w:tc>
        <w:tc>
          <w:tcPr>
            <w:tcW w:w="720" w:type="dxa"/>
            <w:shd w:val="clear" w:color="auto" w:fill="FAFAFA"/>
            <w:tcMar>
              <w:top w:w="35" w:type="dxa"/>
              <w:left w:w="50" w:type="dxa"/>
              <w:bottom w:w="35" w:type="dxa"/>
              <w:right w:w="50" w:type="dxa"/>
            </w:tcMar>
            <w:vAlign w:val="center"/>
          </w:tcPr>
          <w:p w14:paraId="2AF8BADD" w14:textId="77777777" w:rsidR="0075577B" w:rsidRDefault="00000000">
            <w:r>
              <w:rPr>
                <w:sz w:val="16"/>
              </w:rPr>
              <w:t>502 (Exportados)</w:t>
            </w:r>
          </w:p>
        </w:tc>
      </w:tr>
    </w:tbl>
    <w:p w14:paraId="727E5BCD" w14:textId="77777777" w:rsidR="0075577B" w:rsidRDefault="00000000">
      <w:pPr>
        <w:keepNext/>
        <w:spacing w:before="160" w:after="40"/>
        <w:jc w:val="left"/>
      </w:pPr>
      <w:r>
        <w:rPr>
          <w:i/>
        </w:rPr>
        <w:t>H. Flujo de Selección PRISMA 2020 y Control de Calidad Metodológica (QA)</w:t>
      </w:r>
    </w:p>
    <w:p w14:paraId="7494CB0B" w14:textId="77777777" w:rsidR="0075577B" w:rsidRDefault="00000000">
      <w:pPr>
        <w:ind w:firstLine="200"/>
      </w:pPr>
      <w:r>
        <w:t>El proceso de reducción cuantitativa se estructuró en las cuatro fases del estándar PRISMA 2020, sintetizado en la Tabla X y visualizado en la Fig. 1. La evaluación de calidad metodológica se ejecutó mediante el instrumento de 5 criterios de la Tabla XI.</w:t>
      </w:r>
    </w:p>
    <w:p w14:paraId="0B3E63B4" w14:textId="77777777" w:rsidR="0075577B" w:rsidRDefault="00000000">
      <w:pPr>
        <w:keepNext/>
        <w:spacing w:before="160" w:after="20"/>
        <w:jc w:val="center"/>
      </w:pPr>
      <w:r>
        <w:rPr>
          <w:b/>
          <w:sz w:val="16"/>
        </w:rPr>
        <w:t>TABLA X</w:t>
      </w:r>
    </w:p>
    <w:p w14:paraId="7383A9DC" w14:textId="77777777" w:rsidR="0075577B" w:rsidRDefault="00000000">
      <w:pPr>
        <w:keepNext/>
        <w:spacing w:after="80"/>
        <w:jc w:val="center"/>
      </w:pPr>
      <w:r>
        <w:rPr>
          <w:b/>
          <w:sz w:val="16"/>
        </w:rPr>
        <w:t>CUATRO FASES DEL FLUJO DE SELECCIÓN PRISMA 2020</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989"/>
        <w:gridCol w:w="732"/>
        <w:gridCol w:w="1156"/>
        <w:gridCol w:w="716"/>
        <w:gridCol w:w="794"/>
        <w:gridCol w:w="732"/>
      </w:tblGrid>
      <w:tr w:rsidR="0075577B" w14:paraId="64471A2B" w14:textId="77777777">
        <w:trPr>
          <w:jc w:val="center"/>
        </w:trPr>
        <w:tc>
          <w:tcPr>
            <w:tcW w:w="864" w:type="dxa"/>
            <w:shd w:val="clear" w:color="auto" w:fill="F2F2F2"/>
            <w:tcMar>
              <w:top w:w="50" w:type="dxa"/>
              <w:left w:w="50" w:type="dxa"/>
              <w:bottom w:w="50" w:type="dxa"/>
              <w:right w:w="50" w:type="dxa"/>
            </w:tcMar>
            <w:vAlign w:val="center"/>
          </w:tcPr>
          <w:p w14:paraId="1D1842FA" w14:textId="77777777" w:rsidR="0075577B" w:rsidRDefault="00000000">
            <w:pPr>
              <w:jc w:val="center"/>
            </w:pPr>
            <w:r>
              <w:rPr>
                <w:b/>
                <w:sz w:val="16"/>
              </w:rPr>
              <w:t>Fase PRISMA</w:t>
            </w:r>
          </w:p>
        </w:tc>
        <w:tc>
          <w:tcPr>
            <w:tcW w:w="720" w:type="dxa"/>
            <w:shd w:val="clear" w:color="auto" w:fill="F2F2F2"/>
            <w:tcMar>
              <w:top w:w="50" w:type="dxa"/>
              <w:left w:w="50" w:type="dxa"/>
              <w:bottom w:w="50" w:type="dxa"/>
              <w:right w:w="50" w:type="dxa"/>
            </w:tcMar>
            <w:vAlign w:val="center"/>
          </w:tcPr>
          <w:p w14:paraId="46CE3395" w14:textId="77777777" w:rsidR="0075577B" w:rsidRDefault="00000000">
            <w:pPr>
              <w:jc w:val="center"/>
            </w:pPr>
            <w:r>
              <w:rPr>
                <w:b/>
                <w:sz w:val="16"/>
              </w:rPr>
              <w:t>Entrada (n)</w:t>
            </w:r>
          </w:p>
        </w:tc>
        <w:tc>
          <w:tcPr>
            <w:tcW w:w="1296" w:type="dxa"/>
            <w:shd w:val="clear" w:color="auto" w:fill="F2F2F2"/>
            <w:tcMar>
              <w:top w:w="50" w:type="dxa"/>
              <w:left w:w="50" w:type="dxa"/>
              <w:bottom w:w="50" w:type="dxa"/>
              <w:right w:w="50" w:type="dxa"/>
            </w:tcMar>
            <w:vAlign w:val="center"/>
          </w:tcPr>
          <w:p w14:paraId="6F9DAEE5" w14:textId="77777777" w:rsidR="0075577B" w:rsidRDefault="00000000">
            <w:pPr>
              <w:jc w:val="center"/>
            </w:pPr>
            <w:r>
              <w:rPr>
                <w:b/>
                <w:sz w:val="16"/>
              </w:rPr>
              <w:t>Operación Metodológica</w:t>
            </w:r>
          </w:p>
        </w:tc>
        <w:tc>
          <w:tcPr>
            <w:tcW w:w="720" w:type="dxa"/>
            <w:shd w:val="clear" w:color="auto" w:fill="F2F2F2"/>
            <w:tcMar>
              <w:top w:w="50" w:type="dxa"/>
              <w:left w:w="50" w:type="dxa"/>
              <w:bottom w:w="50" w:type="dxa"/>
              <w:right w:w="50" w:type="dxa"/>
            </w:tcMar>
            <w:vAlign w:val="center"/>
          </w:tcPr>
          <w:p w14:paraId="0F4B8A3F" w14:textId="77777777" w:rsidR="0075577B" w:rsidRDefault="00000000">
            <w:pPr>
              <w:jc w:val="center"/>
            </w:pPr>
            <w:r>
              <w:rPr>
                <w:b/>
                <w:sz w:val="16"/>
              </w:rPr>
              <w:t>Criterios</w:t>
            </w:r>
          </w:p>
        </w:tc>
        <w:tc>
          <w:tcPr>
            <w:tcW w:w="720" w:type="dxa"/>
            <w:shd w:val="clear" w:color="auto" w:fill="F2F2F2"/>
            <w:tcMar>
              <w:top w:w="50" w:type="dxa"/>
              <w:left w:w="50" w:type="dxa"/>
              <w:bottom w:w="50" w:type="dxa"/>
              <w:right w:w="50" w:type="dxa"/>
            </w:tcMar>
            <w:vAlign w:val="center"/>
          </w:tcPr>
          <w:p w14:paraId="60033A86" w14:textId="77777777" w:rsidR="0075577B" w:rsidRDefault="00000000">
            <w:pPr>
              <w:jc w:val="center"/>
            </w:pPr>
            <w:r>
              <w:rPr>
                <w:b/>
                <w:sz w:val="16"/>
              </w:rPr>
              <w:t>Excluidos (n)</w:t>
            </w:r>
          </w:p>
        </w:tc>
        <w:tc>
          <w:tcPr>
            <w:tcW w:w="576" w:type="dxa"/>
            <w:shd w:val="clear" w:color="auto" w:fill="F2F2F2"/>
            <w:tcMar>
              <w:top w:w="50" w:type="dxa"/>
              <w:left w:w="50" w:type="dxa"/>
              <w:bottom w:w="50" w:type="dxa"/>
              <w:right w:w="50" w:type="dxa"/>
            </w:tcMar>
            <w:vAlign w:val="center"/>
          </w:tcPr>
          <w:p w14:paraId="76E903E3" w14:textId="77777777" w:rsidR="0075577B" w:rsidRDefault="00000000">
            <w:pPr>
              <w:jc w:val="center"/>
            </w:pPr>
            <w:r>
              <w:rPr>
                <w:b/>
                <w:sz w:val="16"/>
              </w:rPr>
              <w:t>Salida (n)</w:t>
            </w:r>
          </w:p>
        </w:tc>
      </w:tr>
      <w:tr w:rsidR="0075577B" w14:paraId="5EF6C554" w14:textId="77777777">
        <w:trPr>
          <w:jc w:val="center"/>
        </w:trPr>
        <w:tc>
          <w:tcPr>
            <w:tcW w:w="864" w:type="dxa"/>
            <w:shd w:val="clear" w:color="auto" w:fill="FFFFFF"/>
            <w:tcMar>
              <w:top w:w="35" w:type="dxa"/>
              <w:left w:w="50" w:type="dxa"/>
              <w:bottom w:w="35" w:type="dxa"/>
              <w:right w:w="50" w:type="dxa"/>
            </w:tcMar>
            <w:vAlign w:val="center"/>
          </w:tcPr>
          <w:p w14:paraId="16C3C375" w14:textId="77777777" w:rsidR="0075577B" w:rsidRDefault="00000000">
            <w:r>
              <w:rPr>
                <w:sz w:val="16"/>
              </w:rPr>
              <w:t>Fase 1: Identificación</w:t>
            </w:r>
          </w:p>
        </w:tc>
        <w:tc>
          <w:tcPr>
            <w:tcW w:w="720" w:type="dxa"/>
            <w:shd w:val="clear" w:color="auto" w:fill="FFFFFF"/>
            <w:tcMar>
              <w:top w:w="35" w:type="dxa"/>
              <w:left w:w="50" w:type="dxa"/>
              <w:bottom w:w="35" w:type="dxa"/>
              <w:right w:w="50" w:type="dxa"/>
            </w:tcMar>
            <w:vAlign w:val="center"/>
          </w:tcPr>
          <w:p w14:paraId="6F2E1F31" w14:textId="77777777" w:rsidR="0075577B" w:rsidRDefault="00000000">
            <w:r>
              <w:rPr>
                <w:sz w:val="16"/>
              </w:rPr>
              <w:t>1,593 brutos</w:t>
            </w:r>
          </w:p>
        </w:tc>
        <w:tc>
          <w:tcPr>
            <w:tcW w:w="1296" w:type="dxa"/>
            <w:shd w:val="clear" w:color="auto" w:fill="FFFFFF"/>
            <w:tcMar>
              <w:top w:w="35" w:type="dxa"/>
              <w:left w:w="50" w:type="dxa"/>
              <w:bottom w:w="35" w:type="dxa"/>
              <w:right w:w="50" w:type="dxa"/>
            </w:tcMar>
            <w:vAlign w:val="center"/>
          </w:tcPr>
          <w:p w14:paraId="576F83C6" w14:textId="77777777" w:rsidR="0075577B" w:rsidRDefault="00000000">
            <w:r>
              <w:rPr>
                <w:sz w:val="16"/>
              </w:rPr>
              <w:t>Filtros nativos + Deduplicación cruzada (DOI y Levenshtein &gt;= 95%)</w:t>
            </w:r>
          </w:p>
        </w:tc>
        <w:tc>
          <w:tcPr>
            <w:tcW w:w="720" w:type="dxa"/>
            <w:shd w:val="clear" w:color="auto" w:fill="FFFFFF"/>
            <w:tcMar>
              <w:top w:w="35" w:type="dxa"/>
              <w:left w:w="50" w:type="dxa"/>
              <w:bottom w:w="35" w:type="dxa"/>
              <w:right w:w="50" w:type="dxa"/>
            </w:tcMar>
            <w:vAlign w:val="center"/>
          </w:tcPr>
          <w:p w14:paraId="6C1F2F33" w14:textId="77777777" w:rsidR="0075577B" w:rsidRDefault="00000000">
            <w:r>
              <w:rPr>
                <w:sz w:val="16"/>
              </w:rPr>
              <w:t>IN1–IN3</w:t>
            </w:r>
          </w:p>
        </w:tc>
        <w:tc>
          <w:tcPr>
            <w:tcW w:w="720" w:type="dxa"/>
            <w:shd w:val="clear" w:color="auto" w:fill="FFFFFF"/>
            <w:tcMar>
              <w:top w:w="35" w:type="dxa"/>
              <w:left w:w="50" w:type="dxa"/>
              <w:bottom w:w="35" w:type="dxa"/>
              <w:right w:w="50" w:type="dxa"/>
            </w:tcMar>
            <w:vAlign w:val="center"/>
          </w:tcPr>
          <w:p w14:paraId="0362A36E" w14:textId="77777777" w:rsidR="0075577B" w:rsidRDefault="00000000">
            <w:r>
              <w:rPr>
                <w:sz w:val="16"/>
              </w:rPr>
              <w:t>-85 duplicados</w:t>
            </w:r>
          </w:p>
        </w:tc>
        <w:tc>
          <w:tcPr>
            <w:tcW w:w="576" w:type="dxa"/>
            <w:shd w:val="clear" w:color="auto" w:fill="FFFFFF"/>
            <w:tcMar>
              <w:top w:w="35" w:type="dxa"/>
              <w:left w:w="50" w:type="dxa"/>
              <w:bottom w:w="35" w:type="dxa"/>
              <w:right w:w="50" w:type="dxa"/>
            </w:tcMar>
            <w:vAlign w:val="center"/>
          </w:tcPr>
          <w:p w14:paraId="7A2455A6" w14:textId="77777777" w:rsidR="0075577B" w:rsidRDefault="00000000">
            <w:r>
              <w:rPr>
                <w:sz w:val="16"/>
              </w:rPr>
              <w:t>875 únicos</w:t>
            </w:r>
          </w:p>
        </w:tc>
      </w:tr>
      <w:tr w:rsidR="0075577B" w14:paraId="4A7A6EBC" w14:textId="77777777">
        <w:trPr>
          <w:jc w:val="center"/>
        </w:trPr>
        <w:tc>
          <w:tcPr>
            <w:tcW w:w="864" w:type="dxa"/>
            <w:shd w:val="clear" w:color="auto" w:fill="FAFAFA"/>
            <w:tcMar>
              <w:top w:w="35" w:type="dxa"/>
              <w:left w:w="50" w:type="dxa"/>
              <w:bottom w:w="35" w:type="dxa"/>
              <w:right w:w="50" w:type="dxa"/>
            </w:tcMar>
            <w:vAlign w:val="center"/>
          </w:tcPr>
          <w:p w14:paraId="3BFD0374" w14:textId="77777777" w:rsidR="0075577B" w:rsidRDefault="00000000">
            <w:r>
              <w:rPr>
                <w:sz w:val="16"/>
              </w:rPr>
              <w:t>Fase 2: Cribado</w:t>
            </w:r>
          </w:p>
        </w:tc>
        <w:tc>
          <w:tcPr>
            <w:tcW w:w="720" w:type="dxa"/>
            <w:shd w:val="clear" w:color="auto" w:fill="FAFAFA"/>
            <w:tcMar>
              <w:top w:w="35" w:type="dxa"/>
              <w:left w:w="50" w:type="dxa"/>
              <w:bottom w:w="35" w:type="dxa"/>
              <w:right w:w="50" w:type="dxa"/>
            </w:tcMar>
            <w:vAlign w:val="center"/>
          </w:tcPr>
          <w:p w14:paraId="747A4E1B" w14:textId="77777777" w:rsidR="0075577B" w:rsidRDefault="00000000">
            <w:r>
              <w:rPr>
                <w:sz w:val="16"/>
              </w:rPr>
              <w:t>875 únicos</w:t>
            </w:r>
          </w:p>
        </w:tc>
        <w:tc>
          <w:tcPr>
            <w:tcW w:w="1296" w:type="dxa"/>
            <w:shd w:val="clear" w:color="auto" w:fill="FAFAFA"/>
            <w:tcMar>
              <w:top w:w="35" w:type="dxa"/>
              <w:left w:w="50" w:type="dxa"/>
              <w:bottom w:w="35" w:type="dxa"/>
              <w:right w:w="50" w:type="dxa"/>
            </w:tcMar>
            <w:vAlign w:val="center"/>
          </w:tcPr>
          <w:p w14:paraId="13136144" w14:textId="77777777" w:rsidR="0075577B" w:rsidRDefault="00000000">
            <w:r>
              <w:rPr>
                <w:sz w:val="16"/>
              </w:rPr>
              <w:t>Cribado por Título, Resumen y Palabras Clave</w:t>
            </w:r>
          </w:p>
        </w:tc>
        <w:tc>
          <w:tcPr>
            <w:tcW w:w="720" w:type="dxa"/>
            <w:shd w:val="clear" w:color="auto" w:fill="FAFAFA"/>
            <w:tcMar>
              <w:top w:w="35" w:type="dxa"/>
              <w:left w:w="50" w:type="dxa"/>
              <w:bottom w:w="35" w:type="dxa"/>
              <w:right w:w="50" w:type="dxa"/>
            </w:tcMar>
            <w:vAlign w:val="center"/>
          </w:tcPr>
          <w:p w14:paraId="69872021" w14:textId="77777777" w:rsidR="0075577B" w:rsidRDefault="00000000">
            <w:r>
              <w:rPr>
                <w:sz w:val="16"/>
              </w:rPr>
              <w:t>EX4 y EX-n</w:t>
            </w:r>
          </w:p>
        </w:tc>
        <w:tc>
          <w:tcPr>
            <w:tcW w:w="720" w:type="dxa"/>
            <w:shd w:val="clear" w:color="auto" w:fill="FAFAFA"/>
            <w:tcMar>
              <w:top w:w="35" w:type="dxa"/>
              <w:left w:w="50" w:type="dxa"/>
              <w:bottom w:w="35" w:type="dxa"/>
              <w:right w:w="50" w:type="dxa"/>
            </w:tcMar>
            <w:vAlign w:val="center"/>
          </w:tcPr>
          <w:p w14:paraId="7FE87531" w14:textId="77777777" w:rsidR="0075577B" w:rsidRDefault="00000000">
            <w:r>
              <w:rPr>
                <w:sz w:val="16"/>
              </w:rPr>
              <w:t>-745 excluidos (680 EX4 + 65 EX-n)</w:t>
            </w:r>
          </w:p>
        </w:tc>
        <w:tc>
          <w:tcPr>
            <w:tcW w:w="576" w:type="dxa"/>
            <w:shd w:val="clear" w:color="auto" w:fill="FAFAFA"/>
            <w:tcMar>
              <w:top w:w="35" w:type="dxa"/>
              <w:left w:w="50" w:type="dxa"/>
              <w:bottom w:w="35" w:type="dxa"/>
              <w:right w:w="50" w:type="dxa"/>
            </w:tcMar>
            <w:vAlign w:val="center"/>
          </w:tcPr>
          <w:p w14:paraId="13E4C586" w14:textId="77777777" w:rsidR="0075577B" w:rsidRDefault="00000000">
            <w:r>
              <w:rPr>
                <w:sz w:val="16"/>
              </w:rPr>
              <w:t>130 elegibles</w:t>
            </w:r>
          </w:p>
        </w:tc>
      </w:tr>
      <w:tr w:rsidR="0075577B" w14:paraId="1365C96F" w14:textId="77777777">
        <w:trPr>
          <w:jc w:val="center"/>
        </w:trPr>
        <w:tc>
          <w:tcPr>
            <w:tcW w:w="864" w:type="dxa"/>
            <w:shd w:val="clear" w:color="auto" w:fill="FFFFFF"/>
            <w:tcMar>
              <w:top w:w="35" w:type="dxa"/>
              <w:left w:w="50" w:type="dxa"/>
              <w:bottom w:w="35" w:type="dxa"/>
              <w:right w:w="50" w:type="dxa"/>
            </w:tcMar>
            <w:vAlign w:val="center"/>
          </w:tcPr>
          <w:p w14:paraId="55F6FFF5" w14:textId="77777777" w:rsidR="0075577B" w:rsidRDefault="00000000">
            <w:r>
              <w:rPr>
                <w:sz w:val="16"/>
              </w:rPr>
              <w:t>Fase 3: Elegibilidad</w:t>
            </w:r>
          </w:p>
        </w:tc>
        <w:tc>
          <w:tcPr>
            <w:tcW w:w="720" w:type="dxa"/>
            <w:shd w:val="clear" w:color="auto" w:fill="FFFFFF"/>
            <w:tcMar>
              <w:top w:w="35" w:type="dxa"/>
              <w:left w:w="50" w:type="dxa"/>
              <w:bottom w:w="35" w:type="dxa"/>
              <w:right w:w="50" w:type="dxa"/>
            </w:tcMar>
            <w:vAlign w:val="center"/>
          </w:tcPr>
          <w:p w14:paraId="7FC635CA" w14:textId="77777777" w:rsidR="0075577B" w:rsidRDefault="00000000">
            <w:r>
              <w:rPr>
                <w:sz w:val="16"/>
              </w:rPr>
              <w:t>130 elegibles</w:t>
            </w:r>
          </w:p>
        </w:tc>
        <w:tc>
          <w:tcPr>
            <w:tcW w:w="1296" w:type="dxa"/>
            <w:shd w:val="clear" w:color="auto" w:fill="FFFFFF"/>
            <w:tcMar>
              <w:top w:w="35" w:type="dxa"/>
              <w:left w:w="50" w:type="dxa"/>
              <w:bottom w:w="35" w:type="dxa"/>
              <w:right w:w="50" w:type="dxa"/>
            </w:tcMar>
            <w:vAlign w:val="center"/>
          </w:tcPr>
          <w:p w14:paraId="720A73C6" w14:textId="77777777" w:rsidR="0075577B" w:rsidRDefault="00000000">
            <w:r>
              <w:rPr>
                <w:sz w:val="16"/>
              </w:rPr>
              <w:t>Lectura de Texto Completo y Evaluación QA (QA &gt;= 3.0)</w:t>
            </w:r>
          </w:p>
        </w:tc>
        <w:tc>
          <w:tcPr>
            <w:tcW w:w="720" w:type="dxa"/>
            <w:shd w:val="clear" w:color="auto" w:fill="FFFFFF"/>
            <w:tcMar>
              <w:top w:w="35" w:type="dxa"/>
              <w:left w:w="50" w:type="dxa"/>
              <w:bottom w:w="35" w:type="dxa"/>
              <w:right w:w="50" w:type="dxa"/>
            </w:tcMar>
            <w:vAlign w:val="center"/>
          </w:tcPr>
          <w:p w14:paraId="16087AA1" w14:textId="77777777" w:rsidR="0075577B" w:rsidRDefault="00000000">
            <w:r>
              <w:rPr>
                <w:sz w:val="16"/>
              </w:rPr>
              <w:t>EX3, EX-n, EX2</w:t>
            </w:r>
          </w:p>
        </w:tc>
        <w:tc>
          <w:tcPr>
            <w:tcW w:w="720" w:type="dxa"/>
            <w:shd w:val="clear" w:color="auto" w:fill="FFFFFF"/>
            <w:tcMar>
              <w:top w:w="35" w:type="dxa"/>
              <w:left w:w="50" w:type="dxa"/>
              <w:bottom w:w="35" w:type="dxa"/>
              <w:right w:w="50" w:type="dxa"/>
            </w:tcMar>
            <w:vAlign w:val="center"/>
          </w:tcPr>
          <w:p w14:paraId="5E55242A" w14:textId="77777777" w:rsidR="0075577B" w:rsidRDefault="00000000">
            <w:r>
              <w:rPr>
                <w:sz w:val="16"/>
              </w:rPr>
              <w:t>-20 excluidos (8 EX3 + 7 EX-n + 5 EX2)</w:t>
            </w:r>
          </w:p>
        </w:tc>
        <w:tc>
          <w:tcPr>
            <w:tcW w:w="576" w:type="dxa"/>
            <w:shd w:val="clear" w:color="auto" w:fill="FFFFFF"/>
            <w:tcMar>
              <w:top w:w="35" w:type="dxa"/>
              <w:left w:w="50" w:type="dxa"/>
              <w:bottom w:w="35" w:type="dxa"/>
              <w:right w:w="50" w:type="dxa"/>
            </w:tcMar>
            <w:vAlign w:val="center"/>
          </w:tcPr>
          <w:p w14:paraId="03594983" w14:textId="77777777" w:rsidR="0075577B" w:rsidRDefault="00000000">
            <w:r>
              <w:rPr>
                <w:sz w:val="16"/>
              </w:rPr>
              <w:t>110 admitidos</w:t>
            </w:r>
          </w:p>
        </w:tc>
      </w:tr>
      <w:tr w:rsidR="0075577B" w14:paraId="77C4C4C2" w14:textId="77777777">
        <w:trPr>
          <w:jc w:val="center"/>
        </w:trPr>
        <w:tc>
          <w:tcPr>
            <w:tcW w:w="864" w:type="dxa"/>
            <w:shd w:val="clear" w:color="auto" w:fill="FAFAFA"/>
            <w:tcMar>
              <w:top w:w="35" w:type="dxa"/>
              <w:left w:w="50" w:type="dxa"/>
              <w:bottom w:w="35" w:type="dxa"/>
              <w:right w:w="50" w:type="dxa"/>
            </w:tcMar>
            <w:vAlign w:val="center"/>
          </w:tcPr>
          <w:p w14:paraId="42ED6C8F" w14:textId="77777777" w:rsidR="0075577B" w:rsidRDefault="00000000">
            <w:r>
              <w:rPr>
                <w:sz w:val="16"/>
              </w:rPr>
              <w:t>Fase 4: Inclusión</w:t>
            </w:r>
          </w:p>
        </w:tc>
        <w:tc>
          <w:tcPr>
            <w:tcW w:w="720" w:type="dxa"/>
            <w:shd w:val="clear" w:color="auto" w:fill="FAFAFA"/>
            <w:tcMar>
              <w:top w:w="35" w:type="dxa"/>
              <w:left w:w="50" w:type="dxa"/>
              <w:bottom w:w="35" w:type="dxa"/>
              <w:right w:w="50" w:type="dxa"/>
            </w:tcMar>
            <w:vAlign w:val="center"/>
          </w:tcPr>
          <w:p w14:paraId="296A7D7F" w14:textId="77777777" w:rsidR="0075577B" w:rsidRDefault="00000000">
            <w:r>
              <w:rPr>
                <w:sz w:val="16"/>
              </w:rPr>
              <w:t>110 admitidos</w:t>
            </w:r>
          </w:p>
        </w:tc>
        <w:tc>
          <w:tcPr>
            <w:tcW w:w="1296" w:type="dxa"/>
            <w:shd w:val="clear" w:color="auto" w:fill="FAFAFA"/>
            <w:tcMar>
              <w:top w:w="35" w:type="dxa"/>
              <w:left w:w="50" w:type="dxa"/>
              <w:bottom w:w="35" w:type="dxa"/>
              <w:right w:w="50" w:type="dxa"/>
            </w:tcMar>
            <w:vAlign w:val="center"/>
          </w:tcPr>
          <w:p w14:paraId="755D38EA" w14:textId="77777777" w:rsidR="0075577B" w:rsidRDefault="00000000">
            <w:r>
              <w:rPr>
                <w:sz w:val="16"/>
              </w:rPr>
              <w:t>Categorización y Mapeo Sistemático de Preguntas PI1–PI4</w:t>
            </w:r>
          </w:p>
        </w:tc>
        <w:tc>
          <w:tcPr>
            <w:tcW w:w="720" w:type="dxa"/>
            <w:shd w:val="clear" w:color="auto" w:fill="FAFAFA"/>
            <w:tcMar>
              <w:top w:w="35" w:type="dxa"/>
              <w:left w:w="50" w:type="dxa"/>
              <w:bottom w:w="35" w:type="dxa"/>
              <w:right w:w="50" w:type="dxa"/>
            </w:tcMar>
            <w:vAlign w:val="center"/>
          </w:tcPr>
          <w:p w14:paraId="145D69AA" w14:textId="77777777" w:rsidR="0075577B" w:rsidRDefault="00000000">
            <w:r>
              <w:rPr>
                <w:sz w:val="16"/>
              </w:rPr>
              <w:t>Matriz PI</w:t>
            </w:r>
          </w:p>
        </w:tc>
        <w:tc>
          <w:tcPr>
            <w:tcW w:w="720" w:type="dxa"/>
            <w:shd w:val="clear" w:color="auto" w:fill="FAFAFA"/>
            <w:tcMar>
              <w:top w:w="35" w:type="dxa"/>
              <w:left w:w="50" w:type="dxa"/>
              <w:bottom w:w="35" w:type="dxa"/>
              <w:right w:w="50" w:type="dxa"/>
            </w:tcMar>
            <w:vAlign w:val="center"/>
          </w:tcPr>
          <w:p w14:paraId="5EAB4D96" w14:textId="77777777" w:rsidR="0075577B" w:rsidRDefault="00000000">
            <w:r>
              <w:rPr>
                <w:sz w:val="16"/>
              </w:rPr>
              <w:t>0</w:t>
            </w:r>
          </w:p>
        </w:tc>
        <w:tc>
          <w:tcPr>
            <w:tcW w:w="576" w:type="dxa"/>
            <w:shd w:val="clear" w:color="auto" w:fill="FAFAFA"/>
            <w:tcMar>
              <w:top w:w="35" w:type="dxa"/>
              <w:left w:w="50" w:type="dxa"/>
              <w:bottom w:w="35" w:type="dxa"/>
              <w:right w:w="50" w:type="dxa"/>
            </w:tcMar>
            <w:vAlign w:val="center"/>
          </w:tcPr>
          <w:p w14:paraId="6CCC617C" w14:textId="77777777" w:rsidR="0075577B" w:rsidRDefault="00000000">
            <w:r>
              <w:rPr>
                <w:sz w:val="16"/>
              </w:rPr>
              <w:t>110 incluidos (Corpus Final)</w:t>
            </w:r>
          </w:p>
        </w:tc>
      </w:tr>
    </w:tbl>
    <w:p w14:paraId="52BD4A46" w14:textId="77777777" w:rsidR="0075577B" w:rsidRDefault="00000000">
      <w:pPr>
        <w:spacing w:before="120" w:after="40"/>
        <w:jc w:val="center"/>
      </w:pPr>
      <w:r>
        <w:rPr>
          <w:noProof/>
        </w:rPr>
        <w:drawing>
          <wp:inline distT="0" distB="0" distL="0" distR="0" wp14:anchorId="329665D5" wp14:editId="4ECD66EF">
            <wp:extent cx="3017520" cy="39767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prisma_2020.png"/>
                    <pic:cNvPicPr/>
                  </pic:nvPicPr>
                  <pic:blipFill>
                    <a:blip r:embed="rId10"/>
                    <a:stretch>
                      <a:fillRect/>
                    </a:stretch>
                  </pic:blipFill>
                  <pic:spPr>
                    <a:xfrm>
                      <a:off x="0" y="0"/>
                      <a:ext cx="3017520" cy="3976774"/>
                    </a:xfrm>
                    <a:prstGeom prst="rect">
                      <a:avLst/>
                    </a:prstGeom>
                  </pic:spPr>
                </pic:pic>
              </a:graphicData>
            </a:graphic>
          </wp:inline>
        </w:drawing>
      </w:r>
    </w:p>
    <w:p w14:paraId="42D74CC0" w14:textId="77777777" w:rsidR="0075577B" w:rsidRDefault="00000000">
      <w:pPr>
        <w:spacing w:before="80" w:after="160"/>
        <w:jc w:val="center"/>
      </w:pPr>
      <w:r>
        <w:rPr>
          <w:b/>
          <w:sz w:val="16"/>
        </w:rPr>
        <w:t xml:space="preserve">Fig. 1. </w:t>
      </w:r>
      <w:r>
        <w:rPr>
          <w:sz w:val="16"/>
        </w:rPr>
        <w:t>Flujo de selección y reducción del corpus documental según el estándar PRISMA 2020 (Fases 1 a 4).</w:t>
      </w:r>
    </w:p>
    <w:p w14:paraId="58A83C1D" w14:textId="77777777" w:rsidR="0075577B" w:rsidRDefault="00000000">
      <w:pPr>
        <w:spacing w:before="40"/>
        <w:ind w:firstLine="200"/>
      </w:pPr>
      <w:r>
        <w:rPr>
          <w:i/>
        </w:rPr>
        <w:t xml:space="preserve">1) Deduplicación y Doble Ciego: </w:t>
      </w:r>
      <w:r>
        <w:t>Se eliminaron 85 registros duplicados mediante cotejo de DOI y distancia de Levenshtein normalizada (≥ 95%). El cribado y la lectura a texto completo se condujeron en doble ciego por dos revisores independientes, alcanzando un coeficiente Kappa de Cohen κ = 0.86 en Fase 2 y κ = 0.91 en Fase 3 (concordancia casi perfecta).</w:t>
      </w:r>
    </w:p>
    <w:p w14:paraId="4917009F" w14:textId="77777777" w:rsidR="0075577B" w:rsidRDefault="00000000">
      <w:pPr>
        <w:spacing w:before="40"/>
        <w:ind w:firstLine="200"/>
      </w:pPr>
      <w:r>
        <w:rPr>
          <w:i/>
        </w:rPr>
        <w:t xml:space="preserve">2) Control de Calidad Metodológica (QA): </w:t>
      </w:r>
      <w:r>
        <w:t>Se evaluaron 5 dimensiones de rigor científico (QA1 a QA5) con puntaje máximo de 5.0 y umbral de corte QA ≥ 3.0 (Tabla XI). La media general para los 110 estudios incluidos fue de 4.12 / 5.0, alcanzando los 4 estudios nucleares ([1]–[4]) la calificación máxima de 5.0 / 5.0.</w:t>
      </w:r>
    </w:p>
    <w:p w14:paraId="127FB6AC" w14:textId="77777777" w:rsidR="0075577B" w:rsidRDefault="00000000">
      <w:pPr>
        <w:keepNext/>
        <w:spacing w:before="160" w:after="20"/>
        <w:jc w:val="center"/>
      </w:pPr>
      <w:r>
        <w:rPr>
          <w:b/>
          <w:sz w:val="16"/>
        </w:rPr>
        <w:t>TABLA XI</w:t>
      </w:r>
    </w:p>
    <w:p w14:paraId="488F8EF8" w14:textId="77777777" w:rsidR="0075577B" w:rsidRDefault="00000000">
      <w:pPr>
        <w:keepNext/>
        <w:spacing w:after="80"/>
        <w:jc w:val="center"/>
      </w:pPr>
      <w:r>
        <w:rPr>
          <w:b/>
          <w:sz w:val="16"/>
        </w:rPr>
        <w:t>INSTRUMENTO DE EVALUACIÓN DE CALIDAD METODOLÓGICA (QA)</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589"/>
        <w:gridCol w:w="2592"/>
        <w:gridCol w:w="1728"/>
      </w:tblGrid>
      <w:tr w:rsidR="0075577B" w14:paraId="120E6442" w14:textId="77777777">
        <w:trPr>
          <w:jc w:val="center"/>
        </w:trPr>
        <w:tc>
          <w:tcPr>
            <w:tcW w:w="576" w:type="dxa"/>
            <w:shd w:val="clear" w:color="auto" w:fill="F2F2F2"/>
            <w:tcMar>
              <w:top w:w="50" w:type="dxa"/>
              <w:left w:w="50" w:type="dxa"/>
              <w:bottom w:w="50" w:type="dxa"/>
              <w:right w:w="50" w:type="dxa"/>
            </w:tcMar>
            <w:vAlign w:val="center"/>
          </w:tcPr>
          <w:p w14:paraId="466C998F" w14:textId="77777777" w:rsidR="0075577B" w:rsidRDefault="00000000">
            <w:pPr>
              <w:jc w:val="center"/>
            </w:pPr>
            <w:r>
              <w:rPr>
                <w:b/>
                <w:sz w:val="16"/>
              </w:rPr>
              <w:t>Código</w:t>
            </w:r>
          </w:p>
        </w:tc>
        <w:tc>
          <w:tcPr>
            <w:tcW w:w="2592" w:type="dxa"/>
            <w:shd w:val="clear" w:color="auto" w:fill="F2F2F2"/>
            <w:tcMar>
              <w:top w:w="50" w:type="dxa"/>
              <w:left w:w="50" w:type="dxa"/>
              <w:bottom w:w="50" w:type="dxa"/>
              <w:right w:w="50" w:type="dxa"/>
            </w:tcMar>
            <w:vAlign w:val="center"/>
          </w:tcPr>
          <w:p w14:paraId="4F4BD824" w14:textId="77777777" w:rsidR="0075577B" w:rsidRDefault="00000000">
            <w:pPr>
              <w:jc w:val="center"/>
            </w:pPr>
            <w:r>
              <w:rPr>
                <w:b/>
                <w:sz w:val="16"/>
              </w:rPr>
              <w:t>Pregunta de Evaluación de Calidad (QA)</w:t>
            </w:r>
          </w:p>
        </w:tc>
        <w:tc>
          <w:tcPr>
            <w:tcW w:w="1728" w:type="dxa"/>
            <w:shd w:val="clear" w:color="auto" w:fill="F2F2F2"/>
            <w:tcMar>
              <w:top w:w="50" w:type="dxa"/>
              <w:left w:w="50" w:type="dxa"/>
              <w:bottom w:w="50" w:type="dxa"/>
              <w:right w:w="50" w:type="dxa"/>
            </w:tcMar>
            <w:vAlign w:val="center"/>
          </w:tcPr>
          <w:p w14:paraId="2BAFCB13" w14:textId="77777777" w:rsidR="0075577B" w:rsidRDefault="00000000">
            <w:pPr>
              <w:jc w:val="center"/>
            </w:pPr>
            <w:r>
              <w:rPr>
                <w:b/>
                <w:sz w:val="16"/>
              </w:rPr>
              <w:t>Criterio de Asignación de Puntaje</w:t>
            </w:r>
          </w:p>
        </w:tc>
      </w:tr>
      <w:tr w:rsidR="0075577B" w14:paraId="6B8B2E65" w14:textId="77777777">
        <w:trPr>
          <w:jc w:val="center"/>
        </w:trPr>
        <w:tc>
          <w:tcPr>
            <w:tcW w:w="576" w:type="dxa"/>
            <w:shd w:val="clear" w:color="auto" w:fill="FFFFFF"/>
            <w:tcMar>
              <w:top w:w="35" w:type="dxa"/>
              <w:left w:w="50" w:type="dxa"/>
              <w:bottom w:w="35" w:type="dxa"/>
              <w:right w:w="50" w:type="dxa"/>
            </w:tcMar>
            <w:vAlign w:val="center"/>
          </w:tcPr>
          <w:p w14:paraId="4D28EEF9" w14:textId="77777777" w:rsidR="0075577B" w:rsidRDefault="00000000">
            <w:r>
              <w:rPr>
                <w:sz w:val="16"/>
              </w:rPr>
              <w:t>QA1</w:t>
            </w:r>
          </w:p>
        </w:tc>
        <w:tc>
          <w:tcPr>
            <w:tcW w:w="2592" w:type="dxa"/>
            <w:shd w:val="clear" w:color="auto" w:fill="FFFFFF"/>
            <w:tcMar>
              <w:top w:w="35" w:type="dxa"/>
              <w:left w:w="50" w:type="dxa"/>
              <w:bottom w:w="35" w:type="dxa"/>
              <w:right w:w="50" w:type="dxa"/>
            </w:tcMar>
            <w:vAlign w:val="center"/>
          </w:tcPr>
          <w:p w14:paraId="3664ACBC" w14:textId="77777777" w:rsidR="0075577B" w:rsidRDefault="00000000">
            <w:r>
              <w:rPr>
                <w:sz w:val="16"/>
              </w:rPr>
              <w:t>¿El estudio define claramente los objetivos de investigación y el problema de automatización documental?</w:t>
            </w:r>
          </w:p>
        </w:tc>
        <w:tc>
          <w:tcPr>
            <w:tcW w:w="1728" w:type="dxa"/>
            <w:shd w:val="clear" w:color="auto" w:fill="FFFFFF"/>
            <w:tcMar>
              <w:top w:w="35" w:type="dxa"/>
              <w:left w:w="50" w:type="dxa"/>
              <w:bottom w:w="35" w:type="dxa"/>
              <w:right w:w="50" w:type="dxa"/>
            </w:tcMar>
            <w:vAlign w:val="center"/>
          </w:tcPr>
          <w:p w14:paraId="4F437FD0" w14:textId="77777777" w:rsidR="0075577B" w:rsidRDefault="00000000">
            <w:r>
              <w:rPr>
                <w:sz w:val="16"/>
              </w:rPr>
              <w:t>1.0: Objetivos y alcance explícitos.</w:t>
            </w:r>
            <w:r>
              <w:rPr>
                <w:sz w:val="16"/>
              </w:rPr>
              <w:br/>
              <w:t>0.5: Objetivos genéricos o ambiguos.</w:t>
            </w:r>
            <w:r>
              <w:rPr>
                <w:sz w:val="16"/>
              </w:rPr>
              <w:br/>
              <w:t>0.0: Sin formulación clara de objetivos.</w:t>
            </w:r>
          </w:p>
        </w:tc>
      </w:tr>
      <w:tr w:rsidR="0075577B" w14:paraId="4161DD17" w14:textId="77777777">
        <w:trPr>
          <w:jc w:val="center"/>
        </w:trPr>
        <w:tc>
          <w:tcPr>
            <w:tcW w:w="576" w:type="dxa"/>
            <w:shd w:val="clear" w:color="auto" w:fill="FAFAFA"/>
            <w:tcMar>
              <w:top w:w="35" w:type="dxa"/>
              <w:left w:w="50" w:type="dxa"/>
              <w:bottom w:w="35" w:type="dxa"/>
              <w:right w:w="50" w:type="dxa"/>
            </w:tcMar>
            <w:vAlign w:val="center"/>
          </w:tcPr>
          <w:p w14:paraId="557FBEBE" w14:textId="77777777" w:rsidR="0075577B" w:rsidRDefault="00000000">
            <w:r>
              <w:rPr>
                <w:sz w:val="16"/>
              </w:rPr>
              <w:t>QA2</w:t>
            </w:r>
          </w:p>
        </w:tc>
        <w:tc>
          <w:tcPr>
            <w:tcW w:w="2592" w:type="dxa"/>
            <w:shd w:val="clear" w:color="auto" w:fill="FAFAFA"/>
            <w:tcMar>
              <w:top w:w="35" w:type="dxa"/>
              <w:left w:w="50" w:type="dxa"/>
              <w:bottom w:w="35" w:type="dxa"/>
              <w:right w:w="50" w:type="dxa"/>
            </w:tcMar>
            <w:vAlign w:val="center"/>
          </w:tcPr>
          <w:p w14:paraId="20C56826" w14:textId="77777777" w:rsidR="0075577B" w:rsidRDefault="00000000">
            <w:r>
              <w:rPr>
                <w:sz w:val="16"/>
              </w:rPr>
              <w:t>¿Se describe con suficiente detalle la arquitectura algorítmica de IA o el pipeline técnico propuesto?</w:t>
            </w:r>
          </w:p>
        </w:tc>
        <w:tc>
          <w:tcPr>
            <w:tcW w:w="1728" w:type="dxa"/>
            <w:shd w:val="clear" w:color="auto" w:fill="FAFAFA"/>
            <w:tcMar>
              <w:top w:w="35" w:type="dxa"/>
              <w:left w:w="50" w:type="dxa"/>
              <w:bottom w:w="35" w:type="dxa"/>
              <w:right w:w="50" w:type="dxa"/>
            </w:tcMar>
            <w:vAlign w:val="center"/>
          </w:tcPr>
          <w:p w14:paraId="50394D93" w14:textId="77777777" w:rsidR="0075577B" w:rsidRDefault="00000000">
            <w:r>
              <w:rPr>
                <w:sz w:val="16"/>
              </w:rPr>
              <w:t>1.0: Arquitectura, hiperparámetros o diagramas completos.</w:t>
            </w:r>
            <w:r>
              <w:rPr>
                <w:sz w:val="16"/>
              </w:rPr>
              <w:br/>
              <w:t xml:space="preserve">0.5: Descripción </w:t>
            </w:r>
            <w:r>
              <w:rPr>
                <w:sz w:val="16"/>
              </w:rPr>
              <w:lastRenderedPageBreak/>
              <w:t>superficial del modelo.</w:t>
            </w:r>
            <w:r>
              <w:rPr>
                <w:sz w:val="16"/>
              </w:rPr>
              <w:br/>
              <w:t>0.0: Modelo 'caja negra' sin detalles.</w:t>
            </w:r>
          </w:p>
        </w:tc>
      </w:tr>
      <w:tr w:rsidR="0075577B" w14:paraId="12A66557" w14:textId="77777777">
        <w:trPr>
          <w:jc w:val="center"/>
        </w:trPr>
        <w:tc>
          <w:tcPr>
            <w:tcW w:w="576" w:type="dxa"/>
            <w:shd w:val="clear" w:color="auto" w:fill="FFFFFF"/>
            <w:tcMar>
              <w:top w:w="35" w:type="dxa"/>
              <w:left w:w="50" w:type="dxa"/>
              <w:bottom w:w="35" w:type="dxa"/>
              <w:right w:w="50" w:type="dxa"/>
            </w:tcMar>
            <w:vAlign w:val="center"/>
          </w:tcPr>
          <w:p w14:paraId="626B8947" w14:textId="77777777" w:rsidR="0075577B" w:rsidRDefault="00000000">
            <w:r>
              <w:rPr>
                <w:sz w:val="16"/>
              </w:rPr>
              <w:lastRenderedPageBreak/>
              <w:t>QA3</w:t>
            </w:r>
          </w:p>
        </w:tc>
        <w:tc>
          <w:tcPr>
            <w:tcW w:w="2592" w:type="dxa"/>
            <w:shd w:val="clear" w:color="auto" w:fill="FFFFFF"/>
            <w:tcMar>
              <w:top w:w="35" w:type="dxa"/>
              <w:left w:w="50" w:type="dxa"/>
              <w:bottom w:w="35" w:type="dxa"/>
              <w:right w:w="50" w:type="dxa"/>
            </w:tcMar>
            <w:vAlign w:val="center"/>
          </w:tcPr>
          <w:p w14:paraId="527E6566" w14:textId="77777777" w:rsidR="0075577B" w:rsidRDefault="00000000">
            <w:r>
              <w:rPr>
                <w:sz w:val="16"/>
              </w:rPr>
              <w:t>¿El estudio especifica con precisión la tipología de documentos empresariales y los datasets utilizados?</w:t>
            </w:r>
          </w:p>
        </w:tc>
        <w:tc>
          <w:tcPr>
            <w:tcW w:w="1728" w:type="dxa"/>
            <w:shd w:val="clear" w:color="auto" w:fill="FFFFFF"/>
            <w:tcMar>
              <w:top w:w="35" w:type="dxa"/>
              <w:left w:w="50" w:type="dxa"/>
              <w:bottom w:w="35" w:type="dxa"/>
              <w:right w:w="50" w:type="dxa"/>
            </w:tcMar>
            <w:vAlign w:val="center"/>
          </w:tcPr>
          <w:p w14:paraId="5604D684" w14:textId="77777777" w:rsidR="0075577B" w:rsidRDefault="00000000">
            <w:r>
              <w:rPr>
                <w:sz w:val="16"/>
              </w:rPr>
              <w:t>1.0: Dataset explícito con volumen y tipos documentales.</w:t>
            </w:r>
            <w:r>
              <w:rPr>
                <w:sz w:val="16"/>
              </w:rPr>
              <w:br/>
              <w:t>0.5: Menciona tipos pero sin volumen ni fuente.</w:t>
            </w:r>
            <w:r>
              <w:rPr>
                <w:sz w:val="16"/>
              </w:rPr>
              <w:br/>
              <w:t>0.0: No describe datos empleados.</w:t>
            </w:r>
          </w:p>
        </w:tc>
      </w:tr>
      <w:tr w:rsidR="0075577B" w14:paraId="1C1171BD" w14:textId="77777777">
        <w:trPr>
          <w:jc w:val="center"/>
        </w:trPr>
        <w:tc>
          <w:tcPr>
            <w:tcW w:w="576" w:type="dxa"/>
            <w:shd w:val="clear" w:color="auto" w:fill="FAFAFA"/>
            <w:tcMar>
              <w:top w:w="35" w:type="dxa"/>
              <w:left w:w="50" w:type="dxa"/>
              <w:bottom w:w="35" w:type="dxa"/>
              <w:right w:w="50" w:type="dxa"/>
            </w:tcMar>
            <w:vAlign w:val="center"/>
          </w:tcPr>
          <w:p w14:paraId="148A76DA" w14:textId="77777777" w:rsidR="0075577B" w:rsidRDefault="00000000">
            <w:r>
              <w:rPr>
                <w:sz w:val="16"/>
              </w:rPr>
              <w:t>QA4</w:t>
            </w:r>
          </w:p>
        </w:tc>
        <w:tc>
          <w:tcPr>
            <w:tcW w:w="2592" w:type="dxa"/>
            <w:shd w:val="clear" w:color="auto" w:fill="FAFAFA"/>
            <w:tcMar>
              <w:top w:w="35" w:type="dxa"/>
              <w:left w:w="50" w:type="dxa"/>
              <w:bottom w:w="35" w:type="dxa"/>
              <w:right w:w="50" w:type="dxa"/>
            </w:tcMar>
            <w:vAlign w:val="center"/>
          </w:tcPr>
          <w:p w14:paraId="1EFE3E2C" w14:textId="77777777" w:rsidR="0075577B" w:rsidRDefault="00000000">
            <w:r>
              <w:rPr>
                <w:sz w:val="16"/>
              </w:rPr>
              <w:t>¿Se reportan métricas cuantitativas objetivas y reproducibles (F1-score, exactitud, latencia, tiempo)?</w:t>
            </w:r>
          </w:p>
        </w:tc>
        <w:tc>
          <w:tcPr>
            <w:tcW w:w="1728" w:type="dxa"/>
            <w:shd w:val="clear" w:color="auto" w:fill="FAFAFA"/>
            <w:tcMar>
              <w:top w:w="35" w:type="dxa"/>
              <w:left w:w="50" w:type="dxa"/>
              <w:bottom w:w="35" w:type="dxa"/>
              <w:right w:w="50" w:type="dxa"/>
            </w:tcMar>
            <w:vAlign w:val="center"/>
          </w:tcPr>
          <w:p w14:paraId="1AA3E193" w14:textId="77777777" w:rsidR="0075577B" w:rsidRDefault="00000000">
            <w:r>
              <w:rPr>
                <w:sz w:val="16"/>
              </w:rPr>
              <w:t>1.0: Reporta métricas estándar con datos numéricos.</w:t>
            </w:r>
            <w:r>
              <w:rPr>
                <w:sz w:val="16"/>
              </w:rPr>
              <w:br/>
              <w:t>0.5: Métricas parciales o puramente cualitativas.</w:t>
            </w:r>
            <w:r>
              <w:rPr>
                <w:sz w:val="16"/>
              </w:rPr>
              <w:br/>
              <w:t>0.0: Sin evaluación cuantitativa.</w:t>
            </w:r>
          </w:p>
        </w:tc>
      </w:tr>
      <w:tr w:rsidR="0075577B" w14:paraId="76EDB821" w14:textId="77777777">
        <w:trPr>
          <w:jc w:val="center"/>
        </w:trPr>
        <w:tc>
          <w:tcPr>
            <w:tcW w:w="576" w:type="dxa"/>
            <w:shd w:val="clear" w:color="auto" w:fill="FFFFFF"/>
            <w:tcMar>
              <w:top w:w="35" w:type="dxa"/>
              <w:left w:w="50" w:type="dxa"/>
              <w:bottom w:w="35" w:type="dxa"/>
              <w:right w:w="50" w:type="dxa"/>
            </w:tcMar>
            <w:vAlign w:val="center"/>
          </w:tcPr>
          <w:p w14:paraId="64450F03" w14:textId="77777777" w:rsidR="0075577B" w:rsidRDefault="00000000">
            <w:r>
              <w:rPr>
                <w:sz w:val="16"/>
              </w:rPr>
              <w:t>QA5</w:t>
            </w:r>
          </w:p>
        </w:tc>
        <w:tc>
          <w:tcPr>
            <w:tcW w:w="2592" w:type="dxa"/>
            <w:shd w:val="clear" w:color="auto" w:fill="FFFFFF"/>
            <w:tcMar>
              <w:top w:w="35" w:type="dxa"/>
              <w:left w:w="50" w:type="dxa"/>
              <w:bottom w:w="35" w:type="dxa"/>
              <w:right w:w="50" w:type="dxa"/>
            </w:tcMar>
            <w:vAlign w:val="center"/>
          </w:tcPr>
          <w:p w14:paraId="485DDE80" w14:textId="77777777" w:rsidR="0075577B" w:rsidRDefault="00000000">
            <w:r>
              <w:rPr>
                <w:sz w:val="16"/>
              </w:rPr>
              <w:t>¿Los resultados se contrastan críticamente frente a líneas base, métodos tradicionales (OCR/reglas) o trabajos previos?</w:t>
            </w:r>
          </w:p>
        </w:tc>
        <w:tc>
          <w:tcPr>
            <w:tcW w:w="1728" w:type="dxa"/>
            <w:shd w:val="clear" w:color="auto" w:fill="FFFFFF"/>
            <w:tcMar>
              <w:top w:w="35" w:type="dxa"/>
              <w:left w:w="50" w:type="dxa"/>
              <w:bottom w:w="35" w:type="dxa"/>
              <w:right w:w="50" w:type="dxa"/>
            </w:tcMar>
            <w:vAlign w:val="center"/>
          </w:tcPr>
          <w:p w14:paraId="542DAA5E" w14:textId="77777777" w:rsidR="0075577B" w:rsidRDefault="00000000">
            <w:r>
              <w:rPr>
                <w:sz w:val="16"/>
              </w:rPr>
              <w:t>1.0: Comparación cuantitativa directa frente a baselines.</w:t>
            </w:r>
            <w:r>
              <w:rPr>
                <w:sz w:val="16"/>
              </w:rPr>
              <w:br/>
              <w:t>0.5: Discusión comparativa solo narrativa.</w:t>
            </w:r>
            <w:r>
              <w:rPr>
                <w:sz w:val="16"/>
              </w:rPr>
              <w:br/>
              <w:t>0.0: Sin contraste experimental.</w:t>
            </w:r>
          </w:p>
        </w:tc>
      </w:tr>
    </w:tbl>
    <w:p w14:paraId="18BDBDFB" w14:textId="77777777" w:rsidR="0075577B" w:rsidRDefault="00000000">
      <w:pPr>
        <w:keepNext/>
        <w:spacing w:before="160" w:after="40"/>
        <w:jc w:val="left"/>
      </w:pPr>
      <w:r>
        <w:rPr>
          <w:i/>
        </w:rPr>
        <w:t>I. Matriz de Mapeo del Corpus y Protocolo de Ineditud</w:t>
      </w:r>
    </w:p>
    <w:p w14:paraId="422E008E" w14:textId="77777777" w:rsidR="0075577B" w:rsidRDefault="00000000">
      <w:pPr>
        <w:ind w:firstLine="200"/>
      </w:pPr>
      <w:r>
        <w:t>Los 110 estudios primarios admitidos se clasificaron según su nivel de cobertura de las cuatro preguntas de investigación temáticas (PI1–PI4). En la Tabla XII se presenta una muestra representativa del mapeo del corpus, destacando los 4 estudios nucleares de cobertura integral ([1]–[4]).</w:t>
      </w:r>
    </w:p>
    <w:p w14:paraId="79D80E2A" w14:textId="77777777" w:rsidR="0075577B" w:rsidRDefault="00000000">
      <w:pPr>
        <w:keepNext/>
        <w:spacing w:before="160" w:after="20"/>
        <w:jc w:val="center"/>
      </w:pPr>
      <w:r>
        <w:rPr>
          <w:b/>
          <w:sz w:val="16"/>
        </w:rPr>
        <w:t>TABLA XII</w:t>
      </w:r>
    </w:p>
    <w:p w14:paraId="70A46581" w14:textId="77777777" w:rsidR="0075577B" w:rsidRDefault="00000000">
      <w:pPr>
        <w:keepNext/>
        <w:spacing w:after="80"/>
        <w:jc w:val="center"/>
      </w:pPr>
      <w:r>
        <w:rPr>
          <w:b/>
          <w:sz w:val="16"/>
        </w:rPr>
        <w:t>MUESTRA REPRESENTATIVA DE LA MATRIZ DE MAPEO DEL CORPUS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576"/>
        <w:gridCol w:w="1584"/>
        <w:gridCol w:w="340"/>
        <w:gridCol w:w="340"/>
        <w:gridCol w:w="340"/>
        <w:gridCol w:w="340"/>
        <w:gridCol w:w="432"/>
        <w:gridCol w:w="1152"/>
      </w:tblGrid>
      <w:tr w:rsidR="0075577B" w14:paraId="45B06FD7" w14:textId="77777777">
        <w:trPr>
          <w:jc w:val="center"/>
        </w:trPr>
        <w:tc>
          <w:tcPr>
            <w:tcW w:w="576" w:type="dxa"/>
            <w:shd w:val="clear" w:color="auto" w:fill="F2F2F2"/>
            <w:tcMar>
              <w:top w:w="50" w:type="dxa"/>
              <w:left w:w="50" w:type="dxa"/>
              <w:bottom w:w="50" w:type="dxa"/>
              <w:right w:w="50" w:type="dxa"/>
            </w:tcMar>
            <w:vAlign w:val="center"/>
          </w:tcPr>
          <w:p w14:paraId="6DD6F6A1" w14:textId="77777777" w:rsidR="0075577B" w:rsidRDefault="00000000">
            <w:pPr>
              <w:jc w:val="center"/>
            </w:pPr>
            <w:r>
              <w:rPr>
                <w:b/>
                <w:sz w:val="16"/>
              </w:rPr>
              <w:t>Ref.</w:t>
            </w:r>
          </w:p>
        </w:tc>
        <w:tc>
          <w:tcPr>
            <w:tcW w:w="1584" w:type="dxa"/>
            <w:shd w:val="clear" w:color="auto" w:fill="F2F2F2"/>
            <w:tcMar>
              <w:top w:w="50" w:type="dxa"/>
              <w:left w:w="50" w:type="dxa"/>
              <w:bottom w:w="50" w:type="dxa"/>
              <w:right w:w="50" w:type="dxa"/>
            </w:tcMar>
            <w:vAlign w:val="center"/>
          </w:tcPr>
          <w:p w14:paraId="6AC06690" w14:textId="77777777" w:rsidR="0075577B" w:rsidRDefault="00000000">
            <w:pPr>
              <w:jc w:val="center"/>
            </w:pPr>
            <w:r>
              <w:rPr>
                <w:b/>
                <w:sz w:val="16"/>
              </w:rPr>
              <w:t>Referencia / Autores</w:t>
            </w:r>
          </w:p>
        </w:tc>
        <w:tc>
          <w:tcPr>
            <w:tcW w:w="288" w:type="dxa"/>
            <w:shd w:val="clear" w:color="auto" w:fill="F2F2F2"/>
            <w:tcMar>
              <w:top w:w="50" w:type="dxa"/>
              <w:left w:w="50" w:type="dxa"/>
              <w:bottom w:w="50" w:type="dxa"/>
              <w:right w:w="50" w:type="dxa"/>
            </w:tcMar>
            <w:vAlign w:val="center"/>
          </w:tcPr>
          <w:p w14:paraId="722B87B0" w14:textId="77777777" w:rsidR="0075577B" w:rsidRDefault="00000000">
            <w:pPr>
              <w:jc w:val="center"/>
            </w:pPr>
            <w:r>
              <w:rPr>
                <w:b/>
                <w:sz w:val="16"/>
              </w:rPr>
              <w:t>PI1</w:t>
            </w:r>
          </w:p>
        </w:tc>
        <w:tc>
          <w:tcPr>
            <w:tcW w:w="288" w:type="dxa"/>
            <w:shd w:val="clear" w:color="auto" w:fill="F2F2F2"/>
            <w:tcMar>
              <w:top w:w="50" w:type="dxa"/>
              <w:left w:w="50" w:type="dxa"/>
              <w:bottom w:w="50" w:type="dxa"/>
              <w:right w:w="50" w:type="dxa"/>
            </w:tcMar>
            <w:vAlign w:val="center"/>
          </w:tcPr>
          <w:p w14:paraId="0B0161ED" w14:textId="77777777" w:rsidR="0075577B" w:rsidRDefault="00000000">
            <w:pPr>
              <w:jc w:val="center"/>
            </w:pPr>
            <w:r>
              <w:rPr>
                <w:b/>
                <w:sz w:val="16"/>
              </w:rPr>
              <w:t>PI2</w:t>
            </w:r>
          </w:p>
        </w:tc>
        <w:tc>
          <w:tcPr>
            <w:tcW w:w="288" w:type="dxa"/>
            <w:shd w:val="clear" w:color="auto" w:fill="F2F2F2"/>
            <w:tcMar>
              <w:top w:w="50" w:type="dxa"/>
              <w:left w:w="50" w:type="dxa"/>
              <w:bottom w:w="50" w:type="dxa"/>
              <w:right w:w="50" w:type="dxa"/>
            </w:tcMar>
            <w:vAlign w:val="center"/>
          </w:tcPr>
          <w:p w14:paraId="4F1685A8" w14:textId="77777777" w:rsidR="0075577B" w:rsidRDefault="00000000">
            <w:pPr>
              <w:jc w:val="center"/>
            </w:pPr>
            <w:r>
              <w:rPr>
                <w:b/>
                <w:sz w:val="16"/>
              </w:rPr>
              <w:t>PI3</w:t>
            </w:r>
          </w:p>
        </w:tc>
        <w:tc>
          <w:tcPr>
            <w:tcW w:w="288" w:type="dxa"/>
            <w:shd w:val="clear" w:color="auto" w:fill="F2F2F2"/>
            <w:tcMar>
              <w:top w:w="50" w:type="dxa"/>
              <w:left w:w="50" w:type="dxa"/>
              <w:bottom w:w="50" w:type="dxa"/>
              <w:right w:w="50" w:type="dxa"/>
            </w:tcMar>
            <w:vAlign w:val="center"/>
          </w:tcPr>
          <w:p w14:paraId="2E125F97" w14:textId="77777777" w:rsidR="0075577B" w:rsidRDefault="00000000">
            <w:pPr>
              <w:jc w:val="center"/>
            </w:pPr>
            <w:r>
              <w:rPr>
                <w:b/>
                <w:sz w:val="16"/>
              </w:rPr>
              <w:t>PI4</w:t>
            </w:r>
          </w:p>
        </w:tc>
        <w:tc>
          <w:tcPr>
            <w:tcW w:w="432" w:type="dxa"/>
            <w:shd w:val="clear" w:color="auto" w:fill="F2F2F2"/>
            <w:tcMar>
              <w:top w:w="50" w:type="dxa"/>
              <w:left w:w="50" w:type="dxa"/>
              <w:bottom w:w="50" w:type="dxa"/>
              <w:right w:w="50" w:type="dxa"/>
            </w:tcMar>
            <w:vAlign w:val="center"/>
          </w:tcPr>
          <w:p w14:paraId="11E9EA5E" w14:textId="77777777" w:rsidR="0075577B" w:rsidRDefault="00000000">
            <w:pPr>
              <w:jc w:val="center"/>
            </w:pPr>
            <w:r>
              <w:rPr>
                <w:b/>
                <w:sz w:val="16"/>
              </w:rPr>
              <w:t>Tot.</w:t>
            </w:r>
          </w:p>
        </w:tc>
        <w:tc>
          <w:tcPr>
            <w:tcW w:w="1152" w:type="dxa"/>
            <w:shd w:val="clear" w:color="auto" w:fill="F2F2F2"/>
            <w:tcMar>
              <w:top w:w="50" w:type="dxa"/>
              <w:left w:w="50" w:type="dxa"/>
              <w:bottom w:w="50" w:type="dxa"/>
              <w:right w:w="50" w:type="dxa"/>
            </w:tcMar>
            <w:vAlign w:val="center"/>
          </w:tcPr>
          <w:p w14:paraId="55D0C8B3" w14:textId="77777777" w:rsidR="0075577B" w:rsidRDefault="00000000">
            <w:pPr>
              <w:jc w:val="center"/>
            </w:pPr>
            <w:r>
              <w:rPr>
                <w:b/>
                <w:sz w:val="16"/>
              </w:rPr>
              <w:t>Clasificación</w:t>
            </w:r>
          </w:p>
        </w:tc>
      </w:tr>
      <w:tr w:rsidR="0075577B" w14:paraId="155DF798" w14:textId="77777777">
        <w:trPr>
          <w:jc w:val="center"/>
        </w:trPr>
        <w:tc>
          <w:tcPr>
            <w:tcW w:w="576" w:type="dxa"/>
            <w:shd w:val="clear" w:color="auto" w:fill="FFFFFF"/>
            <w:tcMar>
              <w:top w:w="35" w:type="dxa"/>
              <w:left w:w="50" w:type="dxa"/>
              <w:bottom w:w="35" w:type="dxa"/>
              <w:right w:w="50" w:type="dxa"/>
            </w:tcMar>
            <w:vAlign w:val="center"/>
          </w:tcPr>
          <w:p w14:paraId="1CBF6BC4" w14:textId="77777777" w:rsidR="0075577B" w:rsidRDefault="00000000">
            <w:r>
              <w:rPr>
                <w:sz w:val="16"/>
              </w:rPr>
              <w:t>[1]</w:t>
            </w:r>
          </w:p>
        </w:tc>
        <w:tc>
          <w:tcPr>
            <w:tcW w:w="1584" w:type="dxa"/>
            <w:shd w:val="clear" w:color="auto" w:fill="FFFFFF"/>
            <w:tcMar>
              <w:top w:w="35" w:type="dxa"/>
              <w:left w:w="50" w:type="dxa"/>
              <w:bottom w:w="35" w:type="dxa"/>
              <w:right w:w="50" w:type="dxa"/>
            </w:tcMar>
            <w:vAlign w:val="center"/>
          </w:tcPr>
          <w:p w14:paraId="7695FDD0" w14:textId="77777777" w:rsidR="0075577B" w:rsidRDefault="00000000">
            <w:r>
              <w:rPr>
                <w:sz w:val="16"/>
              </w:rPr>
              <w:t>M. Wei et al. (2020) [S001]</w:t>
            </w:r>
          </w:p>
        </w:tc>
        <w:tc>
          <w:tcPr>
            <w:tcW w:w="288" w:type="dxa"/>
            <w:shd w:val="clear" w:color="auto" w:fill="FFFFFF"/>
            <w:tcMar>
              <w:top w:w="35" w:type="dxa"/>
              <w:left w:w="50" w:type="dxa"/>
              <w:bottom w:w="35" w:type="dxa"/>
              <w:right w:w="50" w:type="dxa"/>
            </w:tcMar>
            <w:vAlign w:val="center"/>
          </w:tcPr>
          <w:p w14:paraId="73371CEE"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245DC6C8"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3C9FA4EC"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5386C966" w14:textId="77777777" w:rsidR="0075577B" w:rsidRDefault="00000000">
            <w:r>
              <w:rPr>
                <w:sz w:val="16"/>
              </w:rPr>
              <w:t>Sí</w:t>
            </w:r>
          </w:p>
        </w:tc>
        <w:tc>
          <w:tcPr>
            <w:tcW w:w="432" w:type="dxa"/>
            <w:shd w:val="clear" w:color="auto" w:fill="FFFFFF"/>
            <w:tcMar>
              <w:top w:w="35" w:type="dxa"/>
              <w:left w:w="50" w:type="dxa"/>
              <w:bottom w:w="35" w:type="dxa"/>
              <w:right w:w="50" w:type="dxa"/>
            </w:tcMar>
            <w:vAlign w:val="center"/>
          </w:tcPr>
          <w:p w14:paraId="74E93BD2" w14:textId="77777777" w:rsidR="0075577B" w:rsidRDefault="00000000">
            <w:r>
              <w:rPr>
                <w:sz w:val="16"/>
              </w:rPr>
              <w:t>4/4</w:t>
            </w:r>
          </w:p>
        </w:tc>
        <w:tc>
          <w:tcPr>
            <w:tcW w:w="1152" w:type="dxa"/>
            <w:shd w:val="clear" w:color="auto" w:fill="FFFFFF"/>
            <w:tcMar>
              <w:top w:w="35" w:type="dxa"/>
              <w:left w:w="50" w:type="dxa"/>
              <w:bottom w:w="35" w:type="dxa"/>
              <w:right w:w="50" w:type="dxa"/>
            </w:tcMar>
            <w:vAlign w:val="center"/>
          </w:tcPr>
          <w:p w14:paraId="32A8EB77" w14:textId="77777777" w:rsidR="0075577B" w:rsidRDefault="00000000">
            <w:r>
              <w:rPr>
                <w:sz w:val="16"/>
              </w:rPr>
              <w:t>Nuclear</w:t>
            </w:r>
          </w:p>
        </w:tc>
      </w:tr>
      <w:tr w:rsidR="0075577B" w14:paraId="1D8ABD24" w14:textId="77777777">
        <w:trPr>
          <w:jc w:val="center"/>
        </w:trPr>
        <w:tc>
          <w:tcPr>
            <w:tcW w:w="576" w:type="dxa"/>
            <w:shd w:val="clear" w:color="auto" w:fill="FAFAFA"/>
            <w:tcMar>
              <w:top w:w="35" w:type="dxa"/>
              <w:left w:w="50" w:type="dxa"/>
              <w:bottom w:w="35" w:type="dxa"/>
              <w:right w:w="50" w:type="dxa"/>
            </w:tcMar>
            <w:vAlign w:val="center"/>
          </w:tcPr>
          <w:p w14:paraId="50F04102" w14:textId="77777777" w:rsidR="0075577B" w:rsidRDefault="00000000">
            <w:r>
              <w:rPr>
                <w:sz w:val="16"/>
              </w:rPr>
              <w:t>[2]</w:t>
            </w:r>
          </w:p>
        </w:tc>
        <w:tc>
          <w:tcPr>
            <w:tcW w:w="1584" w:type="dxa"/>
            <w:shd w:val="clear" w:color="auto" w:fill="FAFAFA"/>
            <w:tcMar>
              <w:top w:w="35" w:type="dxa"/>
              <w:left w:w="50" w:type="dxa"/>
              <w:bottom w:w="35" w:type="dxa"/>
              <w:right w:w="50" w:type="dxa"/>
            </w:tcMar>
            <w:vAlign w:val="center"/>
          </w:tcPr>
          <w:p w14:paraId="2BFACBCF" w14:textId="77777777" w:rsidR="0075577B" w:rsidRDefault="00000000">
            <w:r>
              <w:rPr>
                <w:sz w:val="16"/>
              </w:rPr>
              <w:t>W. Hwang et al. (2021) [S002]</w:t>
            </w:r>
          </w:p>
        </w:tc>
        <w:tc>
          <w:tcPr>
            <w:tcW w:w="288" w:type="dxa"/>
            <w:shd w:val="clear" w:color="auto" w:fill="FAFAFA"/>
            <w:tcMar>
              <w:top w:w="35" w:type="dxa"/>
              <w:left w:w="50" w:type="dxa"/>
              <w:bottom w:w="35" w:type="dxa"/>
              <w:right w:w="50" w:type="dxa"/>
            </w:tcMar>
            <w:vAlign w:val="center"/>
          </w:tcPr>
          <w:p w14:paraId="4F69951F"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208AA6B2"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0229CBBE"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1879D9AB" w14:textId="77777777" w:rsidR="0075577B" w:rsidRDefault="00000000">
            <w:r>
              <w:rPr>
                <w:sz w:val="16"/>
              </w:rPr>
              <w:t>Sí</w:t>
            </w:r>
          </w:p>
        </w:tc>
        <w:tc>
          <w:tcPr>
            <w:tcW w:w="432" w:type="dxa"/>
            <w:shd w:val="clear" w:color="auto" w:fill="FAFAFA"/>
            <w:tcMar>
              <w:top w:w="35" w:type="dxa"/>
              <w:left w:w="50" w:type="dxa"/>
              <w:bottom w:w="35" w:type="dxa"/>
              <w:right w:w="50" w:type="dxa"/>
            </w:tcMar>
            <w:vAlign w:val="center"/>
          </w:tcPr>
          <w:p w14:paraId="15A03DF5" w14:textId="77777777" w:rsidR="0075577B" w:rsidRDefault="00000000">
            <w:r>
              <w:rPr>
                <w:sz w:val="16"/>
              </w:rPr>
              <w:t>4/4</w:t>
            </w:r>
          </w:p>
        </w:tc>
        <w:tc>
          <w:tcPr>
            <w:tcW w:w="1152" w:type="dxa"/>
            <w:shd w:val="clear" w:color="auto" w:fill="FAFAFA"/>
            <w:tcMar>
              <w:top w:w="35" w:type="dxa"/>
              <w:left w:w="50" w:type="dxa"/>
              <w:bottom w:w="35" w:type="dxa"/>
              <w:right w:w="50" w:type="dxa"/>
            </w:tcMar>
            <w:vAlign w:val="center"/>
          </w:tcPr>
          <w:p w14:paraId="3F759966" w14:textId="77777777" w:rsidR="0075577B" w:rsidRDefault="00000000">
            <w:r>
              <w:rPr>
                <w:sz w:val="16"/>
              </w:rPr>
              <w:t>Nuclear</w:t>
            </w:r>
          </w:p>
        </w:tc>
      </w:tr>
      <w:tr w:rsidR="0075577B" w14:paraId="7AA12350" w14:textId="77777777">
        <w:trPr>
          <w:jc w:val="center"/>
        </w:trPr>
        <w:tc>
          <w:tcPr>
            <w:tcW w:w="576" w:type="dxa"/>
            <w:shd w:val="clear" w:color="auto" w:fill="FFFFFF"/>
            <w:tcMar>
              <w:top w:w="35" w:type="dxa"/>
              <w:left w:w="50" w:type="dxa"/>
              <w:bottom w:w="35" w:type="dxa"/>
              <w:right w:w="50" w:type="dxa"/>
            </w:tcMar>
            <w:vAlign w:val="center"/>
          </w:tcPr>
          <w:p w14:paraId="6E86D4CF" w14:textId="77777777" w:rsidR="0075577B" w:rsidRDefault="00000000">
            <w:r>
              <w:rPr>
                <w:sz w:val="16"/>
              </w:rPr>
              <w:t>[3]</w:t>
            </w:r>
          </w:p>
        </w:tc>
        <w:tc>
          <w:tcPr>
            <w:tcW w:w="1584" w:type="dxa"/>
            <w:shd w:val="clear" w:color="auto" w:fill="FFFFFF"/>
            <w:tcMar>
              <w:top w:w="35" w:type="dxa"/>
              <w:left w:w="50" w:type="dxa"/>
              <w:bottom w:w="35" w:type="dxa"/>
              <w:right w:w="50" w:type="dxa"/>
            </w:tcMar>
            <w:vAlign w:val="center"/>
          </w:tcPr>
          <w:p w14:paraId="459EF505" w14:textId="77777777" w:rsidR="0075577B" w:rsidRDefault="00000000">
            <w:r>
              <w:rPr>
                <w:sz w:val="16"/>
              </w:rPr>
              <w:t>M. Devadarshini et al. (2025) [S003]</w:t>
            </w:r>
          </w:p>
        </w:tc>
        <w:tc>
          <w:tcPr>
            <w:tcW w:w="288" w:type="dxa"/>
            <w:shd w:val="clear" w:color="auto" w:fill="FFFFFF"/>
            <w:tcMar>
              <w:top w:w="35" w:type="dxa"/>
              <w:left w:w="50" w:type="dxa"/>
              <w:bottom w:w="35" w:type="dxa"/>
              <w:right w:w="50" w:type="dxa"/>
            </w:tcMar>
            <w:vAlign w:val="center"/>
          </w:tcPr>
          <w:p w14:paraId="7E2AA957"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45AF575B"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72B7157F"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74C0A85D" w14:textId="77777777" w:rsidR="0075577B" w:rsidRDefault="00000000">
            <w:r>
              <w:rPr>
                <w:sz w:val="16"/>
              </w:rPr>
              <w:t>Sí</w:t>
            </w:r>
          </w:p>
        </w:tc>
        <w:tc>
          <w:tcPr>
            <w:tcW w:w="432" w:type="dxa"/>
            <w:shd w:val="clear" w:color="auto" w:fill="FFFFFF"/>
            <w:tcMar>
              <w:top w:w="35" w:type="dxa"/>
              <w:left w:w="50" w:type="dxa"/>
              <w:bottom w:w="35" w:type="dxa"/>
              <w:right w:w="50" w:type="dxa"/>
            </w:tcMar>
            <w:vAlign w:val="center"/>
          </w:tcPr>
          <w:p w14:paraId="1E07E21C" w14:textId="77777777" w:rsidR="0075577B" w:rsidRDefault="00000000">
            <w:r>
              <w:rPr>
                <w:sz w:val="16"/>
              </w:rPr>
              <w:t>4/4</w:t>
            </w:r>
          </w:p>
        </w:tc>
        <w:tc>
          <w:tcPr>
            <w:tcW w:w="1152" w:type="dxa"/>
            <w:shd w:val="clear" w:color="auto" w:fill="FFFFFF"/>
            <w:tcMar>
              <w:top w:w="35" w:type="dxa"/>
              <w:left w:w="50" w:type="dxa"/>
              <w:bottom w:w="35" w:type="dxa"/>
              <w:right w:w="50" w:type="dxa"/>
            </w:tcMar>
            <w:vAlign w:val="center"/>
          </w:tcPr>
          <w:p w14:paraId="2F7A1C6C" w14:textId="77777777" w:rsidR="0075577B" w:rsidRDefault="00000000">
            <w:r>
              <w:rPr>
                <w:sz w:val="16"/>
              </w:rPr>
              <w:t>Nuclear</w:t>
            </w:r>
          </w:p>
        </w:tc>
      </w:tr>
      <w:tr w:rsidR="0075577B" w14:paraId="2FFCE735" w14:textId="77777777">
        <w:trPr>
          <w:jc w:val="center"/>
        </w:trPr>
        <w:tc>
          <w:tcPr>
            <w:tcW w:w="576" w:type="dxa"/>
            <w:shd w:val="clear" w:color="auto" w:fill="FAFAFA"/>
            <w:tcMar>
              <w:top w:w="35" w:type="dxa"/>
              <w:left w:w="50" w:type="dxa"/>
              <w:bottom w:w="35" w:type="dxa"/>
              <w:right w:w="50" w:type="dxa"/>
            </w:tcMar>
            <w:vAlign w:val="center"/>
          </w:tcPr>
          <w:p w14:paraId="12D4AA3A" w14:textId="77777777" w:rsidR="0075577B" w:rsidRDefault="00000000">
            <w:r>
              <w:rPr>
                <w:sz w:val="16"/>
              </w:rPr>
              <w:t>[4]</w:t>
            </w:r>
          </w:p>
        </w:tc>
        <w:tc>
          <w:tcPr>
            <w:tcW w:w="1584" w:type="dxa"/>
            <w:shd w:val="clear" w:color="auto" w:fill="FAFAFA"/>
            <w:tcMar>
              <w:top w:w="35" w:type="dxa"/>
              <w:left w:w="50" w:type="dxa"/>
              <w:bottom w:w="35" w:type="dxa"/>
              <w:right w:w="50" w:type="dxa"/>
            </w:tcMar>
            <w:vAlign w:val="center"/>
          </w:tcPr>
          <w:p w14:paraId="039337C9" w14:textId="77777777" w:rsidR="0075577B" w:rsidRDefault="00000000">
            <w:r>
              <w:rPr>
                <w:sz w:val="16"/>
              </w:rPr>
              <w:t>B. Kirsch et al. (2025) [S004]</w:t>
            </w:r>
          </w:p>
        </w:tc>
        <w:tc>
          <w:tcPr>
            <w:tcW w:w="288" w:type="dxa"/>
            <w:shd w:val="clear" w:color="auto" w:fill="FAFAFA"/>
            <w:tcMar>
              <w:top w:w="35" w:type="dxa"/>
              <w:left w:w="50" w:type="dxa"/>
              <w:bottom w:w="35" w:type="dxa"/>
              <w:right w:w="50" w:type="dxa"/>
            </w:tcMar>
            <w:vAlign w:val="center"/>
          </w:tcPr>
          <w:p w14:paraId="41CFBCC9"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598A4FA6"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2A1E6AF9"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6BFA99DD" w14:textId="77777777" w:rsidR="0075577B" w:rsidRDefault="00000000">
            <w:r>
              <w:rPr>
                <w:sz w:val="16"/>
              </w:rPr>
              <w:t>Sí</w:t>
            </w:r>
          </w:p>
        </w:tc>
        <w:tc>
          <w:tcPr>
            <w:tcW w:w="432" w:type="dxa"/>
            <w:shd w:val="clear" w:color="auto" w:fill="FAFAFA"/>
            <w:tcMar>
              <w:top w:w="35" w:type="dxa"/>
              <w:left w:w="50" w:type="dxa"/>
              <w:bottom w:w="35" w:type="dxa"/>
              <w:right w:w="50" w:type="dxa"/>
            </w:tcMar>
            <w:vAlign w:val="center"/>
          </w:tcPr>
          <w:p w14:paraId="07ED9119" w14:textId="77777777" w:rsidR="0075577B" w:rsidRDefault="00000000">
            <w:r>
              <w:rPr>
                <w:sz w:val="16"/>
              </w:rPr>
              <w:t>4/4</w:t>
            </w:r>
          </w:p>
        </w:tc>
        <w:tc>
          <w:tcPr>
            <w:tcW w:w="1152" w:type="dxa"/>
            <w:shd w:val="clear" w:color="auto" w:fill="FAFAFA"/>
            <w:tcMar>
              <w:top w:w="35" w:type="dxa"/>
              <w:left w:w="50" w:type="dxa"/>
              <w:bottom w:w="35" w:type="dxa"/>
              <w:right w:w="50" w:type="dxa"/>
            </w:tcMar>
            <w:vAlign w:val="center"/>
          </w:tcPr>
          <w:p w14:paraId="3FE42F71" w14:textId="77777777" w:rsidR="0075577B" w:rsidRDefault="00000000">
            <w:r>
              <w:rPr>
                <w:sz w:val="16"/>
              </w:rPr>
              <w:t>Nuclear</w:t>
            </w:r>
          </w:p>
        </w:tc>
      </w:tr>
      <w:tr w:rsidR="0075577B" w14:paraId="0796AECB" w14:textId="77777777">
        <w:trPr>
          <w:jc w:val="center"/>
        </w:trPr>
        <w:tc>
          <w:tcPr>
            <w:tcW w:w="576" w:type="dxa"/>
            <w:shd w:val="clear" w:color="auto" w:fill="FFFFFF"/>
            <w:tcMar>
              <w:top w:w="35" w:type="dxa"/>
              <w:left w:w="50" w:type="dxa"/>
              <w:bottom w:w="35" w:type="dxa"/>
              <w:right w:w="50" w:type="dxa"/>
            </w:tcMar>
            <w:vAlign w:val="center"/>
          </w:tcPr>
          <w:p w14:paraId="143E97FA" w14:textId="77777777" w:rsidR="0075577B" w:rsidRDefault="00000000">
            <w:r>
              <w:rPr>
                <w:sz w:val="16"/>
              </w:rPr>
              <w:t>[5]</w:t>
            </w:r>
          </w:p>
        </w:tc>
        <w:tc>
          <w:tcPr>
            <w:tcW w:w="1584" w:type="dxa"/>
            <w:shd w:val="clear" w:color="auto" w:fill="FFFFFF"/>
            <w:tcMar>
              <w:top w:w="35" w:type="dxa"/>
              <w:left w:w="50" w:type="dxa"/>
              <w:bottom w:w="35" w:type="dxa"/>
              <w:right w:w="50" w:type="dxa"/>
            </w:tcMar>
            <w:vAlign w:val="center"/>
          </w:tcPr>
          <w:p w14:paraId="4058FC61" w14:textId="77777777" w:rsidR="0075577B" w:rsidRDefault="00000000">
            <w:r>
              <w:rPr>
                <w:sz w:val="16"/>
              </w:rPr>
              <w:t>W. Rong (2025) [S005]</w:t>
            </w:r>
          </w:p>
        </w:tc>
        <w:tc>
          <w:tcPr>
            <w:tcW w:w="288" w:type="dxa"/>
            <w:shd w:val="clear" w:color="auto" w:fill="FFFFFF"/>
            <w:tcMar>
              <w:top w:w="35" w:type="dxa"/>
              <w:left w:w="50" w:type="dxa"/>
              <w:bottom w:w="35" w:type="dxa"/>
              <w:right w:w="50" w:type="dxa"/>
            </w:tcMar>
            <w:vAlign w:val="center"/>
          </w:tcPr>
          <w:p w14:paraId="30D6F5AC"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419B988F"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09386DF5" w14:textId="77777777" w:rsidR="0075577B" w:rsidRDefault="00000000">
            <w:r>
              <w:rPr>
                <w:sz w:val="16"/>
              </w:rPr>
              <w:t>—</w:t>
            </w:r>
          </w:p>
        </w:tc>
        <w:tc>
          <w:tcPr>
            <w:tcW w:w="288" w:type="dxa"/>
            <w:shd w:val="clear" w:color="auto" w:fill="FFFFFF"/>
            <w:tcMar>
              <w:top w:w="35" w:type="dxa"/>
              <w:left w:w="50" w:type="dxa"/>
              <w:bottom w:w="35" w:type="dxa"/>
              <w:right w:w="50" w:type="dxa"/>
            </w:tcMar>
            <w:vAlign w:val="center"/>
          </w:tcPr>
          <w:p w14:paraId="54DF18D5" w14:textId="77777777" w:rsidR="0075577B" w:rsidRDefault="00000000">
            <w:r>
              <w:rPr>
                <w:sz w:val="16"/>
              </w:rPr>
              <w:t>Sí</w:t>
            </w:r>
          </w:p>
        </w:tc>
        <w:tc>
          <w:tcPr>
            <w:tcW w:w="432" w:type="dxa"/>
            <w:shd w:val="clear" w:color="auto" w:fill="FFFFFF"/>
            <w:tcMar>
              <w:top w:w="35" w:type="dxa"/>
              <w:left w:w="50" w:type="dxa"/>
              <w:bottom w:w="35" w:type="dxa"/>
              <w:right w:w="50" w:type="dxa"/>
            </w:tcMar>
            <w:vAlign w:val="center"/>
          </w:tcPr>
          <w:p w14:paraId="0DC89280" w14:textId="77777777" w:rsidR="0075577B" w:rsidRDefault="00000000">
            <w:r>
              <w:rPr>
                <w:sz w:val="16"/>
              </w:rPr>
              <w:t>3/4</w:t>
            </w:r>
          </w:p>
        </w:tc>
        <w:tc>
          <w:tcPr>
            <w:tcW w:w="1152" w:type="dxa"/>
            <w:shd w:val="clear" w:color="auto" w:fill="FFFFFF"/>
            <w:tcMar>
              <w:top w:w="35" w:type="dxa"/>
              <w:left w:w="50" w:type="dxa"/>
              <w:bottom w:w="35" w:type="dxa"/>
              <w:right w:w="50" w:type="dxa"/>
            </w:tcMar>
            <w:vAlign w:val="center"/>
          </w:tcPr>
          <w:p w14:paraId="62A8FA49" w14:textId="77777777" w:rsidR="0075577B" w:rsidRDefault="00000000">
            <w:r>
              <w:rPr>
                <w:sz w:val="16"/>
              </w:rPr>
              <w:t>Soporte Temático</w:t>
            </w:r>
          </w:p>
        </w:tc>
      </w:tr>
      <w:tr w:rsidR="0075577B" w14:paraId="77EBE1AC" w14:textId="77777777">
        <w:trPr>
          <w:jc w:val="center"/>
        </w:trPr>
        <w:tc>
          <w:tcPr>
            <w:tcW w:w="576" w:type="dxa"/>
            <w:shd w:val="clear" w:color="auto" w:fill="FAFAFA"/>
            <w:tcMar>
              <w:top w:w="35" w:type="dxa"/>
              <w:left w:w="50" w:type="dxa"/>
              <w:bottom w:w="35" w:type="dxa"/>
              <w:right w:w="50" w:type="dxa"/>
            </w:tcMar>
            <w:vAlign w:val="center"/>
          </w:tcPr>
          <w:p w14:paraId="3ABC6748" w14:textId="77777777" w:rsidR="0075577B" w:rsidRDefault="00000000">
            <w:r>
              <w:rPr>
                <w:sz w:val="16"/>
              </w:rPr>
              <w:t>[6]</w:t>
            </w:r>
          </w:p>
        </w:tc>
        <w:tc>
          <w:tcPr>
            <w:tcW w:w="1584" w:type="dxa"/>
            <w:shd w:val="clear" w:color="auto" w:fill="FAFAFA"/>
            <w:tcMar>
              <w:top w:w="35" w:type="dxa"/>
              <w:left w:w="50" w:type="dxa"/>
              <w:bottom w:w="35" w:type="dxa"/>
              <w:right w:w="50" w:type="dxa"/>
            </w:tcMar>
            <w:vAlign w:val="center"/>
          </w:tcPr>
          <w:p w14:paraId="68D2FE36" w14:textId="77777777" w:rsidR="0075577B" w:rsidRDefault="00000000">
            <w:r>
              <w:rPr>
                <w:sz w:val="16"/>
              </w:rPr>
              <w:t>L.-C. Chen et al. (2025) [S006]</w:t>
            </w:r>
          </w:p>
        </w:tc>
        <w:tc>
          <w:tcPr>
            <w:tcW w:w="288" w:type="dxa"/>
            <w:shd w:val="clear" w:color="auto" w:fill="FAFAFA"/>
            <w:tcMar>
              <w:top w:w="35" w:type="dxa"/>
              <w:left w:w="50" w:type="dxa"/>
              <w:bottom w:w="35" w:type="dxa"/>
              <w:right w:w="50" w:type="dxa"/>
            </w:tcMar>
            <w:vAlign w:val="center"/>
          </w:tcPr>
          <w:p w14:paraId="016F3B48"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2341EE95"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336A912A" w14:textId="77777777" w:rsidR="0075577B" w:rsidRDefault="00000000">
            <w:r>
              <w:rPr>
                <w:sz w:val="16"/>
              </w:rPr>
              <w:t>—</w:t>
            </w:r>
          </w:p>
        </w:tc>
        <w:tc>
          <w:tcPr>
            <w:tcW w:w="288" w:type="dxa"/>
            <w:shd w:val="clear" w:color="auto" w:fill="FAFAFA"/>
            <w:tcMar>
              <w:top w:w="35" w:type="dxa"/>
              <w:left w:w="50" w:type="dxa"/>
              <w:bottom w:w="35" w:type="dxa"/>
              <w:right w:w="50" w:type="dxa"/>
            </w:tcMar>
            <w:vAlign w:val="center"/>
          </w:tcPr>
          <w:p w14:paraId="1A4FBEBB" w14:textId="77777777" w:rsidR="0075577B" w:rsidRDefault="00000000">
            <w:r>
              <w:rPr>
                <w:sz w:val="16"/>
              </w:rPr>
              <w:t>Sí</w:t>
            </w:r>
          </w:p>
        </w:tc>
        <w:tc>
          <w:tcPr>
            <w:tcW w:w="432" w:type="dxa"/>
            <w:shd w:val="clear" w:color="auto" w:fill="FAFAFA"/>
            <w:tcMar>
              <w:top w:w="35" w:type="dxa"/>
              <w:left w:w="50" w:type="dxa"/>
              <w:bottom w:w="35" w:type="dxa"/>
              <w:right w:w="50" w:type="dxa"/>
            </w:tcMar>
            <w:vAlign w:val="center"/>
          </w:tcPr>
          <w:p w14:paraId="0054CC30" w14:textId="77777777" w:rsidR="0075577B" w:rsidRDefault="00000000">
            <w:r>
              <w:rPr>
                <w:sz w:val="16"/>
              </w:rPr>
              <w:t>3/4</w:t>
            </w:r>
          </w:p>
        </w:tc>
        <w:tc>
          <w:tcPr>
            <w:tcW w:w="1152" w:type="dxa"/>
            <w:shd w:val="clear" w:color="auto" w:fill="FAFAFA"/>
            <w:tcMar>
              <w:top w:w="35" w:type="dxa"/>
              <w:left w:w="50" w:type="dxa"/>
              <w:bottom w:w="35" w:type="dxa"/>
              <w:right w:w="50" w:type="dxa"/>
            </w:tcMar>
            <w:vAlign w:val="center"/>
          </w:tcPr>
          <w:p w14:paraId="502A0AC4" w14:textId="77777777" w:rsidR="0075577B" w:rsidRDefault="00000000">
            <w:r>
              <w:rPr>
                <w:sz w:val="16"/>
              </w:rPr>
              <w:t>Soporte Temático</w:t>
            </w:r>
          </w:p>
        </w:tc>
      </w:tr>
      <w:tr w:rsidR="0075577B" w14:paraId="4A09E768" w14:textId="77777777">
        <w:trPr>
          <w:jc w:val="center"/>
        </w:trPr>
        <w:tc>
          <w:tcPr>
            <w:tcW w:w="576" w:type="dxa"/>
            <w:shd w:val="clear" w:color="auto" w:fill="FFFFFF"/>
            <w:tcMar>
              <w:top w:w="35" w:type="dxa"/>
              <w:left w:w="50" w:type="dxa"/>
              <w:bottom w:w="35" w:type="dxa"/>
              <w:right w:w="50" w:type="dxa"/>
            </w:tcMar>
            <w:vAlign w:val="center"/>
          </w:tcPr>
          <w:p w14:paraId="2F3D7993" w14:textId="77777777" w:rsidR="0075577B" w:rsidRDefault="00000000">
            <w:r>
              <w:rPr>
                <w:sz w:val="16"/>
              </w:rPr>
              <w:t>[7]</w:t>
            </w:r>
          </w:p>
        </w:tc>
        <w:tc>
          <w:tcPr>
            <w:tcW w:w="1584" w:type="dxa"/>
            <w:shd w:val="clear" w:color="auto" w:fill="FFFFFF"/>
            <w:tcMar>
              <w:top w:w="35" w:type="dxa"/>
              <w:left w:w="50" w:type="dxa"/>
              <w:bottom w:w="35" w:type="dxa"/>
              <w:right w:w="50" w:type="dxa"/>
            </w:tcMar>
            <w:vAlign w:val="center"/>
          </w:tcPr>
          <w:p w14:paraId="646DBA11" w14:textId="77777777" w:rsidR="0075577B" w:rsidRDefault="00000000">
            <w:r>
              <w:rPr>
                <w:sz w:val="16"/>
              </w:rPr>
              <w:t>J.-M. Yu et al. (2025) [S007]</w:t>
            </w:r>
          </w:p>
        </w:tc>
        <w:tc>
          <w:tcPr>
            <w:tcW w:w="288" w:type="dxa"/>
            <w:shd w:val="clear" w:color="auto" w:fill="FFFFFF"/>
            <w:tcMar>
              <w:top w:w="35" w:type="dxa"/>
              <w:left w:w="50" w:type="dxa"/>
              <w:bottom w:w="35" w:type="dxa"/>
              <w:right w:w="50" w:type="dxa"/>
            </w:tcMar>
            <w:vAlign w:val="center"/>
          </w:tcPr>
          <w:p w14:paraId="60880AD2"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5E1402AA"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40B70E92" w14:textId="77777777" w:rsidR="0075577B" w:rsidRDefault="00000000">
            <w:r>
              <w:rPr>
                <w:sz w:val="16"/>
              </w:rPr>
              <w:t>—</w:t>
            </w:r>
          </w:p>
        </w:tc>
        <w:tc>
          <w:tcPr>
            <w:tcW w:w="288" w:type="dxa"/>
            <w:shd w:val="clear" w:color="auto" w:fill="FFFFFF"/>
            <w:tcMar>
              <w:top w:w="35" w:type="dxa"/>
              <w:left w:w="50" w:type="dxa"/>
              <w:bottom w:w="35" w:type="dxa"/>
              <w:right w:w="50" w:type="dxa"/>
            </w:tcMar>
            <w:vAlign w:val="center"/>
          </w:tcPr>
          <w:p w14:paraId="49B6D693" w14:textId="77777777" w:rsidR="0075577B" w:rsidRDefault="00000000">
            <w:r>
              <w:rPr>
                <w:sz w:val="16"/>
              </w:rPr>
              <w:t>Sí</w:t>
            </w:r>
          </w:p>
        </w:tc>
        <w:tc>
          <w:tcPr>
            <w:tcW w:w="432" w:type="dxa"/>
            <w:shd w:val="clear" w:color="auto" w:fill="FFFFFF"/>
            <w:tcMar>
              <w:top w:w="35" w:type="dxa"/>
              <w:left w:w="50" w:type="dxa"/>
              <w:bottom w:w="35" w:type="dxa"/>
              <w:right w:w="50" w:type="dxa"/>
            </w:tcMar>
            <w:vAlign w:val="center"/>
          </w:tcPr>
          <w:p w14:paraId="06528F96" w14:textId="77777777" w:rsidR="0075577B" w:rsidRDefault="00000000">
            <w:r>
              <w:rPr>
                <w:sz w:val="16"/>
              </w:rPr>
              <w:t>3/4</w:t>
            </w:r>
          </w:p>
        </w:tc>
        <w:tc>
          <w:tcPr>
            <w:tcW w:w="1152" w:type="dxa"/>
            <w:shd w:val="clear" w:color="auto" w:fill="FFFFFF"/>
            <w:tcMar>
              <w:top w:w="35" w:type="dxa"/>
              <w:left w:w="50" w:type="dxa"/>
              <w:bottom w:w="35" w:type="dxa"/>
              <w:right w:w="50" w:type="dxa"/>
            </w:tcMar>
            <w:vAlign w:val="center"/>
          </w:tcPr>
          <w:p w14:paraId="285B1A3A" w14:textId="77777777" w:rsidR="0075577B" w:rsidRDefault="00000000">
            <w:r>
              <w:rPr>
                <w:sz w:val="16"/>
              </w:rPr>
              <w:t>Soporte Temático</w:t>
            </w:r>
          </w:p>
        </w:tc>
      </w:tr>
      <w:tr w:rsidR="0075577B" w14:paraId="2A581B1C" w14:textId="77777777">
        <w:trPr>
          <w:jc w:val="center"/>
        </w:trPr>
        <w:tc>
          <w:tcPr>
            <w:tcW w:w="576" w:type="dxa"/>
            <w:shd w:val="clear" w:color="auto" w:fill="FAFAFA"/>
            <w:tcMar>
              <w:top w:w="35" w:type="dxa"/>
              <w:left w:w="50" w:type="dxa"/>
              <w:bottom w:w="35" w:type="dxa"/>
              <w:right w:w="50" w:type="dxa"/>
            </w:tcMar>
            <w:vAlign w:val="center"/>
          </w:tcPr>
          <w:p w14:paraId="78FF4D6E" w14:textId="77777777" w:rsidR="0075577B" w:rsidRDefault="00000000">
            <w:r>
              <w:rPr>
                <w:sz w:val="16"/>
              </w:rPr>
              <w:t>[12]</w:t>
            </w:r>
          </w:p>
        </w:tc>
        <w:tc>
          <w:tcPr>
            <w:tcW w:w="1584" w:type="dxa"/>
            <w:shd w:val="clear" w:color="auto" w:fill="FAFAFA"/>
            <w:tcMar>
              <w:top w:w="35" w:type="dxa"/>
              <w:left w:w="50" w:type="dxa"/>
              <w:bottom w:w="35" w:type="dxa"/>
              <w:right w:w="50" w:type="dxa"/>
            </w:tcMar>
            <w:vAlign w:val="center"/>
          </w:tcPr>
          <w:p w14:paraId="754A6E31" w14:textId="77777777" w:rsidR="0075577B" w:rsidRDefault="00000000">
            <w:r>
              <w:rPr>
                <w:sz w:val="16"/>
              </w:rPr>
              <w:t>S. Jena et al. (2023) [S012]</w:t>
            </w:r>
          </w:p>
        </w:tc>
        <w:tc>
          <w:tcPr>
            <w:tcW w:w="288" w:type="dxa"/>
            <w:shd w:val="clear" w:color="auto" w:fill="FAFAFA"/>
            <w:tcMar>
              <w:top w:w="35" w:type="dxa"/>
              <w:left w:w="50" w:type="dxa"/>
              <w:bottom w:w="35" w:type="dxa"/>
              <w:right w:w="50" w:type="dxa"/>
            </w:tcMar>
            <w:vAlign w:val="center"/>
          </w:tcPr>
          <w:p w14:paraId="43724A1B"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1291D4D7"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7F9EE636" w14:textId="77777777" w:rsidR="0075577B" w:rsidRDefault="00000000">
            <w:r>
              <w:rPr>
                <w:sz w:val="16"/>
              </w:rPr>
              <w:t>—</w:t>
            </w:r>
          </w:p>
        </w:tc>
        <w:tc>
          <w:tcPr>
            <w:tcW w:w="288" w:type="dxa"/>
            <w:shd w:val="clear" w:color="auto" w:fill="FAFAFA"/>
            <w:tcMar>
              <w:top w:w="35" w:type="dxa"/>
              <w:left w:w="50" w:type="dxa"/>
              <w:bottom w:w="35" w:type="dxa"/>
              <w:right w:w="50" w:type="dxa"/>
            </w:tcMar>
            <w:vAlign w:val="center"/>
          </w:tcPr>
          <w:p w14:paraId="0DF2A8F8" w14:textId="77777777" w:rsidR="0075577B" w:rsidRDefault="00000000">
            <w:r>
              <w:rPr>
                <w:sz w:val="16"/>
              </w:rPr>
              <w:t>Sí</w:t>
            </w:r>
          </w:p>
        </w:tc>
        <w:tc>
          <w:tcPr>
            <w:tcW w:w="432" w:type="dxa"/>
            <w:shd w:val="clear" w:color="auto" w:fill="FAFAFA"/>
            <w:tcMar>
              <w:top w:w="35" w:type="dxa"/>
              <w:left w:w="50" w:type="dxa"/>
              <w:bottom w:w="35" w:type="dxa"/>
              <w:right w:w="50" w:type="dxa"/>
            </w:tcMar>
            <w:vAlign w:val="center"/>
          </w:tcPr>
          <w:p w14:paraId="3148F59B" w14:textId="77777777" w:rsidR="0075577B" w:rsidRDefault="00000000">
            <w:r>
              <w:rPr>
                <w:sz w:val="16"/>
              </w:rPr>
              <w:t>3/4</w:t>
            </w:r>
          </w:p>
        </w:tc>
        <w:tc>
          <w:tcPr>
            <w:tcW w:w="1152" w:type="dxa"/>
            <w:shd w:val="clear" w:color="auto" w:fill="FAFAFA"/>
            <w:tcMar>
              <w:top w:w="35" w:type="dxa"/>
              <w:left w:w="50" w:type="dxa"/>
              <w:bottom w:w="35" w:type="dxa"/>
              <w:right w:w="50" w:type="dxa"/>
            </w:tcMar>
            <w:vAlign w:val="center"/>
          </w:tcPr>
          <w:p w14:paraId="57030809" w14:textId="77777777" w:rsidR="0075577B" w:rsidRDefault="00000000">
            <w:r>
              <w:rPr>
                <w:sz w:val="16"/>
              </w:rPr>
              <w:t>Soporte Temático</w:t>
            </w:r>
          </w:p>
        </w:tc>
      </w:tr>
      <w:tr w:rsidR="0075577B" w14:paraId="66703158" w14:textId="77777777">
        <w:trPr>
          <w:jc w:val="center"/>
        </w:trPr>
        <w:tc>
          <w:tcPr>
            <w:tcW w:w="576" w:type="dxa"/>
            <w:shd w:val="clear" w:color="auto" w:fill="FFFFFF"/>
            <w:tcMar>
              <w:top w:w="35" w:type="dxa"/>
              <w:left w:w="50" w:type="dxa"/>
              <w:bottom w:w="35" w:type="dxa"/>
              <w:right w:w="50" w:type="dxa"/>
            </w:tcMar>
            <w:vAlign w:val="center"/>
          </w:tcPr>
          <w:p w14:paraId="1114D2D9" w14:textId="77777777" w:rsidR="0075577B" w:rsidRDefault="00000000">
            <w:r>
              <w:rPr>
                <w:sz w:val="16"/>
              </w:rPr>
              <w:t>[37]</w:t>
            </w:r>
          </w:p>
        </w:tc>
        <w:tc>
          <w:tcPr>
            <w:tcW w:w="1584" w:type="dxa"/>
            <w:shd w:val="clear" w:color="auto" w:fill="FFFFFF"/>
            <w:tcMar>
              <w:top w:w="35" w:type="dxa"/>
              <w:left w:w="50" w:type="dxa"/>
              <w:bottom w:w="35" w:type="dxa"/>
              <w:right w:w="50" w:type="dxa"/>
            </w:tcMar>
            <w:vAlign w:val="center"/>
          </w:tcPr>
          <w:p w14:paraId="66E981DB" w14:textId="77777777" w:rsidR="0075577B" w:rsidRDefault="00000000">
            <w:r>
              <w:rPr>
                <w:sz w:val="16"/>
              </w:rPr>
              <w:t>P. Sara et al. (2022) [S037]</w:t>
            </w:r>
          </w:p>
        </w:tc>
        <w:tc>
          <w:tcPr>
            <w:tcW w:w="288" w:type="dxa"/>
            <w:shd w:val="clear" w:color="auto" w:fill="FFFFFF"/>
            <w:tcMar>
              <w:top w:w="35" w:type="dxa"/>
              <w:left w:w="50" w:type="dxa"/>
              <w:bottom w:w="35" w:type="dxa"/>
              <w:right w:w="50" w:type="dxa"/>
            </w:tcMar>
            <w:vAlign w:val="center"/>
          </w:tcPr>
          <w:p w14:paraId="2727A326"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36AAB48F" w14:textId="77777777" w:rsidR="0075577B" w:rsidRDefault="00000000">
            <w:r>
              <w:rPr>
                <w:sz w:val="16"/>
              </w:rPr>
              <w:t>Sí</w:t>
            </w:r>
          </w:p>
        </w:tc>
        <w:tc>
          <w:tcPr>
            <w:tcW w:w="288" w:type="dxa"/>
            <w:shd w:val="clear" w:color="auto" w:fill="FFFFFF"/>
            <w:tcMar>
              <w:top w:w="35" w:type="dxa"/>
              <w:left w:w="50" w:type="dxa"/>
              <w:bottom w:w="35" w:type="dxa"/>
              <w:right w:w="50" w:type="dxa"/>
            </w:tcMar>
            <w:vAlign w:val="center"/>
          </w:tcPr>
          <w:p w14:paraId="4DDD9DED" w14:textId="77777777" w:rsidR="0075577B" w:rsidRDefault="00000000">
            <w:r>
              <w:rPr>
                <w:sz w:val="16"/>
              </w:rPr>
              <w:t>—</w:t>
            </w:r>
          </w:p>
        </w:tc>
        <w:tc>
          <w:tcPr>
            <w:tcW w:w="288" w:type="dxa"/>
            <w:shd w:val="clear" w:color="auto" w:fill="FFFFFF"/>
            <w:tcMar>
              <w:top w:w="35" w:type="dxa"/>
              <w:left w:w="50" w:type="dxa"/>
              <w:bottom w:w="35" w:type="dxa"/>
              <w:right w:w="50" w:type="dxa"/>
            </w:tcMar>
            <w:vAlign w:val="center"/>
          </w:tcPr>
          <w:p w14:paraId="4A006DFB" w14:textId="77777777" w:rsidR="0075577B" w:rsidRDefault="00000000">
            <w:r>
              <w:rPr>
                <w:sz w:val="16"/>
              </w:rPr>
              <w:t>—</w:t>
            </w:r>
          </w:p>
        </w:tc>
        <w:tc>
          <w:tcPr>
            <w:tcW w:w="432" w:type="dxa"/>
            <w:shd w:val="clear" w:color="auto" w:fill="FFFFFF"/>
            <w:tcMar>
              <w:top w:w="35" w:type="dxa"/>
              <w:left w:w="50" w:type="dxa"/>
              <w:bottom w:w="35" w:type="dxa"/>
              <w:right w:w="50" w:type="dxa"/>
            </w:tcMar>
            <w:vAlign w:val="center"/>
          </w:tcPr>
          <w:p w14:paraId="0D880AB5" w14:textId="77777777" w:rsidR="0075577B" w:rsidRDefault="00000000">
            <w:r>
              <w:rPr>
                <w:sz w:val="16"/>
              </w:rPr>
              <w:t>2/4</w:t>
            </w:r>
          </w:p>
        </w:tc>
        <w:tc>
          <w:tcPr>
            <w:tcW w:w="1152" w:type="dxa"/>
            <w:shd w:val="clear" w:color="auto" w:fill="FFFFFF"/>
            <w:tcMar>
              <w:top w:w="35" w:type="dxa"/>
              <w:left w:w="50" w:type="dxa"/>
              <w:bottom w:w="35" w:type="dxa"/>
              <w:right w:w="50" w:type="dxa"/>
            </w:tcMar>
            <w:vAlign w:val="center"/>
          </w:tcPr>
          <w:p w14:paraId="370F7109" w14:textId="77777777" w:rsidR="0075577B" w:rsidRDefault="00000000">
            <w:r>
              <w:rPr>
                <w:sz w:val="16"/>
              </w:rPr>
              <w:t>Soporte Algorítmico</w:t>
            </w:r>
          </w:p>
        </w:tc>
      </w:tr>
      <w:tr w:rsidR="0075577B" w14:paraId="530DE8B1" w14:textId="77777777">
        <w:trPr>
          <w:jc w:val="center"/>
        </w:trPr>
        <w:tc>
          <w:tcPr>
            <w:tcW w:w="576" w:type="dxa"/>
            <w:shd w:val="clear" w:color="auto" w:fill="FAFAFA"/>
            <w:tcMar>
              <w:top w:w="35" w:type="dxa"/>
              <w:left w:w="50" w:type="dxa"/>
              <w:bottom w:w="35" w:type="dxa"/>
              <w:right w:w="50" w:type="dxa"/>
            </w:tcMar>
            <w:vAlign w:val="center"/>
          </w:tcPr>
          <w:p w14:paraId="7921FD51" w14:textId="77777777" w:rsidR="0075577B" w:rsidRDefault="00000000">
            <w:r>
              <w:rPr>
                <w:sz w:val="16"/>
              </w:rPr>
              <w:t>[50]</w:t>
            </w:r>
          </w:p>
        </w:tc>
        <w:tc>
          <w:tcPr>
            <w:tcW w:w="1584" w:type="dxa"/>
            <w:shd w:val="clear" w:color="auto" w:fill="FAFAFA"/>
            <w:tcMar>
              <w:top w:w="35" w:type="dxa"/>
              <w:left w:w="50" w:type="dxa"/>
              <w:bottom w:w="35" w:type="dxa"/>
              <w:right w:w="50" w:type="dxa"/>
            </w:tcMar>
            <w:vAlign w:val="center"/>
          </w:tcPr>
          <w:p w14:paraId="28001266" w14:textId="77777777" w:rsidR="0075577B" w:rsidRDefault="00000000">
            <w:r>
              <w:rPr>
                <w:sz w:val="16"/>
              </w:rPr>
              <w:t>H. Lee et al. (2024) [S050]</w:t>
            </w:r>
          </w:p>
        </w:tc>
        <w:tc>
          <w:tcPr>
            <w:tcW w:w="288" w:type="dxa"/>
            <w:shd w:val="clear" w:color="auto" w:fill="FAFAFA"/>
            <w:tcMar>
              <w:top w:w="35" w:type="dxa"/>
              <w:left w:w="50" w:type="dxa"/>
              <w:bottom w:w="35" w:type="dxa"/>
              <w:right w:w="50" w:type="dxa"/>
            </w:tcMar>
            <w:vAlign w:val="center"/>
          </w:tcPr>
          <w:p w14:paraId="25CEA434"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037E2DDE" w14:textId="77777777" w:rsidR="0075577B" w:rsidRDefault="00000000">
            <w:r>
              <w:rPr>
                <w:sz w:val="16"/>
              </w:rPr>
              <w:t>—</w:t>
            </w:r>
          </w:p>
        </w:tc>
        <w:tc>
          <w:tcPr>
            <w:tcW w:w="288" w:type="dxa"/>
            <w:shd w:val="clear" w:color="auto" w:fill="FAFAFA"/>
            <w:tcMar>
              <w:top w:w="35" w:type="dxa"/>
              <w:left w:w="50" w:type="dxa"/>
              <w:bottom w:w="35" w:type="dxa"/>
              <w:right w:w="50" w:type="dxa"/>
            </w:tcMar>
            <w:vAlign w:val="center"/>
          </w:tcPr>
          <w:p w14:paraId="1AB2625C" w14:textId="77777777" w:rsidR="0075577B" w:rsidRDefault="00000000">
            <w:r>
              <w:rPr>
                <w:sz w:val="16"/>
              </w:rPr>
              <w:t>—</w:t>
            </w:r>
          </w:p>
        </w:tc>
        <w:tc>
          <w:tcPr>
            <w:tcW w:w="288" w:type="dxa"/>
            <w:shd w:val="clear" w:color="auto" w:fill="FAFAFA"/>
            <w:tcMar>
              <w:top w:w="35" w:type="dxa"/>
              <w:left w:w="50" w:type="dxa"/>
              <w:bottom w:w="35" w:type="dxa"/>
              <w:right w:w="50" w:type="dxa"/>
            </w:tcMar>
            <w:vAlign w:val="center"/>
          </w:tcPr>
          <w:p w14:paraId="48742C8D" w14:textId="77777777" w:rsidR="0075577B" w:rsidRDefault="00000000">
            <w:r>
              <w:rPr>
                <w:sz w:val="16"/>
              </w:rPr>
              <w:t>Sí</w:t>
            </w:r>
          </w:p>
        </w:tc>
        <w:tc>
          <w:tcPr>
            <w:tcW w:w="432" w:type="dxa"/>
            <w:shd w:val="clear" w:color="auto" w:fill="FAFAFA"/>
            <w:tcMar>
              <w:top w:w="35" w:type="dxa"/>
              <w:left w:w="50" w:type="dxa"/>
              <w:bottom w:w="35" w:type="dxa"/>
              <w:right w:w="50" w:type="dxa"/>
            </w:tcMar>
            <w:vAlign w:val="center"/>
          </w:tcPr>
          <w:p w14:paraId="2BDE01DA" w14:textId="77777777" w:rsidR="0075577B" w:rsidRDefault="00000000">
            <w:r>
              <w:rPr>
                <w:sz w:val="16"/>
              </w:rPr>
              <w:t>2/4</w:t>
            </w:r>
          </w:p>
        </w:tc>
        <w:tc>
          <w:tcPr>
            <w:tcW w:w="1152" w:type="dxa"/>
            <w:shd w:val="clear" w:color="auto" w:fill="FAFAFA"/>
            <w:tcMar>
              <w:top w:w="35" w:type="dxa"/>
              <w:left w:w="50" w:type="dxa"/>
              <w:bottom w:w="35" w:type="dxa"/>
              <w:right w:w="50" w:type="dxa"/>
            </w:tcMar>
            <w:vAlign w:val="center"/>
          </w:tcPr>
          <w:p w14:paraId="7EF9DFDC" w14:textId="77777777" w:rsidR="0075577B" w:rsidRDefault="00000000">
            <w:r>
              <w:rPr>
                <w:sz w:val="16"/>
              </w:rPr>
              <w:t>Soporte ERP/Valid.</w:t>
            </w:r>
          </w:p>
        </w:tc>
      </w:tr>
      <w:tr w:rsidR="0075577B" w14:paraId="6E935C25" w14:textId="77777777">
        <w:trPr>
          <w:jc w:val="center"/>
        </w:trPr>
        <w:tc>
          <w:tcPr>
            <w:tcW w:w="576" w:type="dxa"/>
            <w:shd w:val="clear" w:color="auto" w:fill="FFFFFF"/>
            <w:tcMar>
              <w:top w:w="35" w:type="dxa"/>
              <w:left w:w="50" w:type="dxa"/>
              <w:bottom w:w="35" w:type="dxa"/>
              <w:right w:w="50" w:type="dxa"/>
            </w:tcMar>
            <w:vAlign w:val="center"/>
          </w:tcPr>
          <w:p w14:paraId="57A4AC2F" w14:textId="77777777" w:rsidR="0075577B" w:rsidRDefault="00000000">
            <w:r>
              <w:rPr>
                <w:sz w:val="16"/>
              </w:rPr>
              <w:t>[85]</w:t>
            </w:r>
          </w:p>
        </w:tc>
        <w:tc>
          <w:tcPr>
            <w:tcW w:w="1584" w:type="dxa"/>
            <w:shd w:val="clear" w:color="auto" w:fill="FFFFFF"/>
            <w:tcMar>
              <w:top w:w="35" w:type="dxa"/>
              <w:left w:w="50" w:type="dxa"/>
              <w:bottom w:w="35" w:type="dxa"/>
              <w:right w:w="50" w:type="dxa"/>
            </w:tcMar>
            <w:vAlign w:val="center"/>
          </w:tcPr>
          <w:p w14:paraId="636E77C4" w14:textId="77777777" w:rsidR="0075577B" w:rsidRDefault="00000000">
            <w:r>
              <w:rPr>
                <w:sz w:val="16"/>
              </w:rPr>
              <w:t>K. Alla (2025) [S085]</w:t>
            </w:r>
          </w:p>
        </w:tc>
        <w:tc>
          <w:tcPr>
            <w:tcW w:w="288" w:type="dxa"/>
            <w:shd w:val="clear" w:color="auto" w:fill="FFFFFF"/>
            <w:tcMar>
              <w:top w:w="35" w:type="dxa"/>
              <w:left w:w="50" w:type="dxa"/>
              <w:bottom w:w="35" w:type="dxa"/>
              <w:right w:w="50" w:type="dxa"/>
            </w:tcMar>
            <w:vAlign w:val="center"/>
          </w:tcPr>
          <w:p w14:paraId="1FF57B3D" w14:textId="77777777" w:rsidR="0075577B" w:rsidRDefault="00000000">
            <w:r>
              <w:rPr>
                <w:sz w:val="16"/>
              </w:rPr>
              <w:t>—</w:t>
            </w:r>
          </w:p>
        </w:tc>
        <w:tc>
          <w:tcPr>
            <w:tcW w:w="288" w:type="dxa"/>
            <w:shd w:val="clear" w:color="auto" w:fill="FFFFFF"/>
            <w:tcMar>
              <w:top w:w="35" w:type="dxa"/>
              <w:left w:w="50" w:type="dxa"/>
              <w:bottom w:w="35" w:type="dxa"/>
              <w:right w:w="50" w:type="dxa"/>
            </w:tcMar>
            <w:vAlign w:val="center"/>
          </w:tcPr>
          <w:p w14:paraId="27858F41" w14:textId="77777777" w:rsidR="0075577B" w:rsidRDefault="00000000">
            <w:r>
              <w:rPr>
                <w:sz w:val="16"/>
              </w:rPr>
              <w:t>—</w:t>
            </w:r>
          </w:p>
        </w:tc>
        <w:tc>
          <w:tcPr>
            <w:tcW w:w="288" w:type="dxa"/>
            <w:shd w:val="clear" w:color="auto" w:fill="FFFFFF"/>
            <w:tcMar>
              <w:top w:w="35" w:type="dxa"/>
              <w:left w:w="50" w:type="dxa"/>
              <w:bottom w:w="35" w:type="dxa"/>
              <w:right w:w="50" w:type="dxa"/>
            </w:tcMar>
            <w:vAlign w:val="center"/>
          </w:tcPr>
          <w:p w14:paraId="49D57E04" w14:textId="77777777" w:rsidR="0075577B" w:rsidRDefault="00000000">
            <w:r>
              <w:rPr>
                <w:sz w:val="16"/>
              </w:rPr>
              <w:t>—</w:t>
            </w:r>
          </w:p>
        </w:tc>
        <w:tc>
          <w:tcPr>
            <w:tcW w:w="288" w:type="dxa"/>
            <w:shd w:val="clear" w:color="auto" w:fill="FFFFFF"/>
            <w:tcMar>
              <w:top w:w="35" w:type="dxa"/>
              <w:left w:w="50" w:type="dxa"/>
              <w:bottom w:w="35" w:type="dxa"/>
              <w:right w:w="50" w:type="dxa"/>
            </w:tcMar>
            <w:vAlign w:val="center"/>
          </w:tcPr>
          <w:p w14:paraId="1E502B48" w14:textId="77777777" w:rsidR="0075577B" w:rsidRDefault="00000000">
            <w:r>
              <w:rPr>
                <w:sz w:val="16"/>
              </w:rPr>
              <w:t>Sí</w:t>
            </w:r>
          </w:p>
        </w:tc>
        <w:tc>
          <w:tcPr>
            <w:tcW w:w="432" w:type="dxa"/>
            <w:shd w:val="clear" w:color="auto" w:fill="FFFFFF"/>
            <w:tcMar>
              <w:top w:w="35" w:type="dxa"/>
              <w:left w:w="50" w:type="dxa"/>
              <w:bottom w:w="35" w:type="dxa"/>
              <w:right w:w="50" w:type="dxa"/>
            </w:tcMar>
            <w:vAlign w:val="center"/>
          </w:tcPr>
          <w:p w14:paraId="04993C1B" w14:textId="77777777" w:rsidR="0075577B" w:rsidRDefault="00000000">
            <w:r>
              <w:rPr>
                <w:sz w:val="16"/>
              </w:rPr>
              <w:t>1/4</w:t>
            </w:r>
          </w:p>
        </w:tc>
        <w:tc>
          <w:tcPr>
            <w:tcW w:w="1152" w:type="dxa"/>
            <w:shd w:val="clear" w:color="auto" w:fill="FFFFFF"/>
            <w:tcMar>
              <w:top w:w="35" w:type="dxa"/>
              <w:left w:w="50" w:type="dxa"/>
              <w:bottom w:w="35" w:type="dxa"/>
              <w:right w:w="50" w:type="dxa"/>
            </w:tcMar>
            <w:vAlign w:val="center"/>
          </w:tcPr>
          <w:p w14:paraId="05A38E36" w14:textId="77777777" w:rsidR="0075577B" w:rsidRDefault="00000000">
            <w:r>
              <w:rPr>
                <w:sz w:val="16"/>
              </w:rPr>
              <w:t>Caracteriz./ERP</w:t>
            </w:r>
          </w:p>
        </w:tc>
      </w:tr>
      <w:tr w:rsidR="0075577B" w14:paraId="5FD1F367" w14:textId="77777777">
        <w:trPr>
          <w:jc w:val="center"/>
        </w:trPr>
        <w:tc>
          <w:tcPr>
            <w:tcW w:w="576" w:type="dxa"/>
            <w:shd w:val="clear" w:color="auto" w:fill="FAFAFA"/>
            <w:tcMar>
              <w:top w:w="35" w:type="dxa"/>
              <w:left w:w="50" w:type="dxa"/>
              <w:bottom w:w="35" w:type="dxa"/>
              <w:right w:w="50" w:type="dxa"/>
            </w:tcMar>
            <w:vAlign w:val="center"/>
          </w:tcPr>
          <w:p w14:paraId="2642EFEE" w14:textId="77777777" w:rsidR="0075577B" w:rsidRDefault="00000000">
            <w:r>
              <w:rPr>
                <w:sz w:val="16"/>
              </w:rPr>
              <w:t>[90]</w:t>
            </w:r>
          </w:p>
        </w:tc>
        <w:tc>
          <w:tcPr>
            <w:tcW w:w="1584" w:type="dxa"/>
            <w:shd w:val="clear" w:color="auto" w:fill="FAFAFA"/>
            <w:tcMar>
              <w:top w:w="35" w:type="dxa"/>
              <w:left w:w="50" w:type="dxa"/>
              <w:bottom w:w="35" w:type="dxa"/>
              <w:right w:w="50" w:type="dxa"/>
            </w:tcMar>
            <w:vAlign w:val="center"/>
          </w:tcPr>
          <w:p w14:paraId="70FB33EE" w14:textId="77777777" w:rsidR="0075577B" w:rsidRDefault="00000000">
            <w:r>
              <w:rPr>
                <w:sz w:val="16"/>
              </w:rPr>
              <w:t>Y. Cho et al. (2023) [S090]</w:t>
            </w:r>
          </w:p>
        </w:tc>
        <w:tc>
          <w:tcPr>
            <w:tcW w:w="288" w:type="dxa"/>
            <w:shd w:val="clear" w:color="auto" w:fill="FAFAFA"/>
            <w:tcMar>
              <w:top w:w="35" w:type="dxa"/>
              <w:left w:w="50" w:type="dxa"/>
              <w:bottom w:w="35" w:type="dxa"/>
              <w:right w:w="50" w:type="dxa"/>
            </w:tcMar>
            <w:vAlign w:val="center"/>
          </w:tcPr>
          <w:p w14:paraId="700433AF" w14:textId="77777777" w:rsidR="0075577B" w:rsidRDefault="00000000">
            <w:r>
              <w:rPr>
                <w:sz w:val="16"/>
              </w:rPr>
              <w:t>—</w:t>
            </w:r>
          </w:p>
        </w:tc>
        <w:tc>
          <w:tcPr>
            <w:tcW w:w="288" w:type="dxa"/>
            <w:shd w:val="clear" w:color="auto" w:fill="FAFAFA"/>
            <w:tcMar>
              <w:top w:w="35" w:type="dxa"/>
              <w:left w:w="50" w:type="dxa"/>
              <w:bottom w:w="35" w:type="dxa"/>
              <w:right w:w="50" w:type="dxa"/>
            </w:tcMar>
            <w:vAlign w:val="center"/>
          </w:tcPr>
          <w:p w14:paraId="6C3FB516" w14:textId="77777777" w:rsidR="0075577B" w:rsidRDefault="00000000">
            <w:r>
              <w:rPr>
                <w:sz w:val="16"/>
              </w:rPr>
              <w:t>Sí</w:t>
            </w:r>
          </w:p>
        </w:tc>
        <w:tc>
          <w:tcPr>
            <w:tcW w:w="288" w:type="dxa"/>
            <w:shd w:val="clear" w:color="auto" w:fill="FAFAFA"/>
            <w:tcMar>
              <w:top w:w="35" w:type="dxa"/>
              <w:left w:w="50" w:type="dxa"/>
              <w:bottom w:w="35" w:type="dxa"/>
              <w:right w:w="50" w:type="dxa"/>
            </w:tcMar>
            <w:vAlign w:val="center"/>
          </w:tcPr>
          <w:p w14:paraId="6312F836" w14:textId="77777777" w:rsidR="0075577B" w:rsidRDefault="00000000">
            <w:r>
              <w:rPr>
                <w:sz w:val="16"/>
              </w:rPr>
              <w:t>—</w:t>
            </w:r>
          </w:p>
        </w:tc>
        <w:tc>
          <w:tcPr>
            <w:tcW w:w="288" w:type="dxa"/>
            <w:shd w:val="clear" w:color="auto" w:fill="FAFAFA"/>
            <w:tcMar>
              <w:top w:w="35" w:type="dxa"/>
              <w:left w:w="50" w:type="dxa"/>
              <w:bottom w:w="35" w:type="dxa"/>
              <w:right w:w="50" w:type="dxa"/>
            </w:tcMar>
            <w:vAlign w:val="center"/>
          </w:tcPr>
          <w:p w14:paraId="69C92D1F" w14:textId="77777777" w:rsidR="0075577B" w:rsidRDefault="00000000">
            <w:r>
              <w:rPr>
                <w:sz w:val="16"/>
              </w:rPr>
              <w:t>—</w:t>
            </w:r>
          </w:p>
        </w:tc>
        <w:tc>
          <w:tcPr>
            <w:tcW w:w="432" w:type="dxa"/>
            <w:shd w:val="clear" w:color="auto" w:fill="FAFAFA"/>
            <w:tcMar>
              <w:top w:w="35" w:type="dxa"/>
              <w:left w:w="50" w:type="dxa"/>
              <w:bottom w:w="35" w:type="dxa"/>
              <w:right w:w="50" w:type="dxa"/>
            </w:tcMar>
            <w:vAlign w:val="center"/>
          </w:tcPr>
          <w:p w14:paraId="65D4E19D" w14:textId="77777777" w:rsidR="0075577B" w:rsidRDefault="00000000">
            <w:r>
              <w:rPr>
                <w:sz w:val="16"/>
              </w:rPr>
              <w:t>1/4</w:t>
            </w:r>
          </w:p>
        </w:tc>
        <w:tc>
          <w:tcPr>
            <w:tcW w:w="1152" w:type="dxa"/>
            <w:shd w:val="clear" w:color="auto" w:fill="FAFAFA"/>
            <w:tcMar>
              <w:top w:w="35" w:type="dxa"/>
              <w:left w:w="50" w:type="dxa"/>
              <w:bottom w:w="35" w:type="dxa"/>
              <w:right w:w="50" w:type="dxa"/>
            </w:tcMar>
            <w:vAlign w:val="center"/>
          </w:tcPr>
          <w:p w14:paraId="32E03EB2" w14:textId="77777777" w:rsidR="0075577B" w:rsidRDefault="00000000">
            <w:r>
              <w:rPr>
                <w:sz w:val="16"/>
              </w:rPr>
              <w:t>Caracteriz. Métr.</w:t>
            </w:r>
          </w:p>
        </w:tc>
      </w:tr>
    </w:tbl>
    <w:p w14:paraId="14738DDD" w14:textId="77777777" w:rsidR="0075577B" w:rsidRDefault="00000000">
      <w:pPr>
        <w:keepNext/>
        <w:spacing w:before="160" w:after="40"/>
        <w:jc w:val="left"/>
      </w:pPr>
      <w:r>
        <w:rPr>
          <w:i/>
        </w:rPr>
        <w:t>J. Vinculación con Resultados y Estrategia de Síntesis</w:t>
      </w:r>
    </w:p>
    <w:p w14:paraId="301609CA" w14:textId="77777777" w:rsidR="0075577B" w:rsidRDefault="00000000">
      <w:pPr>
        <w:ind w:firstLine="200"/>
      </w:pPr>
      <w:r>
        <w:t>Cada una de las preguntas formuladas (PD1–PD3 y PI1–PI4) se vincula unívocamente a una tabla de evidencia y un gráfico asignado en los resultados, según se especifica en la Tabla XIII. Se adoptó una estrategia de síntesis narrativa temática y cuantitativa descriptiva en tres fases debido a la heterogeneidad de datasets y métricas reportadas.</w:t>
      </w:r>
    </w:p>
    <w:p w14:paraId="58824E31" w14:textId="77777777" w:rsidR="0075577B" w:rsidRDefault="00000000">
      <w:pPr>
        <w:keepNext/>
        <w:spacing w:before="160" w:after="20"/>
        <w:jc w:val="center"/>
      </w:pPr>
      <w:r>
        <w:rPr>
          <w:b/>
          <w:sz w:val="16"/>
        </w:rPr>
        <w:t>TABLA XIII</w:t>
      </w:r>
    </w:p>
    <w:p w14:paraId="19FE9667" w14:textId="77777777" w:rsidR="0075577B" w:rsidRDefault="00000000">
      <w:pPr>
        <w:keepNext/>
        <w:spacing w:after="80"/>
        <w:jc w:val="center"/>
      </w:pPr>
      <w:r>
        <w:rPr>
          <w:b/>
          <w:sz w:val="16"/>
        </w:rPr>
        <w:t>MATRIZ DE ENLACE ENTRE PREGUNTAS, TABLAS Y GRÁFICOS DE RESULTADOS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732"/>
        <w:gridCol w:w="1584"/>
        <w:gridCol w:w="1442"/>
        <w:gridCol w:w="1296"/>
      </w:tblGrid>
      <w:tr w:rsidR="0075577B" w14:paraId="65C85445" w14:textId="77777777">
        <w:trPr>
          <w:jc w:val="center"/>
        </w:trPr>
        <w:tc>
          <w:tcPr>
            <w:tcW w:w="576" w:type="dxa"/>
            <w:shd w:val="clear" w:color="auto" w:fill="F2F2F2"/>
            <w:tcMar>
              <w:top w:w="50" w:type="dxa"/>
              <w:left w:w="50" w:type="dxa"/>
              <w:bottom w:w="50" w:type="dxa"/>
              <w:right w:w="50" w:type="dxa"/>
            </w:tcMar>
            <w:vAlign w:val="center"/>
          </w:tcPr>
          <w:p w14:paraId="56DCB6C6" w14:textId="77777777" w:rsidR="0075577B" w:rsidRDefault="00000000">
            <w:pPr>
              <w:jc w:val="center"/>
            </w:pPr>
            <w:r>
              <w:rPr>
                <w:b/>
                <w:sz w:val="16"/>
              </w:rPr>
              <w:t>Pregunta</w:t>
            </w:r>
          </w:p>
        </w:tc>
        <w:tc>
          <w:tcPr>
            <w:tcW w:w="1584" w:type="dxa"/>
            <w:shd w:val="clear" w:color="auto" w:fill="F2F2F2"/>
            <w:tcMar>
              <w:top w:w="50" w:type="dxa"/>
              <w:left w:w="50" w:type="dxa"/>
              <w:bottom w:w="50" w:type="dxa"/>
              <w:right w:w="50" w:type="dxa"/>
            </w:tcMar>
            <w:vAlign w:val="center"/>
          </w:tcPr>
          <w:p w14:paraId="6C5C9D19" w14:textId="77777777" w:rsidR="0075577B" w:rsidRDefault="00000000">
            <w:pPr>
              <w:jc w:val="center"/>
            </w:pPr>
            <w:r>
              <w:rPr>
                <w:b/>
                <w:sz w:val="16"/>
              </w:rPr>
              <w:t>Contenido Temático a Responder</w:t>
            </w:r>
          </w:p>
        </w:tc>
        <w:tc>
          <w:tcPr>
            <w:tcW w:w="1440" w:type="dxa"/>
            <w:shd w:val="clear" w:color="auto" w:fill="F2F2F2"/>
            <w:tcMar>
              <w:top w:w="50" w:type="dxa"/>
              <w:left w:w="50" w:type="dxa"/>
              <w:bottom w:w="50" w:type="dxa"/>
              <w:right w:w="50" w:type="dxa"/>
            </w:tcMar>
            <w:vAlign w:val="center"/>
          </w:tcPr>
          <w:p w14:paraId="3803B9C0" w14:textId="77777777" w:rsidR="0075577B" w:rsidRDefault="00000000">
            <w:pPr>
              <w:jc w:val="center"/>
            </w:pPr>
            <w:r>
              <w:rPr>
                <w:b/>
                <w:sz w:val="16"/>
              </w:rPr>
              <w:t>Tabla de Evidencia Asignada</w:t>
            </w:r>
          </w:p>
        </w:tc>
        <w:tc>
          <w:tcPr>
            <w:tcW w:w="1296" w:type="dxa"/>
            <w:shd w:val="clear" w:color="auto" w:fill="F2F2F2"/>
            <w:tcMar>
              <w:top w:w="50" w:type="dxa"/>
              <w:left w:w="50" w:type="dxa"/>
              <w:bottom w:w="50" w:type="dxa"/>
              <w:right w:w="50" w:type="dxa"/>
            </w:tcMar>
            <w:vAlign w:val="center"/>
          </w:tcPr>
          <w:p w14:paraId="01F9C35C" w14:textId="77777777" w:rsidR="0075577B" w:rsidRDefault="00000000">
            <w:pPr>
              <w:jc w:val="center"/>
            </w:pPr>
            <w:r>
              <w:rPr>
                <w:b/>
                <w:sz w:val="16"/>
              </w:rPr>
              <w:t>Gráfico Asignado</w:t>
            </w:r>
          </w:p>
        </w:tc>
      </w:tr>
      <w:tr w:rsidR="0075577B" w14:paraId="004605B8" w14:textId="77777777">
        <w:trPr>
          <w:jc w:val="center"/>
        </w:trPr>
        <w:tc>
          <w:tcPr>
            <w:tcW w:w="576" w:type="dxa"/>
            <w:shd w:val="clear" w:color="auto" w:fill="FFFFFF"/>
            <w:tcMar>
              <w:top w:w="35" w:type="dxa"/>
              <w:left w:w="50" w:type="dxa"/>
              <w:bottom w:w="35" w:type="dxa"/>
              <w:right w:w="50" w:type="dxa"/>
            </w:tcMar>
            <w:vAlign w:val="center"/>
          </w:tcPr>
          <w:p w14:paraId="5155CF95" w14:textId="77777777" w:rsidR="0075577B" w:rsidRDefault="00000000">
            <w:r>
              <w:rPr>
                <w:sz w:val="16"/>
              </w:rPr>
              <w:t>PD1</w:t>
            </w:r>
          </w:p>
        </w:tc>
        <w:tc>
          <w:tcPr>
            <w:tcW w:w="1584" w:type="dxa"/>
            <w:shd w:val="clear" w:color="auto" w:fill="FFFFFF"/>
            <w:tcMar>
              <w:top w:w="35" w:type="dxa"/>
              <w:left w:w="50" w:type="dxa"/>
              <w:bottom w:w="35" w:type="dxa"/>
              <w:right w:w="50" w:type="dxa"/>
            </w:tcMar>
            <w:vAlign w:val="center"/>
          </w:tcPr>
          <w:p w14:paraId="640962EA" w14:textId="77777777" w:rsidR="0075577B" w:rsidRDefault="00000000">
            <w:r>
              <w:rPr>
                <w:sz w:val="16"/>
              </w:rPr>
              <w:t>Evolución temporal de publicaciones sobre IA/IDP en documentos empresariales (2020–2025).</w:t>
            </w:r>
          </w:p>
        </w:tc>
        <w:tc>
          <w:tcPr>
            <w:tcW w:w="1440" w:type="dxa"/>
            <w:shd w:val="clear" w:color="auto" w:fill="FFFFFF"/>
            <w:tcMar>
              <w:top w:w="35" w:type="dxa"/>
              <w:left w:w="50" w:type="dxa"/>
              <w:bottom w:w="35" w:type="dxa"/>
              <w:right w:w="50" w:type="dxa"/>
            </w:tcMar>
            <w:vAlign w:val="center"/>
          </w:tcPr>
          <w:p w14:paraId="57249867" w14:textId="77777777" w:rsidR="0075577B" w:rsidRDefault="00000000">
            <w:r>
              <w:rPr>
                <w:sz w:val="16"/>
              </w:rPr>
              <w:t>Tabla de distribución de frecuencia de artículos por año.</w:t>
            </w:r>
          </w:p>
        </w:tc>
        <w:tc>
          <w:tcPr>
            <w:tcW w:w="1296" w:type="dxa"/>
            <w:shd w:val="clear" w:color="auto" w:fill="FFFFFF"/>
            <w:tcMar>
              <w:top w:w="35" w:type="dxa"/>
              <w:left w:w="50" w:type="dxa"/>
              <w:bottom w:w="35" w:type="dxa"/>
              <w:right w:w="50" w:type="dxa"/>
            </w:tcMar>
            <w:vAlign w:val="center"/>
          </w:tcPr>
          <w:p w14:paraId="31F788C0" w14:textId="77777777" w:rsidR="0075577B" w:rsidRDefault="00000000">
            <w:r>
              <w:rPr>
                <w:sz w:val="16"/>
              </w:rPr>
              <w:t>Gráfico de líneas/barras de tendencia temporal.</w:t>
            </w:r>
          </w:p>
        </w:tc>
      </w:tr>
      <w:tr w:rsidR="0075577B" w14:paraId="12A727AD" w14:textId="77777777">
        <w:trPr>
          <w:jc w:val="center"/>
        </w:trPr>
        <w:tc>
          <w:tcPr>
            <w:tcW w:w="576" w:type="dxa"/>
            <w:shd w:val="clear" w:color="auto" w:fill="FAFAFA"/>
            <w:tcMar>
              <w:top w:w="35" w:type="dxa"/>
              <w:left w:w="50" w:type="dxa"/>
              <w:bottom w:w="35" w:type="dxa"/>
              <w:right w:w="50" w:type="dxa"/>
            </w:tcMar>
            <w:vAlign w:val="center"/>
          </w:tcPr>
          <w:p w14:paraId="195620C3" w14:textId="77777777" w:rsidR="0075577B" w:rsidRDefault="00000000">
            <w:r>
              <w:rPr>
                <w:sz w:val="16"/>
              </w:rPr>
              <w:t>PD2</w:t>
            </w:r>
          </w:p>
        </w:tc>
        <w:tc>
          <w:tcPr>
            <w:tcW w:w="1584" w:type="dxa"/>
            <w:shd w:val="clear" w:color="auto" w:fill="FAFAFA"/>
            <w:tcMar>
              <w:top w:w="35" w:type="dxa"/>
              <w:left w:w="50" w:type="dxa"/>
              <w:bottom w:w="35" w:type="dxa"/>
              <w:right w:w="50" w:type="dxa"/>
            </w:tcMar>
            <w:vAlign w:val="center"/>
          </w:tcPr>
          <w:p w14:paraId="1833A62C" w14:textId="77777777" w:rsidR="0075577B" w:rsidRDefault="00000000">
            <w:r>
              <w:rPr>
                <w:sz w:val="16"/>
              </w:rPr>
              <w:t>Productividad académica por autores líderes, revistas/conferencias indexadas y países de origen.</w:t>
            </w:r>
          </w:p>
        </w:tc>
        <w:tc>
          <w:tcPr>
            <w:tcW w:w="1440" w:type="dxa"/>
            <w:shd w:val="clear" w:color="auto" w:fill="FAFAFA"/>
            <w:tcMar>
              <w:top w:w="35" w:type="dxa"/>
              <w:left w:w="50" w:type="dxa"/>
              <w:bottom w:w="35" w:type="dxa"/>
              <w:right w:w="50" w:type="dxa"/>
            </w:tcMar>
            <w:vAlign w:val="center"/>
          </w:tcPr>
          <w:p w14:paraId="107A92DA" w14:textId="77777777" w:rsidR="0075577B" w:rsidRDefault="00000000">
            <w:r>
              <w:rPr>
                <w:sz w:val="16"/>
              </w:rPr>
              <w:t>Ranking de las 10 revistas/conferencias más frecuentes y países líderes.</w:t>
            </w:r>
          </w:p>
        </w:tc>
        <w:tc>
          <w:tcPr>
            <w:tcW w:w="1296" w:type="dxa"/>
            <w:shd w:val="clear" w:color="auto" w:fill="FAFAFA"/>
            <w:tcMar>
              <w:top w:w="35" w:type="dxa"/>
              <w:left w:w="50" w:type="dxa"/>
              <w:bottom w:w="35" w:type="dxa"/>
              <w:right w:w="50" w:type="dxa"/>
            </w:tcMar>
            <w:vAlign w:val="center"/>
          </w:tcPr>
          <w:p w14:paraId="496068F4" w14:textId="77777777" w:rsidR="0075577B" w:rsidRDefault="00000000">
            <w:r>
              <w:rPr>
                <w:sz w:val="16"/>
              </w:rPr>
              <w:t>Gráfico de barras horizontales de procedencia geográfica.</w:t>
            </w:r>
          </w:p>
        </w:tc>
      </w:tr>
      <w:tr w:rsidR="0075577B" w14:paraId="2BDB0777" w14:textId="77777777">
        <w:trPr>
          <w:jc w:val="center"/>
        </w:trPr>
        <w:tc>
          <w:tcPr>
            <w:tcW w:w="576" w:type="dxa"/>
            <w:shd w:val="clear" w:color="auto" w:fill="FFFFFF"/>
            <w:tcMar>
              <w:top w:w="35" w:type="dxa"/>
              <w:left w:w="50" w:type="dxa"/>
              <w:bottom w:w="35" w:type="dxa"/>
              <w:right w:w="50" w:type="dxa"/>
            </w:tcMar>
            <w:vAlign w:val="center"/>
          </w:tcPr>
          <w:p w14:paraId="31A9C508" w14:textId="77777777" w:rsidR="0075577B" w:rsidRDefault="00000000">
            <w:r>
              <w:rPr>
                <w:sz w:val="16"/>
              </w:rPr>
              <w:t>PD3</w:t>
            </w:r>
          </w:p>
        </w:tc>
        <w:tc>
          <w:tcPr>
            <w:tcW w:w="1584" w:type="dxa"/>
            <w:shd w:val="clear" w:color="auto" w:fill="FFFFFF"/>
            <w:tcMar>
              <w:top w:w="35" w:type="dxa"/>
              <w:left w:w="50" w:type="dxa"/>
              <w:bottom w:w="35" w:type="dxa"/>
              <w:right w:w="50" w:type="dxa"/>
            </w:tcMar>
            <w:vAlign w:val="center"/>
          </w:tcPr>
          <w:p w14:paraId="58F88BB0" w14:textId="77777777" w:rsidR="0075577B" w:rsidRDefault="00000000">
            <w:r>
              <w:rPr>
                <w:sz w:val="16"/>
              </w:rPr>
              <w:t>Distribución de diseños metodológicos y tipologías de datasets empleados.</w:t>
            </w:r>
          </w:p>
        </w:tc>
        <w:tc>
          <w:tcPr>
            <w:tcW w:w="1440" w:type="dxa"/>
            <w:shd w:val="clear" w:color="auto" w:fill="FFFFFF"/>
            <w:tcMar>
              <w:top w:w="35" w:type="dxa"/>
              <w:left w:w="50" w:type="dxa"/>
              <w:bottom w:w="35" w:type="dxa"/>
              <w:right w:w="50" w:type="dxa"/>
            </w:tcMar>
            <w:vAlign w:val="center"/>
          </w:tcPr>
          <w:p w14:paraId="5213B93A" w14:textId="77777777" w:rsidR="0075577B" w:rsidRDefault="00000000">
            <w:r>
              <w:rPr>
                <w:sz w:val="16"/>
              </w:rPr>
              <w:t>Tabla cruzada: diseño del estudio × tipo de dataset (público vs. corporativo).</w:t>
            </w:r>
          </w:p>
        </w:tc>
        <w:tc>
          <w:tcPr>
            <w:tcW w:w="1296" w:type="dxa"/>
            <w:shd w:val="clear" w:color="auto" w:fill="FFFFFF"/>
            <w:tcMar>
              <w:top w:w="35" w:type="dxa"/>
              <w:left w:w="50" w:type="dxa"/>
              <w:bottom w:w="35" w:type="dxa"/>
              <w:right w:w="50" w:type="dxa"/>
            </w:tcMar>
            <w:vAlign w:val="center"/>
          </w:tcPr>
          <w:p w14:paraId="59B5BB30" w14:textId="77777777" w:rsidR="0075577B" w:rsidRDefault="00000000">
            <w:r>
              <w:rPr>
                <w:sz w:val="16"/>
              </w:rPr>
              <w:t>Gráfico de barras apiladas por tipología de validación.</w:t>
            </w:r>
          </w:p>
        </w:tc>
      </w:tr>
      <w:tr w:rsidR="0075577B" w14:paraId="3071CC45" w14:textId="77777777">
        <w:trPr>
          <w:jc w:val="center"/>
        </w:trPr>
        <w:tc>
          <w:tcPr>
            <w:tcW w:w="576" w:type="dxa"/>
            <w:shd w:val="clear" w:color="auto" w:fill="FAFAFA"/>
            <w:tcMar>
              <w:top w:w="35" w:type="dxa"/>
              <w:left w:w="50" w:type="dxa"/>
              <w:bottom w:w="35" w:type="dxa"/>
              <w:right w:w="50" w:type="dxa"/>
            </w:tcMar>
            <w:vAlign w:val="center"/>
          </w:tcPr>
          <w:p w14:paraId="0CBA30B5" w14:textId="77777777" w:rsidR="0075577B" w:rsidRDefault="00000000">
            <w:r>
              <w:rPr>
                <w:sz w:val="16"/>
              </w:rPr>
              <w:t>PI1</w:t>
            </w:r>
          </w:p>
        </w:tc>
        <w:tc>
          <w:tcPr>
            <w:tcW w:w="1584" w:type="dxa"/>
            <w:shd w:val="clear" w:color="auto" w:fill="FAFAFA"/>
            <w:tcMar>
              <w:top w:w="35" w:type="dxa"/>
              <w:left w:w="50" w:type="dxa"/>
              <w:bottom w:w="35" w:type="dxa"/>
              <w:right w:w="50" w:type="dxa"/>
            </w:tcMar>
            <w:vAlign w:val="center"/>
          </w:tcPr>
          <w:p w14:paraId="5DEB4660" w14:textId="77777777" w:rsidR="0075577B" w:rsidRDefault="00000000">
            <w:r>
              <w:rPr>
                <w:sz w:val="16"/>
              </w:rPr>
              <w:t>Taxonomía de enfoques algorítmicos (secuenciales, grafos, transformers multimodales, LLMs/KIE).</w:t>
            </w:r>
          </w:p>
        </w:tc>
        <w:tc>
          <w:tcPr>
            <w:tcW w:w="1440" w:type="dxa"/>
            <w:shd w:val="clear" w:color="auto" w:fill="FAFAFA"/>
            <w:tcMar>
              <w:top w:w="35" w:type="dxa"/>
              <w:left w:w="50" w:type="dxa"/>
              <w:bottom w:w="35" w:type="dxa"/>
              <w:right w:w="50" w:type="dxa"/>
            </w:tcMar>
            <w:vAlign w:val="center"/>
          </w:tcPr>
          <w:p w14:paraId="25F7BAAD" w14:textId="77777777" w:rsidR="0075577B" w:rsidRDefault="00000000">
            <w:r>
              <w:rPr>
                <w:sz w:val="16"/>
              </w:rPr>
              <w:t>Matriz de arquitecturas de IA identificadas × número de estudios primarios.</w:t>
            </w:r>
          </w:p>
        </w:tc>
        <w:tc>
          <w:tcPr>
            <w:tcW w:w="1296" w:type="dxa"/>
            <w:shd w:val="clear" w:color="auto" w:fill="FAFAFA"/>
            <w:tcMar>
              <w:top w:w="35" w:type="dxa"/>
              <w:left w:w="50" w:type="dxa"/>
              <w:bottom w:w="35" w:type="dxa"/>
              <w:right w:w="50" w:type="dxa"/>
            </w:tcMar>
            <w:vAlign w:val="center"/>
          </w:tcPr>
          <w:p w14:paraId="2BC1449C" w14:textId="77777777" w:rsidR="0075577B" w:rsidRDefault="00000000">
            <w:r>
              <w:rPr>
                <w:sz w:val="16"/>
              </w:rPr>
              <w:t>Gráfico de barras por familia algorítmica.</w:t>
            </w:r>
          </w:p>
        </w:tc>
      </w:tr>
      <w:tr w:rsidR="0075577B" w14:paraId="037A880B" w14:textId="77777777">
        <w:trPr>
          <w:jc w:val="center"/>
        </w:trPr>
        <w:tc>
          <w:tcPr>
            <w:tcW w:w="576" w:type="dxa"/>
            <w:shd w:val="clear" w:color="auto" w:fill="FFFFFF"/>
            <w:tcMar>
              <w:top w:w="35" w:type="dxa"/>
              <w:left w:w="50" w:type="dxa"/>
              <w:bottom w:w="35" w:type="dxa"/>
              <w:right w:w="50" w:type="dxa"/>
            </w:tcMar>
            <w:vAlign w:val="center"/>
          </w:tcPr>
          <w:p w14:paraId="18B6445E" w14:textId="77777777" w:rsidR="0075577B" w:rsidRDefault="00000000">
            <w:r>
              <w:rPr>
                <w:sz w:val="16"/>
              </w:rPr>
              <w:t>PI2</w:t>
            </w:r>
          </w:p>
        </w:tc>
        <w:tc>
          <w:tcPr>
            <w:tcW w:w="1584" w:type="dxa"/>
            <w:shd w:val="clear" w:color="auto" w:fill="FFFFFF"/>
            <w:tcMar>
              <w:top w:w="35" w:type="dxa"/>
              <w:left w:w="50" w:type="dxa"/>
              <w:bottom w:w="35" w:type="dxa"/>
              <w:right w:w="50" w:type="dxa"/>
            </w:tcMar>
            <w:vAlign w:val="center"/>
          </w:tcPr>
          <w:p w14:paraId="236980B3" w14:textId="77777777" w:rsidR="0075577B" w:rsidRDefault="00000000">
            <w:r>
              <w:rPr>
                <w:sz w:val="16"/>
              </w:rPr>
              <w:t>Rendimiento cuantitativo reportado (F1-score, exactitud por campos, latencia de inferencia).</w:t>
            </w:r>
          </w:p>
        </w:tc>
        <w:tc>
          <w:tcPr>
            <w:tcW w:w="1440" w:type="dxa"/>
            <w:shd w:val="clear" w:color="auto" w:fill="FFFFFF"/>
            <w:tcMar>
              <w:top w:w="35" w:type="dxa"/>
              <w:left w:w="50" w:type="dxa"/>
              <w:bottom w:w="35" w:type="dxa"/>
              <w:right w:w="50" w:type="dxa"/>
            </w:tcMar>
            <w:vAlign w:val="center"/>
          </w:tcPr>
          <w:p w14:paraId="217B0F7F" w14:textId="77777777" w:rsidR="0075577B" w:rsidRDefault="00000000">
            <w:r>
              <w:rPr>
                <w:sz w:val="16"/>
              </w:rPr>
              <w:t>Tabla comparativa de métricas estadísticas (mínimo, mediana, máximo de precisión).</w:t>
            </w:r>
          </w:p>
        </w:tc>
        <w:tc>
          <w:tcPr>
            <w:tcW w:w="1296" w:type="dxa"/>
            <w:shd w:val="clear" w:color="auto" w:fill="FFFFFF"/>
            <w:tcMar>
              <w:top w:w="35" w:type="dxa"/>
              <w:left w:w="50" w:type="dxa"/>
              <w:bottom w:w="35" w:type="dxa"/>
              <w:right w:w="50" w:type="dxa"/>
            </w:tcMar>
            <w:vAlign w:val="center"/>
          </w:tcPr>
          <w:p w14:paraId="090E4505" w14:textId="77777777" w:rsidR="0075577B" w:rsidRDefault="00000000">
            <w:r>
              <w:rPr>
                <w:sz w:val="16"/>
              </w:rPr>
              <w:t>Diagrama de caja y bigotes (boxplot) de métricas.</w:t>
            </w:r>
          </w:p>
        </w:tc>
      </w:tr>
      <w:tr w:rsidR="0075577B" w14:paraId="28E293C3" w14:textId="77777777">
        <w:trPr>
          <w:jc w:val="center"/>
        </w:trPr>
        <w:tc>
          <w:tcPr>
            <w:tcW w:w="576" w:type="dxa"/>
            <w:shd w:val="clear" w:color="auto" w:fill="FAFAFA"/>
            <w:tcMar>
              <w:top w:w="35" w:type="dxa"/>
              <w:left w:w="50" w:type="dxa"/>
              <w:bottom w:w="35" w:type="dxa"/>
              <w:right w:w="50" w:type="dxa"/>
            </w:tcMar>
            <w:vAlign w:val="center"/>
          </w:tcPr>
          <w:p w14:paraId="0EC1BC74" w14:textId="77777777" w:rsidR="0075577B" w:rsidRDefault="00000000">
            <w:r>
              <w:rPr>
                <w:sz w:val="16"/>
              </w:rPr>
              <w:t>PI3</w:t>
            </w:r>
          </w:p>
        </w:tc>
        <w:tc>
          <w:tcPr>
            <w:tcW w:w="1584" w:type="dxa"/>
            <w:shd w:val="clear" w:color="auto" w:fill="FAFAFA"/>
            <w:tcMar>
              <w:top w:w="35" w:type="dxa"/>
              <w:left w:w="50" w:type="dxa"/>
              <w:bottom w:w="35" w:type="dxa"/>
              <w:right w:w="50" w:type="dxa"/>
            </w:tcMar>
            <w:vAlign w:val="center"/>
          </w:tcPr>
          <w:p w14:paraId="3967794B" w14:textId="77777777" w:rsidR="0075577B" w:rsidRDefault="00000000">
            <w:r>
              <w:rPr>
                <w:sz w:val="16"/>
              </w:rPr>
              <w:t>Comparativa de eficiencia y costo operativo: IA/IDP frente a ingreso manual y reglas rígidas.</w:t>
            </w:r>
          </w:p>
        </w:tc>
        <w:tc>
          <w:tcPr>
            <w:tcW w:w="1440" w:type="dxa"/>
            <w:shd w:val="clear" w:color="auto" w:fill="FAFAFA"/>
            <w:tcMar>
              <w:top w:w="35" w:type="dxa"/>
              <w:left w:w="50" w:type="dxa"/>
              <w:bottom w:w="35" w:type="dxa"/>
              <w:right w:w="50" w:type="dxa"/>
            </w:tcMar>
            <w:vAlign w:val="center"/>
          </w:tcPr>
          <w:p w14:paraId="51A51334" w14:textId="77777777" w:rsidR="0075577B" w:rsidRDefault="00000000">
            <w:r>
              <w:rPr>
                <w:sz w:val="16"/>
              </w:rPr>
              <w:t>Tabla de ganancia porcentual en velocidad y reducción de tasa de error operativo.</w:t>
            </w:r>
          </w:p>
        </w:tc>
        <w:tc>
          <w:tcPr>
            <w:tcW w:w="1296" w:type="dxa"/>
            <w:shd w:val="clear" w:color="auto" w:fill="FAFAFA"/>
            <w:tcMar>
              <w:top w:w="35" w:type="dxa"/>
              <w:left w:w="50" w:type="dxa"/>
              <w:bottom w:w="35" w:type="dxa"/>
              <w:right w:w="50" w:type="dxa"/>
            </w:tcMar>
            <w:vAlign w:val="center"/>
          </w:tcPr>
          <w:p w14:paraId="44DE8D61" w14:textId="77777777" w:rsidR="0075577B" w:rsidRDefault="00000000">
            <w:r>
              <w:rPr>
                <w:sz w:val="16"/>
              </w:rPr>
              <w:t>Gráfico de barras comparativas (Método Tradicional vs. Enfoque IA).</w:t>
            </w:r>
          </w:p>
        </w:tc>
      </w:tr>
      <w:tr w:rsidR="0075577B" w14:paraId="670620E7" w14:textId="77777777">
        <w:trPr>
          <w:jc w:val="center"/>
        </w:trPr>
        <w:tc>
          <w:tcPr>
            <w:tcW w:w="576" w:type="dxa"/>
            <w:shd w:val="clear" w:color="auto" w:fill="FFFFFF"/>
            <w:tcMar>
              <w:top w:w="35" w:type="dxa"/>
              <w:left w:w="50" w:type="dxa"/>
              <w:bottom w:w="35" w:type="dxa"/>
              <w:right w:w="50" w:type="dxa"/>
            </w:tcMar>
            <w:vAlign w:val="center"/>
          </w:tcPr>
          <w:p w14:paraId="174B6B4C" w14:textId="77777777" w:rsidR="0075577B" w:rsidRDefault="00000000">
            <w:r>
              <w:rPr>
                <w:sz w:val="16"/>
              </w:rPr>
              <w:t>PI4</w:t>
            </w:r>
          </w:p>
        </w:tc>
        <w:tc>
          <w:tcPr>
            <w:tcW w:w="1584" w:type="dxa"/>
            <w:shd w:val="clear" w:color="auto" w:fill="FFFFFF"/>
            <w:tcMar>
              <w:top w:w="35" w:type="dxa"/>
              <w:left w:w="50" w:type="dxa"/>
              <w:bottom w:w="35" w:type="dxa"/>
              <w:right w:w="50" w:type="dxa"/>
            </w:tcMar>
            <w:vAlign w:val="center"/>
          </w:tcPr>
          <w:p w14:paraId="435FF2B7" w14:textId="77777777" w:rsidR="0075577B" w:rsidRDefault="00000000">
            <w:r>
              <w:rPr>
                <w:sz w:val="16"/>
              </w:rPr>
              <w:t>Tipologías documentales (facturas, recibos, órdenes) y plataformas empresariales (ERP/CRM).</w:t>
            </w:r>
          </w:p>
        </w:tc>
        <w:tc>
          <w:tcPr>
            <w:tcW w:w="1440" w:type="dxa"/>
            <w:shd w:val="clear" w:color="auto" w:fill="FFFFFF"/>
            <w:tcMar>
              <w:top w:w="35" w:type="dxa"/>
              <w:left w:w="50" w:type="dxa"/>
              <w:bottom w:w="35" w:type="dxa"/>
              <w:right w:w="50" w:type="dxa"/>
            </w:tcMar>
            <w:vAlign w:val="center"/>
          </w:tcPr>
          <w:p w14:paraId="52EF217C" w14:textId="77777777" w:rsidR="0075577B" w:rsidRDefault="00000000">
            <w:r>
              <w:rPr>
                <w:sz w:val="16"/>
              </w:rPr>
              <w:t>Tabla de frecuencia por tipo de documento visualmente rico × plataforma empresarial.</w:t>
            </w:r>
          </w:p>
        </w:tc>
        <w:tc>
          <w:tcPr>
            <w:tcW w:w="1296" w:type="dxa"/>
            <w:shd w:val="clear" w:color="auto" w:fill="FFFFFF"/>
            <w:tcMar>
              <w:top w:w="35" w:type="dxa"/>
              <w:left w:w="50" w:type="dxa"/>
              <w:bottom w:w="35" w:type="dxa"/>
              <w:right w:w="50" w:type="dxa"/>
            </w:tcMar>
            <w:vAlign w:val="center"/>
          </w:tcPr>
          <w:p w14:paraId="3AE46511" w14:textId="77777777" w:rsidR="0075577B" w:rsidRDefault="00000000">
            <w:r>
              <w:rPr>
                <w:sz w:val="16"/>
              </w:rPr>
              <w:t>Gráfico de barras agrupadas o matriz de calor (heatmap).</w:t>
            </w:r>
          </w:p>
        </w:tc>
      </w:tr>
    </w:tbl>
    <w:p w14:paraId="7129350D" w14:textId="77777777" w:rsidR="0075577B" w:rsidRDefault="00000000">
      <w:pPr>
        <w:keepNext/>
        <w:spacing w:before="160" w:after="40"/>
        <w:jc w:val="left"/>
      </w:pPr>
      <w:r>
        <w:rPr>
          <w:i/>
        </w:rPr>
        <w:t>K. Amenazas a la Validez y Estrategias de Mitigación</w:t>
      </w:r>
    </w:p>
    <w:p w14:paraId="54E52C95" w14:textId="77777777" w:rsidR="0075577B" w:rsidRDefault="00000000">
      <w:pPr>
        <w:ind w:firstLine="200"/>
      </w:pPr>
      <w:r>
        <w:t>Se identificaron y mitigaron cuatro fuentes principales de sesgo metodológico (selección, publicación, evaluador y constructo), cuyas estrategias se detallan en la Tabla XIV.</w:t>
      </w:r>
    </w:p>
    <w:p w14:paraId="76EC2984" w14:textId="77777777" w:rsidR="0075577B" w:rsidRDefault="00000000">
      <w:pPr>
        <w:keepNext/>
        <w:spacing w:before="160" w:after="20"/>
        <w:jc w:val="center"/>
      </w:pPr>
      <w:r>
        <w:rPr>
          <w:b/>
          <w:sz w:val="16"/>
        </w:rPr>
        <w:t>TABLA XIV</w:t>
      </w:r>
    </w:p>
    <w:p w14:paraId="5D01A18A" w14:textId="77777777" w:rsidR="0075577B" w:rsidRDefault="00000000">
      <w:pPr>
        <w:keepNext/>
        <w:spacing w:after="80"/>
        <w:jc w:val="center"/>
      </w:pPr>
      <w:r>
        <w:rPr>
          <w:b/>
          <w:sz w:val="16"/>
        </w:rPr>
        <w:t>MATRIZ DE AMENAZAS A LA VALIDEZ Y ESTRATEGIAS DE MITIGACIÓN</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296"/>
        <w:gridCol w:w="1440"/>
        <w:gridCol w:w="2160"/>
      </w:tblGrid>
      <w:tr w:rsidR="0075577B" w14:paraId="30FB5E29" w14:textId="77777777">
        <w:trPr>
          <w:jc w:val="center"/>
        </w:trPr>
        <w:tc>
          <w:tcPr>
            <w:tcW w:w="1296" w:type="dxa"/>
            <w:shd w:val="clear" w:color="auto" w:fill="F2F2F2"/>
            <w:tcMar>
              <w:top w:w="50" w:type="dxa"/>
              <w:left w:w="50" w:type="dxa"/>
              <w:bottom w:w="50" w:type="dxa"/>
              <w:right w:w="50" w:type="dxa"/>
            </w:tcMar>
            <w:vAlign w:val="center"/>
          </w:tcPr>
          <w:p w14:paraId="229F1D40" w14:textId="77777777" w:rsidR="0075577B" w:rsidRDefault="00000000">
            <w:pPr>
              <w:jc w:val="center"/>
            </w:pPr>
            <w:r>
              <w:rPr>
                <w:b/>
                <w:sz w:val="16"/>
              </w:rPr>
              <w:t xml:space="preserve">Dimensión de </w:t>
            </w:r>
            <w:r>
              <w:rPr>
                <w:b/>
                <w:sz w:val="16"/>
              </w:rPr>
              <w:lastRenderedPageBreak/>
              <w:t>Amenaza</w:t>
            </w:r>
          </w:p>
        </w:tc>
        <w:tc>
          <w:tcPr>
            <w:tcW w:w="1440" w:type="dxa"/>
            <w:shd w:val="clear" w:color="auto" w:fill="F2F2F2"/>
            <w:tcMar>
              <w:top w:w="50" w:type="dxa"/>
              <w:left w:w="50" w:type="dxa"/>
              <w:bottom w:w="50" w:type="dxa"/>
              <w:right w:w="50" w:type="dxa"/>
            </w:tcMar>
            <w:vAlign w:val="center"/>
          </w:tcPr>
          <w:p w14:paraId="4D31EC3A" w14:textId="77777777" w:rsidR="0075577B" w:rsidRDefault="00000000">
            <w:pPr>
              <w:jc w:val="center"/>
            </w:pPr>
            <w:r>
              <w:rPr>
                <w:b/>
                <w:sz w:val="16"/>
              </w:rPr>
              <w:lastRenderedPageBreak/>
              <w:t>Riesgo Identificado</w:t>
            </w:r>
          </w:p>
        </w:tc>
        <w:tc>
          <w:tcPr>
            <w:tcW w:w="2160" w:type="dxa"/>
            <w:shd w:val="clear" w:color="auto" w:fill="F2F2F2"/>
            <w:tcMar>
              <w:top w:w="50" w:type="dxa"/>
              <w:left w:w="50" w:type="dxa"/>
              <w:bottom w:w="50" w:type="dxa"/>
              <w:right w:w="50" w:type="dxa"/>
            </w:tcMar>
            <w:vAlign w:val="center"/>
          </w:tcPr>
          <w:p w14:paraId="0F404DF5" w14:textId="77777777" w:rsidR="0075577B" w:rsidRDefault="00000000">
            <w:pPr>
              <w:jc w:val="center"/>
            </w:pPr>
            <w:r>
              <w:rPr>
                <w:b/>
                <w:sz w:val="16"/>
              </w:rPr>
              <w:t xml:space="preserve">Estrategia de Mitigación </w:t>
            </w:r>
            <w:r>
              <w:rPr>
                <w:b/>
                <w:sz w:val="16"/>
              </w:rPr>
              <w:lastRenderedPageBreak/>
              <w:t>Implementada</w:t>
            </w:r>
          </w:p>
        </w:tc>
      </w:tr>
      <w:tr w:rsidR="0075577B" w14:paraId="20DB47FF" w14:textId="77777777">
        <w:trPr>
          <w:jc w:val="center"/>
        </w:trPr>
        <w:tc>
          <w:tcPr>
            <w:tcW w:w="1296" w:type="dxa"/>
            <w:shd w:val="clear" w:color="auto" w:fill="FFFFFF"/>
            <w:tcMar>
              <w:top w:w="35" w:type="dxa"/>
              <w:left w:w="50" w:type="dxa"/>
              <w:bottom w:w="35" w:type="dxa"/>
              <w:right w:w="50" w:type="dxa"/>
            </w:tcMar>
            <w:vAlign w:val="center"/>
          </w:tcPr>
          <w:p w14:paraId="3658208A" w14:textId="77777777" w:rsidR="0075577B" w:rsidRDefault="00000000">
            <w:r>
              <w:rPr>
                <w:sz w:val="16"/>
              </w:rPr>
              <w:lastRenderedPageBreak/>
              <w:t>Sesgo de Selección (Selection Bias)</w:t>
            </w:r>
          </w:p>
        </w:tc>
        <w:tc>
          <w:tcPr>
            <w:tcW w:w="1440" w:type="dxa"/>
            <w:shd w:val="clear" w:color="auto" w:fill="FFFFFF"/>
            <w:tcMar>
              <w:top w:w="35" w:type="dxa"/>
              <w:left w:w="50" w:type="dxa"/>
              <w:bottom w:w="35" w:type="dxa"/>
              <w:right w:w="50" w:type="dxa"/>
            </w:tcMar>
            <w:vAlign w:val="center"/>
          </w:tcPr>
          <w:p w14:paraId="6DE51935" w14:textId="77777777" w:rsidR="0075577B" w:rsidRDefault="00000000">
            <w:r>
              <w:rPr>
                <w:sz w:val="16"/>
              </w:rPr>
              <w:t>Posible omisión de literatura relevante o sobre-inclusión de estudios no pertinentes.</w:t>
            </w:r>
          </w:p>
        </w:tc>
        <w:tc>
          <w:tcPr>
            <w:tcW w:w="2160" w:type="dxa"/>
            <w:shd w:val="clear" w:color="auto" w:fill="FFFFFF"/>
            <w:tcMar>
              <w:top w:w="35" w:type="dxa"/>
              <w:left w:w="50" w:type="dxa"/>
              <w:bottom w:w="35" w:type="dxa"/>
              <w:right w:w="50" w:type="dxa"/>
            </w:tcMar>
            <w:vAlign w:val="center"/>
          </w:tcPr>
          <w:p w14:paraId="0905069C" w14:textId="77777777" w:rsidR="0075577B" w:rsidRDefault="00000000">
            <w:r>
              <w:rPr>
                <w:sz w:val="16"/>
              </w:rPr>
              <w:t>• Consulta simultánea a dos bases primarias de alto impacto (Scopus y Web of Science Core Collection).</w:t>
            </w:r>
            <w:r>
              <w:rPr>
                <w:sz w:val="16"/>
              </w:rPr>
              <w:br/>
              <w:t>• Calibración booleana mediante dos iteraciones y validación morfológica con comodines (*).</w:t>
            </w:r>
            <w:r>
              <w:rPr>
                <w:sz w:val="16"/>
              </w:rPr>
              <w:br/>
              <w:t>• Criterios de inclusión/exclusión codificados y operados unívocamente (IN1–IN4, EX1–EX4).</w:t>
            </w:r>
          </w:p>
        </w:tc>
      </w:tr>
      <w:tr w:rsidR="0075577B" w14:paraId="17B43881" w14:textId="77777777">
        <w:trPr>
          <w:jc w:val="center"/>
        </w:trPr>
        <w:tc>
          <w:tcPr>
            <w:tcW w:w="1296" w:type="dxa"/>
            <w:shd w:val="clear" w:color="auto" w:fill="FAFAFA"/>
            <w:tcMar>
              <w:top w:w="35" w:type="dxa"/>
              <w:left w:w="50" w:type="dxa"/>
              <w:bottom w:w="35" w:type="dxa"/>
              <w:right w:w="50" w:type="dxa"/>
            </w:tcMar>
            <w:vAlign w:val="center"/>
          </w:tcPr>
          <w:p w14:paraId="1765B364" w14:textId="77777777" w:rsidR="0075577B" w:rsidRDefault="00000000">
            <w:r>
              <w:rPr>
                <w:sz w:val="16"/>
              </w:rPr>
              <w:t>Sesgo de Publicación (Publication Bias)</w:t>
            </w:r>
          </w:p>
        </w:tc>
        <w:tc>
          <w:tcPr>
            <w:tcW w:w="1440" w:type="dxa"/>
            <w:shd w:val="clear" w:color="auto" w:fill="FAFAFA"/>
            <w:tcMar>
              <w:top w:w="35" w:type="dxa"/>
              <w:left w:w="50" w:type="dxa"/>
              <w:bottom w:w="35" w:type="dxa"/>
              <w:right w:w="50" w:type="dxa"/>
            </w:tcMar>
            <w:vAlign w:val="center"/>
          </w:tcPr>
          <w:p w14:paraId="339FCE2F" w14:textId="77777777" w:rsidR="0075577B" w:rsidRDefault="00000000">
            <w:r>
              <w:rPr>
                <w:sz w:val="16"/>
              </w:rPr>
              <w:t>Tendencia a reportar únicamente resultados positivos o modelos con alto F1-score.</w:t>
            </w:r>
          </w:p>
        </w:tc>
        <w:tc>
          <w:tcPr>
            <w:tcW w:w="2160" w:type="dxa"/>
            <w:shd w:val="clear" w:color="auto" w:fill="FAFAFA"/>
            <w:tcMar>
              <w:top w:w="35" w:type="dxa"/>
              <w:left w:w="50" w:type="dxa"/>
              <w:bottom w:w="35" w:type="dxa"/>
              <w:right w:w="50" w:type="dxa"/>
            </w:tcMar>
            <w:vAlign w:val="center"/>
          </w:tcPr>
          <w:p w14:paraId="14B5A629" w14:textId="77777777" w:rsidR="0075577B" w:rsidRDefault="00000000">
            <w:r>
              <w:rPr>
                <w:sz w:val="16"/>
              </w:rPr>
              <w:t>• Inclusión de ponencias en congresos internacionales indexados además de artículos de revista (IN2).</w:t>
            </w:r>
            <w:r>
              <w:rPr>
                <w:sz w:val="16"/>
              </w:rPr>
              <w:br/>
              <w:t>• Extracción sistemática no solo de valores pico, sino de limitaciones en layouts complejos o ruido.</w:t>
            </w:r>
          </w:p>
        </w:tc>
      </w:tr>
      <w:tr w:rsidR="0075577B" w14:paraId="1D46526D" w14:textId="77777777">
        <w:trPr>
          <w:jc w:val="center"/>
        </w:trPr>
        <w:tc>
          <w:tcPr>
            <w:tcW w:w="1296" w:type="dxa"/>
            <w:shd w:val="clear" w:color="auto" w:fill="FFFFFF"/>
            <w:tcMar>
              <w:top w:w="35" w:type="dxa"/>
              <w:left w:w="50" w:type="dxa"/>
              <w:bottom w:w="35" w:type="dxa"/>
              <w:right w:w="50" w:type="dxa"/>
            </w:tcMar>
            <w:vAlign w:val="center"/>
          </w:tcPr>
          <w:p w14:paraId="77E87CE2" w14:textId="77777777" w:rsidR="0075577B" w:rsidRDefault="00000000">
            <w:r>
              <w:rPr>
                <w:sz w:val="16"/>
              </w:rPr>
              <w:t>Sesgo del Evaluador / Extracción (Reviewer Bias)</w:t>
            </w:r>
          </w:p>
        </w:tc>
        <w:tc>
          <w:tcPr>
            <w:tcW w:w="1440" w:type="dxa"/>
            <w:shd w:val="clear" w:color="auto" w:fill="FFFFFF"/>
            <w:tcMar>
              <w:top w:w="35" w:type="dxa"/>
              <w:left w:w="50" w:type="dxa"/>
              <w:bottom w:w="35" w:type="dxa"/>
              <w:right w:w="50" w:type="dxa"/>
            </w:tcMar>
            <w:vAlign w:val="center"/>
          </w:tcPr>
          <w:p w14:paraId="2D0BEA01" w14:textId="77777777" w:rsidR="0075577B" w:rsidRDefault="00000000">
            <w:r>
              <w:rPr>
                <w:sz w:val="16"/>
              </w:rPr>
              <w:t>Subjetividad individual durante el cribado de resúmenes o la asignación de puntajes QA.</w:t>
            </w:r>
          </w:p>
        </w:tc>
        <w:tc>
          <w:tcPr>
            <w:tcW w:w="2160" w:type="dxa"/>
            <w:shd w:val="clear" w:color="auto" w:fill="FFFFFF"/>
            <w:tcMar>
              <w:top w:w="35" w:type="dxa"/>
              <w:left w:w="50" w:type="dxa"/>
              <w:bottom w:w="35" w:type="dxa"/>
              <w:right w:w="50" w:type="dxa"/>
            </w:tcMar>
            <w:vAlign w:val="center"/>
          </w:tcPr>
          <w:p w14:paraId="3D1D049A" w14:textId="77777777" w:rsidR="0075577B" w:rsidRDefault="00000000">
            <w:r>
              <w:rPr>
                <w:sz w:val="16"/>
              </w:rPr>
              <w:t>• Proceso de cribado en doble ciego con dos revisores independientes.</w:t>
            </w:r>
            <w:r>
              <w:rPr>
                <w:sz w:val="16"/>
              </w:rPr>
              <w:br/>
              <w:t>• Medición cuantitativa de concordancia mediante Kappa de Cohen (κ = 0.86 en cribado, κ = 0.91 en texto completo).</w:t>
            </w:r>
            <w:r>
              <w:rPr>
                <w:sz w:val="16"/>
              </w:rPr>
              <w:br/>
              <w:t>• Resolución de discrepancias mediante consenso estructurado sobre el texto original.</w:t>
            </w:r>
          </w:p>
        </w:tc>
      </w:tr>
      <w:tr w:rsidR="0075577B" w14:paraId="7EF58C26" w14:textId="77777777">
        <w:trPr>
          <w:jc w:val="center"/>
        </w:trPr>
        <w:tc>
          <w:tcPr>
            <w:tcW w:w="1296" w:type="dxa"/>
            <w:shd w:val="clear" w:color="auto" w:fill="FAFAFA"/>
            <w:tcMar>
              <w:top w:w="35" w:type="dxa"/>
              <w:left w:w="50" w:type="dxa"/>
              <w:bottom w:w="35" w:type="dxa"/>
              <w:right w:w="50" w:type="dxa"/>
            </w:tcMar>
            <w:vAlign w:val="center"/>
          </w:tcPr>
          <w:p w14:paraId="2DD4E834" w14:textId="77777777" w:rsidR="0075577B" w:rsidRDefault="00000000">
            <w:r>
              <w:rPr>
                <w:sz w:val="16"/>
              </w:rPr>
              <w:t>Validez de Constructo (Construct Validity)</w:t>
            </w:r>
          </w:p>
        </w:tc>
        <w:tc>
          <w:tcPr>
            <w:tcW w:w="1440" w:type="dxa"/>
            <w:shd w:val="clear" w:color="auto" w:fill="FAFAFA"/>
            <w:tcMar>
              <w:top w:w="35" w:type="dxa"/>
              <w:left w:w="50" w:type="dxa"/>
              <w:bottom w:w="35" w:type="dxa"/>
              <w:right w:w="50" w:type="dxa"/>
            </w:tcMar>
            <w:vAlign w:val="center"/>
          </w:tcPr>
          <w:p w14:paraId="5BDCED1A" w14:textId="77777777" w:rsidR="0075577B" w:rsidRDefault="00000000">
            <w:r>
              <w:rPr>
                <w:sz w:val="16"/>
              </w:rPr>
              <w:t>Desalineación entre los términos de búsqueda empleados y los conceptos reales de la investigación.</w:t>
            </w:r>
          </w:p>
        </w:tc>
        <w:tc>
          <w:tcPr>
            <w:tcW w:w="2160" w:type="dxa"/>
            <w:shd w:val="clear" w:color="auto" w:fill="FAFAFA"/>
            <w:tcMar>
              <w:top w:w="35" w:type="dxa"/>
              <w:left w:w="50" w:type="dxa"/>
              <w:bottom w:w="35" w:type="dxa"/>
              <w:right w:w="50" w:type="dxa"/>
            </w:tcMar>
            <w:vAlign w:val="center"/>
          </w:tcPr>
          <w:p w14:paraId="4580F2F5" w14:textId="77777777" w:rsidR="0075577B" w:rsidRDefault="00000000">
            <w:r>
              <w:rPr>
                <w:sz w:val="16"/>
              </w:rPr>
              <w:t>• Derivación formal de palabras clave a partir de la matriz de descomposición PICOC.</w:t>
            </w:r>
            <w:r>
              <w:rPr>
                <w:sz w:val="16"/>
              </w:rPr>
              <w:br/>
              <w:t>• Incorporación exhaustiva de sinónimos técnicos en inglés (IDP, Document AI, KIE, LayoutLM, OCR).</w:t>
            </w:r>
            <w:r>
              <w:rPr>
                <w:sz w:val="16"/>
              </w:rPr>
              <w:br/>
              <w:t>• Validación previa con búsqueda exploratoria de calibración.</w:t>
            </w:r>
          </w:p>
        </w:tc>
      </w:tr>
    </w:tbl>
    <w:p w14:paraId="2D0E8445" w14:textId="77777777" w:rsidR="0075577B" w:rsidRDefault="00000000">
      <w:pPr>
        <w:keepNext/>
        <w:spacing w:before="160" w:after="40"/>
        <w:jc w:val="left"/>
      </w:pPr>
      <w:r>
        <w:rPr>
          <w:i/>
        </w:rPr>
        <w:t>L. Conclusiones Metodológicas y Cadena de Trazabilidad</w:t>
      </w:r>
    </w:p>
    <w:p w14:paraId="20F5054A" w14:textId="77777777" w:rsidR="0075577B" w:rsidRDefault="00000000">
      <w:pPr>
        <w:ind w:firstLine="200"/>
      </w:pPr>
      <w:r>
        <w:t>Tras haber analizado detalladamente los 4 estudios nucleares identificados ([1]–[4]), se ha determinado que ninguno de ellos por sí solo responde de forma integral a la pregunta maestra de investigación. Cada uno de estos trabajos aborda aspectos específicos y altamente valiosos (por ejemplo, arquitecturas basadas en grafos, modelos de dependencia espacial o pipelines híbridos OCR-deep learning), pero presentan delimitaciones respecto al rango temporal completo, la cobertura multimodelo comparativa o la integración específica en flujos ERP corporativos privados bajo el enfoque global planteado. Por consiguiente, estos 4 estudios primarios son tomados como núcleo de referencia fundamental y base empírica de contrastación técnica para el desarrollo y discusión de la presente RSL.</w:t>
      </w:r>
    </w:p>
    <w:p w14:paraId="72D8A087" w14:textId="77777777" w:rsidR="0075577B" w:rsidRDefault="00000000">
      <w:pPr>
        <w:ind w:firstLine="200"/>
      </w:pPr>
      <w:r>
        <w:t>El andamiaje metodológico desarrollado garantiza que cada decisión, cifra y resultado sea completamente auditable bajo una secuencia lógica continua y sin rupturas:</w:t>
      </w:r>
    </w:p>
    <w:p w14:paraId="7B93412B" w14:textId="77777777" w:rsidR="0075577B" w:rsidRDefault="00000000">
      <w:pPr>
        <w:ind w:firstLine="200"/>
      </w:pPr>
      <w:r>
        <w:rPr>
          <w:i/>
        </w:rPr>
        <w:t xml:space="preserve">Tema Delimitado → Marco PICOC → Pregunta Maestra (FINER) → Preguntas (PI + PD) → Ecuación Booleana Calibrada → Criterios IN/EX Codificados → Bitácora de Búsqueda (21/09/2026) → Flujo PRISMA 2020 (4 Fases) → </w:t>
      </w:r>
      <w:r>
        <w:rPr>
          <w:i/>
        </w:rPr>
        <w:t>Control de Calidad QA + Doble Ciego (Kappa) → Matriz de Mapeo (N = 110) → Estrategia de Síntesis y Resultados Vinculados</w:t>
      </w:r>
    </w:p>
    <w:p w14:paraId="5B37FEA3" w14:textId="77777777" w:rsidR="0075577B" w:rsidRDefault="00000000">
      <w:pPr>
        <w:ind w:firstLine="200"/>
      </w:pPr>
      <w:r>
        <w:t>Este diseño metodológico asegura la total solidez científica y la plena conformidad con los estándares de investigación y reporte vigentes para revisiones sistemáticas de literatura en ingeniería de software y sistemas de información.</w:t>
      </w:r>
    </w:p>
    <w:p w14:paraId="0E30A256" w14:textId="77777777" w:rsidR="0075577B" w:rsidRDefault="00000000">
      <w:pPr>
        <w:keepNext/>
        <w:spacing w:before="280" w:after="120"/>
        <w:jc w:val="center"/>
      </w:pPr>
      <w:r>
        <w:rPr>
          <w:b/>
        </w:rPr>
        <w:t>REFERENCIAS</w:t>
      </w:r>
    </w:p>
    <w:p w14:paraId="7AD07F07" w14:textId="77777777" w:rsidR="0075577B" w:rsidRDefault="00000000">
      <w:pPr>
        <w:spacing w:after="40"/>
        <w:ind w:left="360" w:hanging="360"/>
      </w:pPr>
      <w:r>
        <w:rPr>
          <w:sz w:val="16"/>
        </w:rPr>
        <w:t>[1] M. Wei, Y. He, and Q. Zhang, "Robust Layout-aware Information Extraction for Visually Rich Documents with Pre-trained Language Models," ACM SIGIR Conference on Research and Development in Information Retrieval, 2020, doi: 10.1145/3397271.3401442.</w:t>
      </w:r>
    </w:p>
    <w:p w14:paraId="2BA61BD1" w14:textId="77777777" w:rsidR="0075577B" w:rsidRDefault="00000000">
      <w:pPr>
        <w:spacing w:after="40"/>
        <w:ind w:left="360" w:hanging="360"/>
      </w:pPr>
      <w:r>
        <w:rPr>
          <w:sz w:val="16"/>
        </w:rPr>
        <w:t>[2] W. Hwang, J. Yim, S. Park, S. Yang, and M. Seo, "Spatial Dependency Parsing for Semi-Structured Document Information Extraction," Findings of the Association for Computational Linguistics (ACL-IJCNLP 2021), 2021, doi: 10.18653/v1/2021.findings-acl.28.</w:t>
      </w:r>
    </w:p>
    <w:p w14:paraId="1E85E689" w14:textId="77777777" w:rsidR="0075577B" w:rsidRDefault="00000000">
      <w:pPr>
        <w:spacing w:after="40"/>
        <w:ind w:left="360" w:hanging="360"/>
      </w:pPr>
      <w:r>
        <w:rPr>
          <w:sz w:val="16"/>
        </w:rPr>
        <w:t>[3] M. Devadarshini and A. Karthikeyan, "Invoice Indexing and Business Expense Management using Generative AI and Multimodal Vision," IEEE International Conference on Next Generation Computing Systems (ICNGCS), 2025, doi: 10.1109/icngcs64900.2025.11182987.</w:t>
      </w:r>
    </w:p>
    <w:p w14:paraId="11E9E5CC" w14:textId="77777777" w:rsidR="0075577B" w:rsidRDefault="00000000">
      <w:pPr>
        <w:spacing w:after="40"/>
        <w:ind w:left="360" w:hanging="360"/>
      </w:pPr>
      <w:r>
        <w:rPr>
          <w:sz w:val="16"/>
        </w:rPr>
        <w:t>[4] B. Kirsch, X. Yu, N. Chakraborty, N. Doll, S. Giesselbach, and S. Rueping, "SKIE-SRL: Structured Key Information Extraction from Business Documents with Semantic Role Labeling," Lecture Notes in Computer Science (Springer), 2025, doi: 10.1007/978-3-031-82484-5_7.</w:t>
      </w:r>
    </w:p>
    <w:p w14:paraId="55217649" w14:textId="77777777" w:rsidR="0075577B" w:rsidRDefault="00000000">
      <w:pPr>
        <w:spacing w:after="40"/>
        <w:ind w:left="360" w:hanging="360"/>
      </w:pPr>
      <w:r>
        <w:rPr>
          <w:sz w:val="16"/>
        </w:rPr>
        <w:t>[5] W. Rong, "Application of the Hybrid CNN-Transformer Model in Image Recognition and Key Information Extraction of Financial Invoices," 2025 5th International Conference on Electrical Engineering and Computer Technology, IC2ECT 2025, 2025, doi: 10.1109/ic2ect66838.2025.11291058.</w:t>
      </w:r>
    </w:p>
    <w:p w14:paraId="7FC3AAAE" w14:textId="77777777" w:rsidR="0075577B" w:rsidRDefault="00000000">
      <w:pPr>
        <w:spacing w:after="40"/>
        <w:ind w:left="360" w:hanging="360"/>
      </w:pPr>
      <w:r>
        <w:rPr>
          <w:sz w:val="16"/>
        </w:rPr>
        <w:t>[6] Chen L.-C., Weng H.-T., Pardeshi M.S., Chen C.-M., Sheu R.-K., and Pai K.-C., "Evaluation of Prompt Engineering on the Performance of a Large Language Model in Document Information Extraction," Electronics (Switzerland), 2025, doi: 10.3390/electronics14112145.</w:t>
      </w:r>
    </w:p>
    <w:p w14:paraId="1077BF16" w14:textId="77777777" w:rsidR="0075577B" w:rsidRDefault="00000000">
      <w:pPr>
        <w:spacing w:after="40"/>
        <w:ind w:left="360" w:hanging="360"/>
      </w:pPr>
      <w:r>
        <w:rPr>
          <w:sz w:val="16"/>
        </w:rPr>
        <w:t>[7] Yu J.-M., Ma H.-J., and Kong J.-L., "Receipt Recognition Technology Driven by Multimodal Alignment and Lightweight Sequence Modeling," Electronics (Switzerland), 2025, doi: 10.3390/electronics14091717.</w:t>
      </w:r>
    </w:p>
    <w:p w14:paraId="5CEA7BCB" w14:textId="77777777" w:rsidR="0075577B" w:rsidRDefault="00000000">
      <w:pPr>
        <w:spacing w:after="40"/>
        <w:ind w:left="360" w:hanging="360"/>
      </w:pPr>
      <w:r>
        <w:rPr>
          <w:sz w:val="16"/>
        </w:rPr>
        <w:t>[8] X. Ruan and Y. Wang, "Semantic Entity Recognition Model Identification Method Based on Multiple Modes," 2025 6th International Conference on Computer Engineering and Application, ICCEA 2025, 2025, doi: 10.1109/iccea65460.2025.11102302.</w:t>
      </w:r>
    </w:p>
    <w:p w14:paraId="2A9BFB8E" w14:textId="77777777" w:rsidR="0075577B" w:rsidRDefault="00000000">
      <w:pPr>
        <w:spacing w:after="40"/>
        <w:ind w:left="360" w:hanging="360"/>
      </w:pPr>
      <w:r>
        <w:rPr>
          <w:sz w:val="16"/>
        </w:rPr>
        <w:t>[9] C. Luo et al., "Bi-VLDoc: bidirectional vision-language modeling for visually-rich document understanding," International Journal on Document Analysis and Recognition, 2025, doi: 10.1007/s10032-025-00518-w.</w:t>
      </w:r>
    </w:p>
    <w:p w14:paraId="3D0E4423" w14:textId="77777777" w:rsidR="0075577B" w:rsidRDefault="00000000">
      <w:pPr>
        <w:spacing w:after="40"/>
        <w:ind w:left="360" w:hanging="360"/>
      </w:pPr>
      <w:r>
        <w:rPr>
          <w:sz w:val="16"/>
        </w:rPr>
        <w:t>[10] L. Vaiani et al., "KIEPrompter: Leveraging Lightweight Models' Predictions for Cost-Effective Key Information Extraction using Vision LLMs," CIKM 2025 - Proceedings of the 34th ACM International Conference on Information and Knowledge Management, 2025, doi: 10.1145/3746252.3761416.</w:t>
      </w:r>
    </w:p>
    <w:p w14:paraId="6758CC7A" w14:textId="77777777" w:rsidR="0075577B" w:rsidRDefault="00000000">
      <w:pPr>
        <w:spacing w:after="40"/>
        <w:ind w:left="360" w:hanging="360"/>
      </w:pPr>
      <w:r>
        <w:rPr>
          <w:sz w:val="16"/>
        </w:rPr>
        <w:t>[11] B. Yang, Y. Liu, Q. Liu, and Y. Zhu, "TextLLM:a document multimodal large model based on dynamic resolution; [TextLLM:</w:t>
      </w:r>
      <w:r>
        <w:rPr>
          <w:sz w:val="16"/>
        </w:rPr>
        <w:t>基于动态分辨率的文档多模态大模型</w:t>
      </w:r>
      <w:r>
        <w:rPr>
          <w:sz w:val="16"/>
        </w:rPr>
        <w:t>]," Journal of Image and Graphics, 2025, doi: 10.11834/jig.240608.</w:t>
      </w:r>
    </w:p>
    <w:p w14:paraId="54A95563" w14:textId="77777777" w:rsidR="0075577B" w:rsidRDefault="00000000">
      <w:pPr>
        <w:spacing w:after="40"/>
        <w:ind w:left="360" w:hanging="360"/>
      </w:pPr>
      <w:r>
        <w:rPr>
          <w:sz w:val="16"/>
        </w:rPr>
        <w:t>[12] L. Xiong, J. Zhang, Y. Li, X. Tian, and S. Wang, "Research and Application of Multimodal LLMs DeepSeek in Power Enterprise Electronicization of Vouchers," 2025 IEEE International Symposium on the Application of Artificial Intelligence in Electrical Engineering, AAIEE 2025, 2025, doi: 10.1109/aaiee64965.2025.11100298.</w:t>
      </w:r>
    </w:p>
    <w:p w14:paraId="7F3D9479" w14:textId="77777777" w:rsidR="0075577B" w:rsidRDefault="00000000">
      <w:pPr>
        <w:spacing w:after="40"/>
        <w:ind w:left="360" w:hanging="360"/>
      </w:pPr>
      <w:r>
        <w:rPr>
          <w:sz w:val="16"/>
        </w:rPr>
        <w:t xml:space="preserve">[13] N. Thuon and J. Du, "KH-FUNSD: A Hierarchical and Fine-Grained Layout Analysis Dataset for Low-Resource Khmer Business Document," 2025 Asia Pacific Signal and Information Processing </w:t>
      </w:r>
      <w:r>
        <w:rPr>
          <w:sz w:val="16"/>
        </w:rPr>
        <w:lastRenderedPageBreak/>
        <w:t>Association Annual Summit and Conference, APSIPA ASC 2025, 2025, doi: 10.1109/apsipaasc65261.2025.11249199.</w:t>
      </w:r>
    </w:p>
    <w:p w14:paraId="7875DA2B" w14:textId="77777777" w:rsidR="0075577B" w:rsidRDefault="00000000">
      <w:pPr>
        <w:spacing w:after="40"/>
        <w:ind w:left="360" w:hanging="360"/>
      </w:pPr>
      <w:r>
        <w:rPr>
          <w:sz w:val="16"/>
        </w:rPr>
        <w:t>[14] B. Kirsch, X. Yu, N. Chakraborty, N. Doll, S. Giesselbach, and S. Rueping, "SKIE-SRL: Structured Key Information Extraction from Business Documents Using Statistical Relational Learning," Lecture Notes in Computer Science, 2025, doi: 10.1007/978-3-031-82484-5_7.</w:t>
      </w:r>
    </w:p>
    <w:p w14:paraId="5C3F9955" w14:textId="77777777" w:rsidR="0075577B" w:rsidRDefault="00000000">
      <w:pPr>
        <w:spacing w:after="40"/>
        <w:ind w:left="360" w:hanging="360"/>
      </w:pPr>
      <w:r>
        <w:rPr>
          <w:sz w:val="16"/>
        </w:rPr>
        <w:t>[15] P. Shanthi, A. Shakeena Fathima, and Rashiga G.D., "Smart Document Analysis and Validation System for Semi-Structured Data," Proceedings - 2025 International Conference on Recent Innovation in Science Engineering and Technology, ICRISET 2025, 2025, doi: 10.1109/icriset64803.2025.11252218.</w:t>
      </w:r>
    </w:p>
    <w:p w14:paraId="0EEA3982" w14:textId="77777777" w:rsidR="0075577B" w:rsidRDefault="00000000">
      <w:pPr>
        <w:spacing w:after="40"/>
        <w:ind w:left="360" w:hanging="360"/>
      </w:pPr>
      <w:r>
        <w:rPr>
          <w:sz w:val="16"/>
        </w:rPr>
        <w:t>[16] A. Bhattacharyya and A. Tripathi, "Information Extraction from Heterogeneous Documents Without Ground Truth Labels Using Synthetic Label Generation and Knowledge Distillation," Proceedings - 2025 IEEE Winter Conference on Applications of Computer Vision, WACV 2025, 2025, doi: 10.1109/wacv61041.2025.00619.</w:t>
      </w:r>
    </w:p>
    <w:p w14:paraId="4AACEBB8" w14:textId="77777777" w:rsidR="0075577B" w:rsidRDefault="00000000">
      <w:pPr>
        <w:spacing w:after="40"/>
        <w:ind w:left="360" w:hanging="360"/>
      </w:pPr>
      <w:r>
        <w:rPr>
          <w:sz w:val="16"/>
        </w:rPr>
        <w:t>[17] Yilmaz R.E., Taysi M.A., Ozmen A.I., and G. Ince, "Grounded Answer Generation over Multimodal Financial Records via Semantic Indexing," International Conference on Computer Science and Engineering, UBMK, 2025, doi: 10.1109/ubmk67458.2025.11206956.</w:t>
      </w:r>
    </w:p>
    <w:p w14:paraId="66DBD439" w14:textId="77777777" w:rsidR="0075577B" w:rsidRDefault="00000000">
      <w:pPr>
        <w:spacing w:after="40"/>
        <w:ind w:left="360" w:hanging="360"/>
      </w:pPr>
      <w:r>
        <w:rPr>
          <w:sz w:val="16"/>
        </w:rPr>
        <w:t>[18] X. Mifsud, L. Grech, A. Baldacchino, L. Keller, G. Valentino, and A. Muscat, "Receipt Information Extraction with Joint Multi-Modal Transformer and Rule-Based Model," Machine Learning and Knowledge Extraction, 2025, doi: 10.3390/make7040167.</w:t>
      </w:r>
    </w:p>
    <w:p w14:paraId="1A697B81" w14:textId="77777777" w:rsidR="0075577B" w:rsidRDefault="00000000">
      <w:pPr>
        <w:spacing w:after="40"/>
        <w:ind w:left="360" w:hanging="360"/>
      </w:pPr>
      <w:r>
        <w:rPr>
          <w:sz w:val="16"/>
        </w:rPr>
        <w:t>[19] G. Wang, J. Yu, X. Zhang, T. Deb, X. Liu, and P. He, "A Multi-Stage Pipeline for Accurate Handwritten Information Extraction from Financial Forms," Proceedings - 2025 IEEE/CVF International Conference on Computer Vision Workshops, ICCV-W 2025, 2025, doi: 10.1109/iccvw69036.2025.00634.</w:t>
      </w:r>
    </w:p>
    <w:p w14:paraId="5BB3D3CF" w14:textId="77777777" w:rsidR="0075577B" w:rsidRDefault="00000000">
      <w:pPr>
        <w:spacing w:after="40"/>
        <w:ind w:left="360" w:hanging="360"/>
      </w:pPr>
      <w:r>
        <w:rPr>
          <w:sz w:val="16"/>
        </w:rPr>
        <w:t>[20] A. Sassioui et al., "LMGDoc: Light Multigranular GNN for Efficient Document Understanding," IEEE Access, 2025, doi: 10.1109/access.2025.3568628.</w:t>
      </w:r>
    </w:p>
    <w:p w14:paraId="1CD1A523" w14:textId="77777777" w:rsidR="0075577B" w:rsidRDefault="00000000">
      <w:pPr>
        <w:spacing w:after="40"/>
        <w:ind w:left="360" w:hanging="360"/>
      </w:pPr>
      <w:r>
        <w:rPr>
          <w:sz w:val="16"/>
        </w:rPr>
        <w:t>[21] C. Gondhalekar, U. Patel, and Yeh F.-C., "MultiFinRAG: An Optimized Multimodal Retrieval-Augmented Generation Framework for Financial Question Answering," Proceedings of the IEEE International Conference on Big Data, BigData, 2025, doi: 10.1109/bigdata66926.2025.11401444.</w:t>
      </w:r>
    </w:p>
    <w:p w14:paraId="31B8E9A3" w14:textId="77777777" w:rsidR="0075577B" w:rsidRDefault="00000000">
      <w:pPr>
        <w:spacing w:after="40"/>
        <w:ind w:left="360" w:hanging="360"/>
      </w:pPr>
      <w:r>
        <w:rPr>
          <w:sz w:val="16"/>
        </w:rPr>
        <w:t>[22] Alla P.B., "Automating P-Card Reconciliation with UiPath and Microsoft Power Automate: A Transformational Approach to Streamlining Financial Operations," 2025 International Conference on Artificial Intelligence and Quantum Computation-Based Sensor Application, ICAIQSA 2025 - Proceedings, 2025, doi: 10.1109/icaiqsa67794.2025.11440602.</w:t>
      </w:r>
    </w:p>
    <w:p w14:paraId="1DE7D55A" w14:textId="77777777" w:rsidR="0075577B" w:rsidRDefault="00000000">
      <w:pPr>
        <w:spacing w:after="40"/>
        <w:ind w:left="360" w:hanging="360"/>
      </w:pPr>
      <w:r>
        <w:rPr>
          <w:sz w:val="16"/>
        </w:rPr>
        <w:t>[23] E. Thomas et al., "RAPTOR: Refined Approach for Product Table Object Recognition," Proceedings - 2025 IEEE/CVF Winter Conference on Applications of Computer Vision Workshops, WACVW 2025, 2025, doi: 10.1109/wacvw65960.2025.00147.</w:t>
      </w:r>
    </w:p>
    <w:p w14:paraId="61F0ADF1" w14:textId="77777777" w:rsidR="0075577B" w:rsidRDefault="00000000">
      <w:pPr>
        <w:spacing w:after="40"/>
        <w:ind w:left="360" w:hanging="360"/>
      </w:pPr>
      <w:r>
        <w:rPr>
          <w:sz w:val="16"/>
        </w:rPr>
        <w:t>[24] Z. Yan, Z. Ye, and J. Ge, "Application of Multimodal Pre-Trained Models in Financial Invoice Information Extraction; [</w:t>
      </w:r>
      <w:r>
        <w:rPr>
          <w:sz w:val="16"/>
        </w:rPr>
        <w:t>多模态预训练模型在金融票据信息抽取中的应用</w:t>
      </w:r>
      <w:r>
        <w:rPr>
          <w:sz w:val="16"/>
        </w:rPr>
        <w:t>]," Computer Engineering and Applications, 2025, doi: 10.3778/j.issn.1002-8331.2401-0380.</w:t>
      </w:r>
    </w:p>
    <w:p w14:paraId="694DE4FE" w14:textId="77777777" w:rsidR="0075577B" w:rsidRDefault="00000000">
      <w:pPr>
        <w:spacing w:after="40"/>
        <w:ind w:left="360" w:hanging="360"/>
      </w:pPr>
      <w:r>
        <w:rPr>
          <w:sz w:val="16"/>
        </w:rPr>
        <w:t>[25] N. Andriyanov, "Extraction and analysis of information from accounting invoices across different countries," Proceedings of SPIE - The International Society for Optical Engineering, 2025, doi: 10.1117/12.3072879.</w:t>
      </w:r>
    </w:p>
    <w:p w14:paraId="6C56DA6F" w14:textId="77777777" w:rsidR="0075577B" w:rsidRDefault="00000000">
      <w:pPr>
        <w:spacing w:after="40"/>
        <w:ind w:left="360" w:hanging="360"/>
      </w:pPr>
      <w:r>
        <w:rPr>
          <w:sz w:val="16"/>
        </w:rPr>
        <w:t>[26] A. Gawhane, M. Raul, S. Terde, and N. Surti, "Automated Sales Data Extraction and Forecasting Using Deep Learning," International Conference on Electronics, AI, and Computing: Innovating for a Sustainable and Connected Future, EAIC 2025, 2025, doi: 10.1109/eaic66483.2025.11101440.</w:t>
      </w:r>
    </w:p>
    <w:p w14:paraId="5B06BF52" w14:textId="77777777" w:rsidR="0075577B" w:rsidRDefault="00000000">
      <w:pPr>
        <w:spacing w:after="40"/>
        <w:ind w:left="360" w:hanging="360"/>
      </w:pPr>
      <w:r>
        <w:rPr>
          <w:sz w:val="16"/>
        </w:rPr>
        <w:t>[27] L. Zhang, L. Zhou, G. Guo, Q. Sun, and X. Yang, "Research on intelligent detection technology of confidential documents based on OCR and semantic analysis," 2025 5th International Conference on Computer Vision, Application and Algorithm, CVAA 2025, 2025, doi: 10.1109/cvaa66438.2025.11193365.</w:t>
      </w:r>
    </w:p>
    <w:p w14:paraId="2CE69551" w14:textId="77777777" w:rsidR="0075577B" w:rsidRDefault="00000000">
      <w:pPr>
        <w:spacing w:after="40"/>
        <w:ind w:left="360" w:hanging="360"/>
      </w:pPr>
      <w:r>
        <w:rPr>
          <w:sz w:val="16"/>
        </w:rPr>
        <w:t xml:space="preserve">[28] Shiva A.S., Paasam V.C., N. Meghana, and Y. Vijayalata, "A Comparative Analysis of OCR Models for Key Information Extraction </w:t>
      </w:r>
      <w:r>
        <w:rPr>
          <w:sz w:val="16"/>
        </w:rPr>
        <w:t>from Invoices," 2025 Artificial Intelligence and Smart Technologies for Sustainability Conference, AISTS 2025, 2025, doi: 10.1109/aists66100.2025.11232602.</w:t>
      </w:r>
    </w:p>
    <w:p w14:paraId="24FB06D0" w14:textId="77777777" w:rsidR="0075577B" w:rsidRDefault="00000000">
      <w:pPr>
        <w:spacing w:after="40"/>
        <w:ind w:left="360" w:hanging="360"/>
      </w:pPr>
      <w:r>
        <w:rPr>
          <w:sz w:val="16"/>
        </w:rPr>
        <w:t>[29] C. Gerling, and S. Lessmann,, "Multimodal Document Analytics for Banking Process Automation," INFORMATION FUSION, 2025, doi: 10.1016/j.inffus.2025.102973.</w:t>
      </w:r>
    </w:p>
    <w:p w14:paraId="4D4130DA" w14:textId="77777777" w:rsidR="0075577B" w:rsidRDefault="00000000">
      <w:pPr>
        <w:spacing w:after="40"/>
        <w:ind w:left="360" w:hanging="360"/>
      </w:pPr>
      <w:r>
        <w:rPr>
          <w:sz w:val="16"/>
        </w:rPr>
        <w:t>[30] N. Banupriya,, N. Subramani,, M. Prakash,, and S. Velmurugan,, "ERP Insights and Truncated SVD in Conjunction with Dual-Tree Complex Wavelet Transform and Multi-View Hypergraph Neural Networks for Cognitive Distortion Analysis," INTERNATIONAL JOURNAL OF COMPUTATIONAL INTELLIGENCE SYSTEMS, 2025, doi: 10.1007/s44196-025-01005-0.</w:t>
      </w:r>
    </w:p>
    <w:p w14:paraId="58FC0C7C" w14:textId="77777777" w:rsidR="0075577B" w:rsidRDefault="00000000">
      <w:pPr>
        <w:spacing w:after="40"/>
        <w:ind w:left="360" w:hanging="360"/>
      </w:pPr>
      <w:r>
        <w:rPr>
          <w:sz w:val="16"/>
        </w:rPr>
        <w:t>[31] Cesista F.L., R. Aguiar, J. Kim, and P. Acilo, "Retrieval Augmented Structured Generation: Business Document Information Extraction as Tool Use," Proceedings of the International Conference on Multimedia Information Processing and Retrieval, MIPR, 2024, doi: 10.1109/mipr62202.2024.00042.</w:t>
      </w:r>
    </w:p>
    <w:p w14:paraId="5877E376" w14:textId="77777777" w:rsidR="0075577B" w:rsidRDefault="00000000">
      <w:pPr>
        <w:spacing w:after="40"/>
        <w:ind w:left="360" w:hanging="360"/>
      </w:pPr>
      <w:r>
        <w:rPr>
          <w:sz w:val="16"/>
        </w:rPr>
        <w:t>[32] Baysan M.S., F. Kizilay, Özmen A.I., and G. Ince, "Document Classification and Key Information Extraction Using Multimodal Transformers," UBMK 2024 - Proceedings: 9th International Conference on Computer Science and Engineering, 2024, doi: 10.1109/ubmk63289.2024.10773451.</w:t>
      </w:r>
    </w:p>
    <w:p w14:paraId="0A5E0DB9" w14:textId="77777777" w:rsidR="0075577B" w:rsidRDefault="00000000">
      <w:pPr>
        <w:spacing w:after="40"/>
        <w:ind w:left="360" w:hanging="360"/>
      </w:pPr>
      <w:r>
        <w:rPr>
          <w:sz w:val="16"/>
        </w:rPr>
        <w:t>[33] P. Guo et al., "DCMAI: A Dynamical Cross-Modal Alignment Interaction Framework for Document Key Information Extraction," IEEE Transactions on Circuits and Systems for Video Technology, 2024, doi: 10.1109/tcsvt.2023.3287296.</w:t>
      </w:r>
    </w:p>
    <w:p w14:paraId="55411C3E" w14:textId="77777777" w:rsidR="0075577B" w:rsidRDefault="00000000">
      <w:pPr>
        <w:spacing w:after="40"/>
        <w:ind w:left="360" w:hanging="360"/>
      </w:pPr>
      <w:r>
        <w:rPr>
          <w:sz w:val="16"/>
        </w:rPr>
        <w:t>[34] S. Luo and J. Yu, "SGFNet: A semantic graph-based multimodal network for financial invoice information extraction," Expert Systems with Applications, 2024, doi: 10.1016/j.eswa.2024.125156.</w:t>
      </w:r>
    </w:p>
    <w:p w14:paraId="3DE54C8B" w14:textId="77777777" w:rsidR="0075577B" w:rsidRDefault="00000000">
      <w:pPr>
        <w:spacing w:after="40"/>
        <w:ind w:left="360" w:hanging="360"/>
      </w:pPr>
      <w:r>
        <w:rPr>
          <w:sz w:val="16"/>
        </w:rPr>
        <w:t>[35] A. Abdallah, D. Eberharter, Z. Pfister, and A. Jatowt, "A survey of recent approaches to form understanding in scanned documents," Artificial Intelligence Review, 2024, doi: 10.1007/s10462-024-11000-0.</w:t>
      </w:r>
    </w:p>
    <w:p w14:paraId="20B6380E" w14:textId="77777777" w:rsidR="0075577B" w:rsidRDefault="00000000">
      <w:pPr>
        <w:spacing w:after="40"/>
        <w:ind w:left="360" w:hanging="360"/>
      </w:pPr>
      <w:r>
        <w:rPr>
          <w:sz w:val="16"/>
        </w:rPr>
        <w:t>[36] M. Bajrami, N. Ackovska, B. Stojkoska, P. Lameski, and E. Zdravevski, "Deep Dive into Invoice Intelligence: A Benchmark Study of Leading Models for Automated Invoice Data Extraction," Lecture Notes in Networks and Systems, 2024, doi: 10.1007/978-981-97-3289-0_15.</w:t>
      </w:r>
    </w:p>
    <w:p w14:paraId="09913679" w14:textId="77777777" w:rsidR="0075577B" w:rsidRDefault="00000000">
      <w:pPr>
        <w:spacing w:after="40"/>
        <w:ind w:left="360" w:hanging="360"/>
      </w:pPr>
      <w:r>
        <w:rPr>
          <w:sz w:val="16"/>
        </w:rPr>
        <w:t>[37] HJ. Zhang,, RY. Xia,, H. Ye,, DS. Shi,, P. Li,, and WB. Fan,, "Multi-cluster high performance computing method based on multimodal tensor in enterprise resource planning system," PHYSICAL COMMUNICATION, 2024, doi: 10.1016/j.phycom.2023.102231.</w:t>
      </w:r>
    </w:p>
    <w:p w14:paraId="22E37B14" w14:textId="77777777" w:rsidR="0075577B" w:rsidRDefault="00000000">
      <w:pPr>
        <w:spacing w:after="40"/>
        <w:ind w:left="360" w:hanging="360"/>
      </w:pPr>
      <w:r>
        <w:rPr>
          <w:sz w:val="16"/>
        </w:rPr>
        <w:t>[38] Z. Wang, Y. Zhou, W. Wei, Lee C.-Y., and S. Tata, "VRDU: A Benchmark for Visually-rich Document Understanding," Proceedings of the ACM SIGKDD International Conference on Knowledge Discovery and Data Mining, 2023, doi: 10.1145/3580305.3599929.</w:t>
      </w:r>
    </w:p>
    <w:p w14:paraId="0BF56DCF" w14:textId="77777777" w:rsidR="0075577B" w:rsidRDefault="00000000">
      <w:pPr>
        <w:spacing w:after="40"/>
        <w:ind w:left="360" w:hanging="360"/>
      </w:pPr>
      <w:r>
        <w:rPr>
          <w:sz w:val="16"/>
        </w:rPr>
        <w:t>[39] Š. Šimsa et al., "DocILE Benchmark for Document Information Localization and Extraction," Lecture Notes in Computer Science, 2023, doi: 10.1007/978-3-031-41679-8_9.</w:t>
      </w:r>
    </w:p>
    <w:p w14:paraId="618252DF" w14:textId="77777777" w:rsidR="0075577B" w:rsidRDefault="00000000">
      <w:pPr>
        <w:spacing w:after="40"/>
        <w:ind w:left="360" w:hanging="360"/>
      </w:pPr>
      <w:r>
        <w:rPr>
          <w:sz w:val="16"/>
        </w:rPr>
        <w:t>[40] M. Hamri, M. Devanne, J. Weber, and M. Hassenforder, "Enhancing GNN Feature Modeling for Document Information Extraction Using Transformers," Lecture Notes in Computer Science (including subseries Lecture Notes in Artificial Intelligence and Lecture Notes in Bioinformatics), 2023, doi: 10.1007/978-3-031-40773-4_2.</w:t>
      </w:r>
    </w:p>
    <w:p w14:paraId="5FB22973" w14:textId="77777777" w:rsidR="0075577B" w:rsidRDefault="00000000">
      <w:pPr>
        <w:spacing w:after="40"/>
        <w:ind w:left="360" w:hanging="360"/>
      </w:pPr>
      <w:r>
        <w:rPr>
          <w:sz w:val="16"/>
        </w:rPr>
        <w:t>[41] X. Deng, Z. Huang, K. Ma, K. Chen, J. Guo, and W. Qiu, "GenTC: Generative Transformer via Contrastive Learning for Receipt Information Extraction," Lecture Notes in Computer Science (including subseries Lecture Notes in Artificial Intelligence and Lecture Notes in Bioinformatics), 2023, doi: 10.1007/978-3-031-44223-0_32.</w:t>
      </w:r>
    </w:p>
    <w:p w14:paraId="50ED04F5" w14:textId="77777777" w:rsidR="0075577B" w:rsidRDefault="00000000">
      <w:pPr>
        <w:spacing w:after="40"/>
        <w:ind w:left="360" w:hanging="360"/>
      </w:pPr>
      <w:r>
        <w:rPr>
          <w:sz w:val="16"/>
        </w:rPr>
        <w:t>[42] D. Sharma Kafle, E. Thomas, M. Coustaty, A. Joseph, A. Doucet, and V. Poulain d’Andecy, "Subgraph-Induced Extraction Technique for Information (SETI) from Administrative Documents," Lecture Notes in Computer Science, 2023, doi: 10.1007/978-3-031-41501-2_8.</w:t>
      </w:r>
    </w:p>
    <w:p w14:paraId="2FE3FF3A" w14:textId="77777777" w:rsidR="0075577B" w:rsidRDefault="00000000">
      <w:pPr>
        <w:spacing w:after="40"/>
        <w:ind w:left="360" w:hanging="360"/>
      </w:pPr>
      <w:r>
        <w:rPr>
          <w:sz w:val="16"/>
        </w:rPr>
        <w:t>[43] T. Nguyen, Doan T.T., K. Le, T. Do, Ngo T.D., and Le D.-D., "Information Extraction from Rich Text Images with RoBERTa and LION Optimizer," 2023 International Conference on Multimedia Analysis and Pattern Recognition, MAPR 2023 - Proceedings, 2023, doi: 10.1109/mapr59823.2023.10288832.</w:t>
      </w:r>
    </w:p>
    <w:p w14:paraId="58C30DD7" w14:textId="77777777" w:rsidR="0075577B" w:rsidRDefault="00000000">
      <w:pPr>
        <w:spacing w:after="40"/>
        <w:ind w:left="360" w:hanging="360"/>
      </w:pPr>
      <w:r>
        <w:rPr>
          <w:sz w:val="16"/>
        </w:rPr>
        <w:t>[44] L. Qiao, Z. Li, Z. Cheng, and X. Li, "SCID</w:t>
      </w:r>
      <w:r>
        <w:rPr>
          <w:sz w:val="16"/>
        </w:rPr>
        <w:t>：</w:t>
      </w:r>
      <w:r>
        <w:rPr>
          <w:sz w:val="16"/>
        </w:rPr>
        <w:t xml:space="preserve">a Chinese characters invoice-scanned dataset in relevant to key information extraction </w:t>
      </w:r>
      <w:r>
        <w:rPr>
          <w:sz w:val="16"/>
        </w:rPr>
        <w:lastRenderedPageBreak/>
        <w:t>derived of visually-rich document images; [SCID</w:t>
      </w:r>
      <w:r>
        <w:rPr>
          <w:sz w:val="16"/>
        </w:rPr>
        <w:t>：用于富含视觉信息文档图像中信息提取任务的扫描中文票据数据集</w:t>
      </w:r>
      <w:r>
        <w:rPr>
          <w:sz w:val="16"/>
        </w:rPr>
        <w:t>]," Journal of Image and Graphics, 2023, doi: 10.11834/jig.220911.</w:t>
      </w:r>
    </w:p>
    <w:p w14:paraId="4DF6CCAB" w14:textId="77777777" w:rsidR="0075577B" w:rsidRDefault="00000000">
      <w:pPr>
        <w:spacing w:after="40"/>
        <w:ind w:left="360" w:hanging="360"/>
      </w:pPr>
      <w:r>
        <w:rPr>
          <w:sz w:val="16"/>
        </w:rPr>
        <w:t>[45] J. Yang,, LT. Yang,, H. Wang,, and Y. Gao,, "Multirelational Tensor Graph Attention Networks for Knowledge Fusion in Smart Enterprise Systems," IEEE TRANSACTIONS ON INDUSTRIAL INFORMATICS, 2023, doi: 10.1109/tii.2022.3190548.</w:t>
      </w:r>
    </w:p>
    <w:p w14:paraId="1016949D" w14:textId="77777777" w:rsidR="0075577B" w:rsidRDefault="00000000">
      <w:pPr>
        <w:spacing w:after="40"/>
        <w:ind w:left="360" w:hanging="360"/>
      </w:pPr>
      <w:r>
        <w:rPr>
          <w:sz w:val="16"/>
        </w:rPr>
        <w:t>[46] O. Varma, S. Srivastava, and M. Gayathri, "Technical Invoice Data Extraction System: State of the Art, Research Challenges and Countermeasures," Lecture Notes in Networks and Systems, 2022, doi: 10.1007/978-981-16-7952-0_19.</w:t>
      </w:r>
    </w:p>
    <w:p w14:paraId="4D50125E" w14:textId="77777777" w:rsidR="0075577B" w:rsidRDefault="00000000">
      <w:pPr>
        <w:spacing w:after="40"/>
        <w:ind w:left="360" w:hanging="360"/>
      </w:pPr>
      <w:r>
        <w:rPr>
          <w:sz w:val="16"/>
        </w:rPr>
        <w:t>[47] J. Zhang, H. Wang, and X. Luo, "Dual-VIE: Dual-Level Graph Attention Network for Visual Information Extraction," Lecture Notes in Computer Science (including subseries Lecture Notes in Artificial Intelligence and Lecture Notes in Bioinformatics), 2022, doi: 10.1007/978-3-031-20862-1_31.</w:t>
      </w:r>
    </w:p>
    <w:p w14:paraId="13DD76FE" w14:textId="77777777" w:rsidR="0075577B" w:rsidRDefault="00000000">
      <w:pPr>
        <w:spacing w:after="40"/>
        <w:ind w:left="360" w:hanging="360"/>
      </w:pPr>
      <w:r>
        <w:rPr>
          <w:sz w:val="16"/>
        </w:rPr>
        <w:t>[48] B. Oral and G. Eryiğit, "Fusion of visual representations for multimodal information extraction from unstructured transactional documents," International Journal on Document Analysis and Recognition, 2022, doi: 10.1007/s10032-022-00399-3.</w:t>
      </w:r>
    </w:p>
    <w:p w14:paraId="322AB5C2" w14:textId="77777777" w:rsidR="0075577B" w:rsidRDefault="00000000">
      <w:pPr>
        <w:spacing w:after="40"/>
        <w:ind w:left="360" w:hanging="360"/>
      </w:pPr>
      <w:r>
        <w:rPr>
          <w:sz w:val="16"/>
        </w:rPr>
        <w:t>[49] A. Zucker, Y. Belkada, H. Vu, and Nguyen V.N., "ClusTi: Clustering Method for Table Structure Recognition in Scanned Images," Mobile Networks and Applications, 2021, doi: 10.1007/s11036-021-01759-9.</w:t>
      </w:r>
    </w:p>
    <w:p w14:paraId="2B8B91E5" w14:textId="77777777" w:rsidR="0075577B" w:rsidRDefault="00000000">
      <w:pPr>
        <w:spacing w:after="40"/>
        <w:ind w:left="360" w:hanging="360"/>
      </w:pPr>
      <w:r>
        <w:rPr>
          <w:sz w:val="16"/>
        </w:rPr>
        <w:t>[50] P. Zhang et al., "TRIE: End-to-End Text Reading and Information Extraction for Document Understanding," MM 2020 - Proceedings of the 28th ACM International Conference on Multimedia, 2020, doi: 10.1145/3394171.3413900.</w:t>
      </w:r>
    </w:p>
    <w:p w14:paraId="2468BD6F" w14:textId="77777777" w:rsidR="0075577B" w:rsidRDefault="00000000">
      <w:pPr>
        <w:spacing w:after="40"/>
        <w:ind w:left="360" w:hanging="360"/>
      </w:pPr>
      <w:r>
        <w:rPr>
          <w:sz w:val="16"/>
        </w:rPr>
        <w:t>[51] Mistry R.N., N. More, S. Patil, and C. Desai, "Multilingual Signature Verification Using Deep Learning: A Three-Phase Modular Approach," 2025 9th International Conference on Computing, Communication, Control and Automation, ICCCBEA 2025, 2025, doi: 10.1109/iccubea65967.2025.11283938.</w:t>
      </w:r>
    </w:p>
    <w:p w14:paraId="61380A7D" w14:textId="77777777" w:rsidR="0075577B" w:rsidRDefault="00000000">
      <w:pPr>
        <w:spacing w:after="40"/>
        <w:ind w:left="360" w:hanging="360"/>
      </w:pPr>
      <w:r>
        <w:rPr>
          <w:sz w:val="16"/>
        </w:rPr>
        <w:t>[52] S. Kappassova and A. Maratova, "A Hybrid Mobile-Cloud Architecture for Intelligent Document Processing," Procedia Computer Science, 2025, doi: 10.1016/j.procs.2025.10.262.</w:t>
      </w:r>
    </w:p>
    <w:p w14:paraId="3DF73BF8" w14:textId="77777777" w:rsidR="0075577B" w:rsidRDefault="00000000">
      <w:pPr>
        <w:spacing w:after="40"/>
        <w:ind w:left="360" w:hanging="360"/>
      </w:pPr>
      <w:r>
        <w:rPr>
          <w:sz w:val="16"/>
        </w:rPr>
        <w:t>[53] Serbanescu V.-A. and M. Dhali, "Deep Learning for Effective Classification and Information Extraction of Financial Documents," International Conference on Pattern Recognition Applications and Methods, 2025, doi: 10.5220/0013261000003905.</w:t>
      </w:r>
    </w:p>
    <w:p w14:paraId="50C47BC6" w14:textId="77777777" w:rsidR="0075577B" w:rsidRDefault="00000000">
      <w:pPr>
        <w:spacing w:after="40"/>
        <w:ind w:left="360" w:hanging="360"/>
      </w:pPr>
      <w:r>
        <w:rPr>
          <w:sz w:val="16"/>
        </w:rPr>
        <w:t>[54] Z. Yan et al., "DocExtractNet: A novel framework for enhanced information extraction from business documents," Information Processing and Management, 2025, doi: 10.1016/j.ipm.2024.104046.</w:t>
      </w:r>
    </w:p>
    <w:p w14:paraId="1CCD3D3D" w14:textId="77777777" w:rsidR="0075577B" w:rsidRDefault="00000000">
      <w:pPr>
        <w:spacing w:after="40"/>
        <w:ind w:left="360" w:hanging="360"/>
      </w:pPr>
      <w:r>
        <w:rPr>
          <w:sz w:val="16"/>
        </w:rPr>
        <w:t>[55] Tran A.C., Le B.T., and Nguyen H.T., "Efficiency evaluation of filter sizes on graph convolutional neural networks for information extraction from receipts," International Journal of Information Technology (Singapore), 2025, doi: 10.1007/s41870-024-02089-1.</w:t>
      </w:r>
    </w:p>
    <w:p w14:paraId="08B30CA1" w14:textId="77777777" w:rsidR="0075577B" w:rsidRDefault="00000000">
      <w:pPr>
        <w:spacing w:after="40"/>
        <w:ind w:left="360" w:hanging="360"/>
      </w:pPr>
      <w:r>
        <w:rPr>
          <w:sz w:val="16"/>
        </w:rPr>
        <w:t>[56] D. Yesilbas, et al., "An efficient multimodal electroencephalography and functional near-infrared spectroscopy approach using stroop task to evaluate internet gaming disorder with machine learning methods: A comprehensive study," ENGINEERING APPLICATIONS OF ARTIFICIAL INTELLIGENCE, 2025, doi: 10.1016/j.engappai.2025.111772.</w:t>
      </w:r>
    </w:p>
    <w:p w14:paraId="57F82A32" w14:textId="77777777" w:rsidR="0075577B" w:rsidRDefault="00000000">
      <w:pPr>
        <w:spacing w:after="40"/>
        <w:ind w:left="360" w:hanging="360"/>
      </w:pPr>
      <w:r>
        <w:rPr>
          <w:sz w:val="16"/>
        </w:rPr>
        <w:t>[57] N. Biescas, C. Boned, J. Lladós, and S. Biswas, "GeoContrastNet: Contrastive Key-Value Edge Learning for Language-Agnostic Document Understanding," Lecture Notes in Computer Science (including subseries Lecture Notes in Artificial Intelligence and Lecture Notes in Bioinformatics), 2024, doi: 10.1007/978-3-031-70533-5_18.</w:t>
      </w:r>
    </w:p>
    <w:p w14:paraId="6677925C" w14:textId="77777777" w:rsidR="0075577B" w:rsidRDefault="00000000">
      <w:pPr>
        <w:spacing w:after="40"/>
        <w:ind w:left="360" w:hanging="360"/>
      </w:pPr>
      <w:r>
        <w:rPr>
          <w:sz w:val="16"/>
        </w:rPr>
        <w:t>[58] O. Naparstek et al., "KVP10k : A Comprehensive Dataset for Key-Value Pair Extraction in Business Documents," Lecture Notes in Computer Science (including subseries Lecture Notes in Artificial Intelligence and Lecture Notes in Bioinformatics), 2024, doi: 10.1007/978-3-031-70533-5_7.</w:t>
      </w:r>
    </w:p>
    <w:p w14:paraId="1436B73B" w14:textId="77777777" w:rsidR="0075577B" w:rsidRDefault="00000000">
      <w:pPr>
        <w:spacing w:after="40"/>
        <w:ind w:left="360" w:hanging="360"/>
      </w:pPr>
      <w:r>
        <w:rPr>
          <w:sz w:val="16"/>
        </w:rPr>
        <w:t>[59] Avei U.I., D. Goularas, Korkmaz E.E., and B. Deveci, "Information Extraction from Scanned Invoice Documents Using Deep Learning Methods," Proceedings - 13th International Conference on Image Processing Theory, Tools and Applications, IPTA 2024, 2024, doi: 10.1109/ipta62886.2024.10755641.</w:t>
      </w:r>
    </w:p>
    <w:p w14:paraId="122003D1" w14:textId="77777777" w:rsidR="0075577B" w:rsidRDefault="00000000">
      <w:pPr>
        <w:spacing w:after="40"/>
        <w:ind w:left="360" w:hanging="360"/>
      </w:pPr>
      <w:r>
        <w:rPr>
          <w:sz w:val="16"/>
        </w:rPr>
        <w:t>[60] S. Bhatlawande, S. Srivastava, and S. Shilaskar, "Information Extraction from Digital Receipts and Bank Transactions Using Machine Learning," 2023 International Conference on Integration of Computational Intelligent System, ICICIS 2023, 2023, doi: 10.1109/icicis56802.2023.10430289.</w:t>
      </w:r>
    </w:p>
    <w:p w14:paraId="713F10EF" w14:textId="77777777" w:rsidR="0075577B" w:rsidRDefault="00000000">
      <w:pPr>
        <w:spacing w:after="40"/>
        <w:ind w:left="360" w:hanging="360"/>
      </w:pPr>
      <w:r>
        <w:rPr>
          <w:sz w:val="16"/>
        </w:rPr>
        <w:t>[61] D. Belhadj, A. Belaïd, and Y. Belaïd, "Low-Dimensionality Information Extraction Model for Semi-structured Documents," Lecture Notes in Computer Science (including subseries Lecture Notes in Artificial Intelligence and Lecture Notes in Bioinformatics), 2023, doi: 10.1007/978-3-031-44237-7_8.</w:t>
      </w:r>
    </w:p>
    <w:p w14:paraId="1B79A0E1" w14:textId="77777777" w:rsidR="0075577B" w:rsidRDefault="00000000">
      <w:pPr>
        <w:spacing w:after="40"/>
        <w:ind w:left="360" w:hanging="360"/>
      </w:pPr>
      <w:r>
        <w:rPr>
          <w:sz w:val="16"/>
        </w:rPr>
        <w:t>[62] P. Pawłowski, M. Bazan, M. Pawełczyk, and Marchwiany M.E., "Tabular Structures Detection on Scanned VAT Invoices," Lecture Notes in Networks and Systems, 2023, doi: 10.1007/978-3-031-37720-4_19.</w:t>
      </w:r>
    </w:p>
    <w:p w14:paraId="241D9B8D" w14:textId="77777777" w:rsidR="0075577B" w:rsidRDefault="00000000">
      <w:pPr>
        <w:spacing w:after="40"/>
        <w:ind w:left="360" w:hanging="360"/>
      </w:pPr>
      <w:r>
        <w:rPr>
          <w:sz w:val="16"/>
        </w:rPr>
        <w:t>[63] F. Krieger, P. Drews, and B. Funk, "Automated invoice processing: Machine learning-based information extraction for long tail suppliers," Intelligent Systems with Applications, 2023, doi: 10.1016/j.iswa.2023.200285.</w:t>
      </w:r>
    </w:p>
    <w:p w14:paraId="1EE53276" w14:textId="77777777" w:rsidR="0075577B" w:rsidRDefault="00000000">
      <w:pPr>
        <w:spacing w:after="40"/>
        <w:ind w:left="360" w:hanging="360"/>
      </w:pPr>
      <w:r>
        <w:rPr>
          <w:sz w:val="16"/>
        </w:rPr>
        <w:t>[64] T. Douzon, S. Duffner, C. Garcia, and J. Espinas, "Improving Information Extraction on Business Documents with Specific Pre-training Tasks," Lecture Notes in Computer Science (including subseries Lecture Notes in Artificial Intelligence and Lecture Notes in Bioinformatics), 2022, doi: 10.1007/978-3-031-06555-2_8.</w:t>
      </w:r>
    </w:p>
    <w:p w14:paraId="59CDA239" w14:textId="77777777" w:rsidR="0075577B" w:rsidRDefault="00000000">
      <w:pPr>
        <w:spacing w:after="40"/>
        <w:ind w:left="360" w:hanging="360"/>
      </w:pPr>
      <w:r>
        <w:rPr>
          <w:sz w:val="16"/>
        </w:rPr>
        <w:t>[65] T. Mungmeeprued, Y. Ma, N. Mehta, and A. Lipani, "Tab this Folder of Documents: Page Stream Segmentation of Business Documents," DocEng 2022 - Proceedings of the 2022 ACM Symposium on Document Engineering, 2022, doi: 10.1145/3558100.3563852.</w:t>
      </w:r>
    </w:p>
    <w:p w14:paraId="40D537E1" w14:textId="77777777" w:rsidR="0075577B" w:rsidRDefault="00000000">
      <w:pPr>
        <w:spacing w:after="40"/>
        <w:ind w:left="360" w:hanging="360"/>
      </w:pPr>
      <w:r>
        <w:rPr>
          <w:sz w:val="16"/>
        </w:rPr>
        <w:t>[66] P. Riba, L. Goldmann, Terrades O.R., D. Rusticus, A. Fornés, and J. Lladós, "Table detection in business document images by message passing networks," Pattern Recognition, 2022, doi: 10.1016/j.patcog.2022.108641.</w:t>
      </w:r>
    </w:p>
    <w:p w14:paraId="4ECD7E0A" w14:textId="77777777" w:rsidR="0075577B" w:rsidRDefault="00000000">
      <w:pPr>
        <w:spacing w:after="40"/>
        <w:ind w:left="360" w:hanging="360"/>
      </w:pPr>
      <w:r>
        <w:rPr>
          <w:sz w:val="16"/>
        </w:rPr>
        <w:t>[67] F. Krieger, P. Drews, B. Funk, and T. Wobbe, "Information Extraction from Invoices: A Graph Neural Network Approach for Datasets with High Layout Variety," Lecture Notes in Information Systems and Organisation, 2021, doi: 10.1007/978-3-030-86797-3_1.</w:t>
      </w:r>
    </w:p>
    <w:p w14:paraId="3C693487" w14:textId="77777777" w:rsidR="0075577B" w:rsidRDefault="00000000">
      <w:pPr>
        <w:spacing w:after="40"/>
        <w:ind w:left="360" w:hanging="360"/>
      </w:pPr>
      <w:r>
        <w:rPr>
          <w:sz w:val="16"/>
        </w:rPr>
        <w:t>[68] B. Habelt, et al., "A Multimodal Neuroprosthetic Interface to Record, Modulate and Classify Electrophysiological Biomarkers Relevant to Neuropsychiatric Disorders," FRONTIERS IN BIOENGINEERING AND BIOTECHNOLOGY, 2021, doi: 10.3389/fbioe.2021.770274.</w:t>
      </w:r>
    </w:p>
    <w:p w14:paraId="2B10F24A" w14:textId="77777777" w:rsidR="0075577B" w:rsidRDefault="00000000">
      <w:pPr>
        <w:spacing w:after="40"/>
        <w:ind w:left="360" w:hanging="360"/>
      </w:pPr>
      <w:r>
        <w:rPr>
          <w:sz w:val="16"/>
        </w:rPr>
        <w:t>[69] Z. He et al., "Seeing is Believing? Mitigating OCR Hallucinations in Multimodal Large Language Models," Advances in Neural Information Processing Systems, 2025.</w:t>
      </w:r>
    </w:p>
    <w:p w14:paraId="442BD327" w14:textId="77777777" w:rsidR="0075577B" w:rsidRDefault="00000000">
      <w:pPr>
        <w:spacing w:after="40"/>
        <w:ind w:left="360" w:hanging="360"/>
      </w:pPr>
      <w:r>
        <w:rPr>
          <w:sz w:val="16"/>
        </w:rPr>
        <w:t>[70] Rombach A.M., J. Lahann, T. Niesen, and P. Fettke, "Utilizing Deep Learning for Field-Level Information Extraction from German Real Estate Tax Notices," Journal of Emerging Technologies in Accounting, 2025, doi: 10.2308/jeta-2023-028.</w:t>
      </w:r>
    </w:p>
    <w:p w14:paraId="605069F0" w14:textId="77777777" w:rsidR="0075577B" w:rsidRDefault="00000000">
      <w:pPr>
        <w:spacing w:after="40"/>
        <w:ind w:left="360" w:hanging="360"/>
      </w:pPr>
      <w:r>
        <w:rPr>
          <w:sz w:val="16"/>
        </w:rPr>
        <w:t>[71] Son H.H., N. Duc Dung, Phuong N.T., and T. Giang Son, "Improving Table Structure Recognition Based on Content-Based Post-Processing," 2025 International Conference on Multimedia Analysis and Pattern Recognition, MAPR 2025 - Proceedings, 2025, doi: 10.1109/mapr67746.2025.11133962.</w:t>
      </w:r>
    </w:p>
    <w:p w14:paraId="07FD162D" w14:textId="77777777" w:rsidR="0075577B" w:rsidRDefault="00000000">
      <w:pPr>
        <w:spacing w:after="40"/>
        <w:ind w:left="360" w:hanging="360"/>
      </w:pPr>
      <w:r>
        <w:rPr>
          <w:sz w:val="16"/>
        </w:rPr>
        <w:t>[72] J. Rodriguez et al., "BIGDOCS: AN OPEN DATASET FOR TRAINING MULTIMODAL MODELS ON DOCUMENT AND CODE TASKS," 13th International Conference on Learning Representations, ICLR 2025, 2025.</w:t>
      </w:r>
    </w:p>
    <w:p w14:paraId="134864BD" w14:textId="77777777" w:rsidR="0075577B" w:rsidRDefault="00000000">
      <w:pPr>
        <w:spacing w:after="40"/>
        <w:ind w:left="360" w:hanging="360"/>
      </w:pPr>
      <w:r>
        <w:rPr>
          <w:sz w:val="16"/>
        </w:rPr>
        <w:t>[73] CN. Egwim,, H. Alaka,, LO. Toriola-Coker,, H. Balogun,, S. Ajayi,, and R. Oseghale,, "Extraction of underlying factors causing construction projects delay in Nigeria," JOURNAL OF ENGINEERING DESIGN AND TECHNOLOGY, 2023, doi: 10.1108/jedt-04-2021-0211.</w:t>
      </w:r>
    </w:p>
    <w:p w14:paraId="5B4D5677" w14:textId="77777777" w:rsidR="0075577B" w:rsidRDefault="00000000">
      <w:pPr>
        <w:spacing w:after="40"/>
        <w:ind w:left="360" w:hanging="360"/>
      </w:pPr>
      <w:r>
        <w:rPr>
          <w:sz w:val="16"/>
        </w:rPr>
        <w:t>[74] G. Asuah,, AM. Easin,, and T. Orosz,, "Optimizing SAP Machine Learning-based Solutions through Custom API Integration," ACTA CYBERNETICA, 2025, doi: 10.14232/actacyb.312225.</w:t>
      </w:r>
    </w:p>
    <w:p w14:paraId="40FAE8B9" w14:textId="77777777" w:rsidR="0075577B" w:rsidRDefault="00000000">
      <w:pPr>
        <w:spacing w:after="40"/>
        <w:ind w:left="360" w:hanging="360"/>
      </w:pPr>
      <w:r>
        <w:rPr>
          <w:sz w:val="16"/>
        </w:rPr>
        <w:t>[75] AF. Yilmaz, and O. Köse,, "Advancing sustainable shipbuilding through a hybrid risk prioritization model: integrating FMEA and machine learning," ENGINEERING SCIENCE AND TECHNOLOGY-AN INTERNATIONAL JOURNAL-JESTECH, 2025, doi: 10.1016/j.jestch.2025.102158.</w:t>
      </w:r>
    </w:p>
    <w:p w14:paraId="74BEE4B5" w14:textId="77777777" w:rsidR="0075577B" w:rsidRDefault="00000000">
      <w:pPr>
        <w:spacing w:after="40"/>
        <w:ind w:left="360" w:hanging="360"/>
      </w:pPr>
      <w:r>
        <w:rPr>
          <w:sz w:val="16"/>
        </w:rPr>
        <w:lastRenderedPageBreak/>
        <w:t>[76] SZ. Esubalew, and BG. Assefa,, "Reimagining Unit Test Generation With AI: A Journey From Evolutionary Models to Transformers," IEEE ACCESS, 2025, doi: 10.1109/access.2025.3597049.</w:t>
      </w:r>
    </w:p>
    <w:p w14:paraId="5A58FC59" w14:textId="77777777" w:rsidR="0075577B" w:rsidRDefault="00000000">
      <w:pPr>
        <w:spacing w:after="40"/>
        <w:ind w:left="360" w:hanging="360"/>
      </w:pPr>
      <w:r>
        <w:rPr>
          <w:sz w:val="16"/>
        </w:rPr>
        <w:t>[77] J. Boone,, T. Seyfi,, and F. Afghah,, "A Joint Reconstruction-Triplet Loss Autoencoder Approach Toward Unseen Attack Detection in IoV Networks," IEEE INTERNET OF THINGS JOURNAL, 2025, doi: 10.1109/jiot.2025.3576219.</w:t>
      </w:r>
    </w:p>
    <w:p w14:paraId="22D5C145" w14:textId="77777777" w:rsidR="0075577B" w:rsidRDefault="00000000">
      <w:pPr>
        <w:spacing w:after="40"/>
        <w:ind w:left="360" w:hanging="360"/>
      </w:pPr>
      <w:r>
        <w:rPr>
          <w:sz w:val="16"/>
        </w:rPr>
        <w:t>[78] XC. Li,, D. Bianculli,, and L. Briand,, "Tracing content requirements in financial documents using multi-granularity text analysis," REQUIREMENTS ENGINEERING, 2025, doi: 10.1007/s00766-025-00436-7.</w:t>
      </w:r>
    </w:p>
    <w:p w14:paraId="7D642CDC" w14:textId="77777777" w:rsidR="0075577B" w:rsidRDefault="00000000">
      <w:pPr>
        <w:spacing w:after="40"/>
        <w:ind w:left="360" w:hanging="360"/>
      </w:pPr>
      <w:r>
        <w:rPr>
          <w:sz w:val="16"/>
        </w:rPr>
        <w:t>[79] K. Mishra,, H. Pagare,, and K. Sharma,, "A hybrid rule-based NLP and machine learning approach for PII detection and anonymization in financial documents," SCIENTIFIC REPORTS, 2025, doi: 10.1038/s41598-025-04971-9.</w:t>
      </w:r>
    </w:p>
    <w:p w14:paraId="0719E7FD" w14:textId="77777777" w:rsidR="0075577B" w:rsidRDefault="00000000">
      <w:pPr>
        <w:spacing w:after="40"/>
        <w:ind w:left="360" w:hanging="360"/>
      </w:pPr>
      <w:r>
        <w:rPr>
          <w:sz w:val="16"/>
        </w:rPr>
        <w:t>[80] MT. Yoldar,, R. Eryigit,, and N. Cantürk,, "Explainable AI in signature forgery detection," PATTERN RECOGNITION LETTERS, 2025, doi: 10.1016/j.patrec.2025.10.003.</w:t>
      </w:r>
    </w:p>
    <w:p w14:paraId="07E59654" w14:textId="77777777" w:rsidR="0075577B" w:rsidRDefault="00000000">
      <w:pPr>
        <w:spacing w:after="40"/>
        <w:ind w:left="360" w:hanging="360"/>
      </w:pPr>
      <w:r>
        <w:rPr>
          <w:sz w:val="16"/>
        </w:rPr>
        <w:t>[81] Z. Erva Ergun, and E. Sefer,, "Financial Statement Fraud Detection via Large Language Models," INTELLIGENT SYSTEMS IN ACCOUNTING FINANCE &amp; MANAGEMENT, 2025, doi: 10.1002/isaf.70021.</w:t>
      </w:r>
    </w:p>
    <w:p w14:paraId="0DC4B796" w14:textId="77777777" w:rsidR="0075577B" w:rsidRDefault="00000000">
      <w:pPr>
        <w:spacing w:after="40"/>
        <w:ind w:left="360" w:hanging="360"/>
      </w:pPr>
      <w:r>
        <w:rPr>
          <w:sz w:val="16"/>
        </w:rPr>
        <w:t>[82] P. Chinnasamy, et al., "Blockchain based electronic educational document management with role-based access control using machine learning model," SCIENTIFIC REPORTS, 2025, doi: 10.1038/s41598-025-99683-5.</w:t>
      </w:r>
    </w:p>
    <w:p w14:paraId="4EC3A944" w14:textId="77777777" w:rsidR="0075577B" w:rsidRDefault="00000000">
      <w:pPr>
        <w:spacing w:after="40"/>
        <w:ind w:left="360" w:hanging="360"/>
      </w:pPr>
      <w:r>
        <w:rPr>
          <w:sz w:val="16"/>
        </w:rPr>
        <w:t>[83] M. Usman, et al., "Classifying developmental delays with EEG: A comparative study of machine learning and deep learning approaches," BIOCYBERNETICS AND BIOMEDICAL ENGINEERING, 2025, doi: 10.1016/j.bbe.2025.04.001.</w:t>
      </w:r>
    </w:p>
    <w:p w14:paraId="43418340" w14:textId="77777777" w:rsidR="0075577B" w:rsidRDefault="00000000">
      <w:pPr>
        <w:spacing w:after="40"/>
        <w:ind w:left="360" w:hanging="360"/>
      </w:pPr>
      <w:r>
        <w:rPr>
          <w:sz w:val="16"/>
        </w:rPr>
        <w:t>[84] R. Izhar,, K. Cosh,, L. Ramingwon,, S. Ramingwong,, and SN. Bhatti,, "An Efficient Methodology for the Categorization of Software Requirements Using Natural Language Processing and Similarity Analysis," IEEE ACCESS, 2025, doi: 10.1109/access.2025.3568504.</w:t>
      </w:r>
    </w:p>
    <w:p w14:paraId="4354F728" w14:textId="77777777" w:rsidR="0075577B" w:rsidRDefault="00000000">
      <w:pPr>
        <w:spacing w:after="40"/>
        <w:ind w:left="360" w:hanging="360"/>
      </w:pPr>
      <w:r>
        <w:rPr>
          <w:sz w:val="16"/>
        </w:rPr>
        <w:t>[85] ZH. Zuo,, ML. Zhou,, Z. Lyu,, and YC. Fang,, "Electroencephalogram-Based Familiar and Unfamiliar Face Perception Classification Underlying Event-Related Potential Analysis and Confident Learning," SYMMETRY-BASEL, 2025, doi: 10.3390/sym17040623.</w:t>
      </w:r>
    </w:p>
    <w:p w14:paraId="2D9A8942" w14:textId="77777777" w:rsidR="0075577B" w:rsidRDefault="00000000">
      <w:pPr>
        <w:spacing w:after="40"/>
        <w:ind w:left="360" w:hanging="360"/>
      </w:pPr>
      <w:r>
        <w:rPr>
          <w:sz w:val="16"/>
        </w:rPr>
        <w:t>[86] ZY. Tang,, XY. Luo,, ZJ. Yan,, SY. Li,, SJ. Xiao,, and H. Li,, "An Automatic Sample Augmentation Method for Paddy Rice Mapping Based on Segment Anything Model and Phenological Features-A Case Study in Southwest China," IEEE JOURNAL OF SELECTED TOPICS IN APPLIED EARTH OBSERVATIONS AND REMOTE SENSING, 2025, doi: 10.1109/jstars.2025.3606650.</w:t>
      </w:r>
    </w:p>
    <w:p w14:paraId="1C9066A5" w14:textId="77777777" w:rsidR="0075577B" w:rsidRDefault="00000000">
      <w:pPr>
        <w:spacing w:after="40"/>
        <w:ind w:left="360" w:hanging="360"/>
      </w:pPr>
      <w:r>
        <w:rPr>
          <w:sz w:val="16"/>
        </w:rPr>
        <w:t>[87] B. Paneru,, B. Thapa,, B. Paneru,, and SC. Sapkota,, "EEG right &amp; left voluntary hand movement-based virtual brain-computer interfacing keyboard using hybrid deep learning approach," ADVANCED ENGINEERING INFORMATICS, 2025, doi: 10.1016/j.aei.2025.103304.</w:t>
      </w:r>
    </w:p>
    <w:p w14:paraId="6ABE8E39" w14:textId="77777777" w:rsidR="0075577B" w:rsidRDefault="00000000">
      <w:pPr>
        <w:spacing w:after="40"/>
        <w:ind w:left="360" w:hanging="360"/>
      </w:pPr>
      <w:r>
        <w:rPr>
          <w:sz w:val="16"/>
        </w:rPr>
        <w:t>[88] A. Al-Nafjan,, L. Alahaideb,, M. Aldayel,, and H. Aljumah,, "EEG-Based Authentication Across Various Event-Related Potentials (ERPs)," SENSORS, 2025, doi: 10.3390/s25164962.</w:t>
      </w:r>
    </w:p>
    <w:p w14:paraId="2B630915" w14:textId="77777777" w:rsidR="0075577B" w:rsidRDefault="00000000">
      <w:pPr>
        <w:spacing w:after="40"/>
        <w:ind w:left="360" w:hanging="360"/>
      </w:pPr>
      <w:r>
        <w:rPr>
          <w:sz w:val="16"/>
        </w:rPr>
        <w:t>[89] A. Rehman,, MR. Lee,, Y. Kim,, MS. Chae,, and S. Mun,, "Machine Learning-Driven XR Interface Using ERP Decoding," ELECTRONICS, 2025, doi: 10.3390/electronics14193773.</w:t>
      </w:r>
    </w:p>
    <w:p w14:paraId="11604572" w14:textId="77777777" w:rsidR="0075577B" w:rsidRDefault="00000000">
      <w:pPr>
        <w:spacing w:after="40"/>
        <w:ind w:left="360" w:hanging="360"/>
      </w:pPr>
      <w:r>
        <w:rPr>
          <w:sz w:val="16"/>
        </w:rPr>
        <w:t>[90] C. Ren,, C. Wang,, ZH. Li,, HR. Gong,, and JL. Liu,, "Integration of Statistical Models and Deep Learning: A CEEMDAN-Based Hybrid Framework for Frequency-Domain Prediction of Polar Motion," EARTH AND SPACE SCIENCE, 2025, doi: 10.1029/2025ea004555.</w:t>
      </w:r>
    </w:p>
    <w:p w14:paraId="3554DF96" w14:textId="77777777" w:rsidR="0075577B" w:rsidRDefault="00000000">
      <w:pPr>
        <w:spacing w:after="40"/>
        <w:ind w:left="360" w:hanging="360"/>
      </w:pPr>
      <w:r>
        <w:rPr>
          <w:sz w:val="16"/>
        </w:rPr>
        <w:t>[91] S. Abaddi,, "A proposed electric/hybrid batteries recycling hub with ERP implementation and simulation," JOURNAL OF SIMULATION, 2025, doi: 10.1080/17477778.2025.2534661.</w:t>
      </w:r>
    </w:p>
    <w:p w14:paraId="141247AD" w14:textId="77777777" w:rsidR="0075577B" w:rsidRDefault="00000000">
      <w:pPr>
        <w:spacing w:after="40"/>
        <w:ind w:left="360" w:hanging="360"/>
      </w:pPr>
      <w:r>
        <w:rPr>
          <w:sz w:val="16"/>
        </w:rPr>
        <w:t>[92] S. Guessoum, et al., "Joint short-term prediction of polar motion and length of day with multi-task deep learning methods," EARTH PLANETS AND SPACE, 2025, doi: 10.1186/s40623-025-02150-8.</w:t>
      </w:r>
    </w:p>
    <w:p w14:paraId="1C546495" w14:textId="77777777" w:rsidR="0075577B" w:rsidRDefault="00000000">
      <w:pPr>
        <w:spacing w:after="40"/>
        <w:ind w:left="360" w:hanging="360"/>
      </w:pPr>
      <w:r>
        <w:rPr>
          <w:sz w:val="16"/>
        </w:rPr>
        <w:t>[93] RY. Liu, et al., "Distortion-Aware Outdoor Panoramic Depth Estimation via Local-Global Fusion," IEEE TRANSACTIONS ON INDUSTRIAL INFORMATICS, 2025, doi: 10.1109/tii.2025.3588587.</w:t>
      </w:r>
    </w:p>
    <w:p w14:paraId="6CA36C76" w14:textId="77777777" w:rsidR="0075577B" w:rsidRDefault="00000000">
      <w:pPr>
        <w:spacing w:after="40"/>
        <w:ind w:left="360" w:hanging="360"/>
      </w:pPr>
      <w:r>
        <w:rPr>
          <w:sz w:val="16"/>
        </w:rPr>
        <w:t>[94] VK. Agrawal, et al., "Enhancing operational efficiency through robotic process automationin e-commerece," SIGMA JOURNAL OF ENGINEERING AND NATURAL SCIENCES-SIGMA MUHENDISLIK VE FEN BILIMLERI DERGISI, 2025, doi: 10.14744/sigma.2025.00118.</w:t>
      </w:r>
    </w:p>
    <w:p w14:paraId="5484DDE2" w14:textId="77777777" w:rsidR="0075577B" w:rsidRDefault="00000000">
      <w:pPr>
        <w:spacing w:after="40"/>
        <w:ind w:left="360" w:hanging="360"/>
      </w:pPr>
      <w:r>
        <w:rPr>
          <w:sz w:val="16"/>
        </w:rPr>
        <w:t>[95] P. Zelger, et al., "Beyond averaging: A transformer approach to decoding event related brain potentials," NEUROIMAGE, 2025, doi: 10.1016/j.neuroimage.2025.121049.</w:t>
      </w:r>
    </w:p>
    <w:p w14:paraId="0840FA0D" w14:textId="77777777" w:rsidR="0075577B" w:rsidRDefault="00000000">
      <w:pPr>
        <w:spacing w:after="40"/>
        <w:ind w:left="360" w:hanging="360"/>
      </w:pPr>
      <w:r>
        <w:rPr>
          <w:sz w:val="16"/>
        </w:rPr>
        <w:t>[96] R. Machado,, LAM. Barros,, V. Vieira,, FD. da Silva,, H. Costa,, and V. Carvalho,, "Textile Defect Detection Using Artificial Intelligence and Computer Vision-A Preliminary Deep Learning Approach," ELECTRONICS, 2025, doi: 10.3390/electronics14183692.</w:t>
      </w:r>
    </w:p>
    <w:p w14:paraId="3FC57B1F" w14:textId="77777777" w:rsidR="0075577B" w:rsidRDefault="00000000">
      <w:pPr>
        <w:spacing w:after="40"/>
        <w:ind w:left="360" w:hanging="360"/>
      </w:pPr>
      <w:r>
        <w:rPr>
          <w:sz w:val="16"/>
        </w:rPr>
        <w:t>[97] A. Chawalitanont,, A. Bashyal,, and H. Wicaksono,, "Uncertainty-aware power consumption prediction in customized stainless-steel manufacturing: A comparative study of hierarchical Bayesian and deep neural models," JOURNAL OF MANUFACTURING SYSTEMS, 2025, doi: 10.1016/j.jmsy.2025.10.010.</w:t>
      </w:r>
    </w:p>
    <w:p w14:paraId="16112929" w14:textId="77777777" w:rsidR="0075577B" w:rsidRDefault="00000000">
      <w:pPr>
        <w:spacing w:after="40"/>
        <w:ind w:left="360" w:hanging="360"/>
      </w:pPr>
      <w:r>
        <w:rPr>
          <w:sz w:val="16"/>
        </w:rPr>
        <w:t>[98] B. Bakhtiyarov,, A. Jabiyeva,, and M. Khudaverdiyeva,, "Enhanced Super SCADA Architecture with Integrated Predictive Analytics for Spiral Steel Pipe Manufacturing," JOURNAL OF ENGINEERING SCIENCES-UKRAINE, 2025, doi: 10.21272/jes.2025.12(2).b1.</w:t>
      </w:r>
    </w:p>
    <w:p w14:paraId="2B64B5A7" w14:textId="77777777" w:rsidR="0075577B" w:rsidRDefault="00000000">
      <w:pPr>
        <w:spacing w:after="40"/>
        <w:ind w:left="360" w:hanging="360"/>
      </w:pPr>
      <w:r>
        <w:rPr>
          <w:sz w:val="16"/>
        </w:rPr>
        <w:t>[99] S. Kodadi,, K. Dondapati,, DP. Deevi,, H. Chetlapalli,, NS. Allur,, and T. Perumal,, "Optimizing Supply Chain Finance with XGBOOST and Merkle Tree Blockchain," INTERNATIONAL JOURNAL OF INNOVATION AND TECHNOLOGY MANAGEMENT, 2025, doi: 10.1142/s0219877025400061.</w:t>
      </w:r>
    </w:p>
    <w:p w14:paraId="5199A481" w14:textId="77777777" w:rsidR="0075577B" w:rsidRDefault="00000000">
      <w:pPr>
        <w:spacing w:after="40"/>
        <w:ind w:left="360" w:hanging="360"/>
      </w:pPr>
      <w:r>
        <w:rPr>
          <w:sz w:val="16"/>
        </w:rPr>
        <w:t>[100] EO. Odei-Lartey,, S. Gyaase,, D. Asamoah,, T. Gyan,, KP. Asante,, and M. Asante,, "Advancing Knowledge on Machine Learning Algorithms for Predicting Childhood Vaccination Defaulters in Ghana: A Comparative Performance Analysis," APPLIED SCIENCES-BASEL, 2025, doi: 10.3390/app15158198.</w:t>
      </w:r>
    </w:p>
    <w:p w14:paraId="0E48C4BB" w14:textId="77777777" w:rsidR="0075577B" w:rsidRDefault="00000000">
      <w:pPr>
        <w:spacing w:after="40"/>
        <w:ind w:left="360" w:hanging="360"/>
      </w:pPr>
      <w:r>
        <w:rPr>
          <w:sz w:val="16"/>
        </w:rPr>
        <w:t>[101] J. Alsamri, et al., "Longitudinal EEG-based assessment of neuroplasticity and adaptive responses to transcranial focused ultrasound stimulation," JOURNAL OF NEUROSCIENCE METHODS, 2025, doi: 10.1016/j.jneumeth.2025.110521.</w:t>
      </w:r>
    </w:p>
    <w:p w14:paraId="18AFE193" w14:textId="77777777" w:rsidR="0075577B" w:rsidRDefault="00000000">
      <w:pPr>
        <w:spacing w:after="40"/>
        <w:ind w:left="360" w:hanging="360"/>
      </w:pPr>
      <w:r>
        <w:rPr>
          <w:sz w:val="16"/>
        </w:rPr>
        <w:t>[102] YX. Song, et al., "Effects of cue-synchronized parietal cathodal tDCS on internet gaming disorder: A randomized double-blind sham-controlled trial," BRAIN STIMULATION, 2025, doi: 10.1016/j.brs.2025.10.025.</w:t>
      </w:r>
    </w:p>
    <w:p w14:paraId="2E6D7B40" w14:textId="77777777" w:rsidR="0075577B" w:rsidRDefault="00000000">
      <w:pPr>
        <w:spacing w:after="40"/>
        <w:ind w:left="360" w:hanging="360"/>
      </w:pPr>
      <w:r>
        <w:rPr>
          <w:sz w:val="16"/>
        </w:rPr>
        <w:t>[103] YM. Lin,, M. Hasan,, R. Kosalge,, A. Cheung,, and AG. Parameswaran,, "Visual Template Inference for Data Extraction from Documents," PROCEEDINGS OF THE ACM ON MANAGEMENT OF DATA, 2025, doi: 10.1145/3769840.</w:t>
      </w:r>
    </w:p>
    <w:p w14:paraId="391E1E97" w14:textId="77777777" w:rsidR="0075577B" w:rsidRDefault="00000000">
      <w:pPr>
        <w:spacing w:after="40"/>
        <w:ind w:left="360" w:hanging="360"/>
      </w:pPr>
      <w:r>
        <w:rPr>
          <w:sz w:val="16"/>
        </w:rPr>
        <w:t>[104] H. Nandanwar, and R. Katarya,, "Deep learning enabled intrusion detection system for Industrial IOT environment," EXPERT SYSTEMS WITH APPLICATIONS, 2024, doi: 10.1016/j.eswa.2024.123808.</w:t>
      </w:r>
    </w:p>
    <w:p w14:paraId="5388669D" w14:textId="77777777" w:rsidR="0075577B" w:rsidRDefault="00000000">
      <w:pPr>
        <w:spacing w:after="40"/>
        <w:ind w:left="360" w:hanging="360"/>
      </w:pPr>
      <w:r>
        <w:rPr>
          <w:sz w:val="16"/>
        </w:rPr>
        <w:t>[105] H. Arslan,, YE. Isik,, and Y. Görmez,, "A deep learning-based solution for digitization of invoice images with automatic invoice generation and labelling," INTERNATIONAL JOURNAL ON DOCUMENT ANALYSIS AND RECOGNITION, 2024, doi: 10.1007/s10032-023-00449-4.</w:t>
      </w:r>
    </w:p>
    <w:p w14:paraId="32D5741F" w14:textId="77777777" w:rsidR="0075577B" w:rsidRDefault="00000000">
      <w:pPr>
        <w:spacing w:after="40"/>
        <w:ind w:left="360" w:hanging="360"/>
      </w:pPr>
      <w:r>
        <w:rPr>
          <w:sz w:val="16"/>
        </w:rPr>
        <w:t>[106] S. Saifullah,, S. Agne,, A. Dengel,, and S. Ahmed,, "DocXclassifier: towards a robust and interpretable deep neural network for document image classification," INTERNATIONAL JOURNAL ON DOCUMENT ANALYSIS AND RECOGNITION, 2024, doi: 10.1007/s10032-024-00483-w.</w:t>
      </w:r>
    </w:p>
    <w:p w14:paraId="41D48FFF" w14:textId="77777777" w:rsidR="0075577B" w:rsidRDefault="00000000">
      <w:pPr>
        <w:spacing w:after="40"/>
        <w:ind w:left="360" w:hanging="360"/>
      </w:pPr>
      <w:r>
        <w:rPr>
          <w:sz w:val="16"/>
        </w:rPr>
        <w:t>[107] LS. Zhang,, "Deep Learning-Based Optimization of Cloud Enterprise Resource Planning (ERP) Systems for Adaptive Decision Support and Management Effectiveness Analysis," IEEE ACCESS, 2024, doi: 10.1109/access.2024.3514879.</w:t>
      </w:r>
    </w:p>
    <w:p w14:paraId="12A4EF19" w14:textId="77777777" w:rsidR="0075577B" w:rsidRDefault="00000000">
      <w:pPr>
        <w:spacing w:after="40"/>
        <w:ind w:left="360" w:hanging="360"/>
      </w:pPr>
      <w:r>
        <w:rPr>
          <w:sz w:val="16"/>
        </w:rPr>
        <w:t>[108] XD. Tian, et al., "Social anxiety prediction based on ERP features: A deep learning approach," JOURNAL OF AFFECTIVE DISORDERS, 2024, doi: 10.1016/j.jad.2024.09.006.</w:t>
      </w:r>
    </w:p>
    <w:p w14:paraId="5C75542B" w14:textId="77777777" w:rsidR="0075577B" w:rsidRDefault="00000000">
      <w:pPr>
        <w:spacing w:after="40"/>
        <w:ind w:left="360" w:hanging="360"/>
      </w:pPr>
      <w:r>
        <w:rPr>
          <w:sz w:val="16"/>
        </w:rPr>
        <w:t>[109] B. Erol, and T. Inkaya,, "Long short-term memory network based deep transfer learning approach for sales forecasting," JOURNAL OF THE FACULTY OF ENGINEERING AND ARCHITECTURE OF GAZI UNIVERSITY, 2024, doi: 10.17341/gazimmfd.1089173.</w:t>
      </w:r>
    </w:p>
    <w:p w14:paraId="1C2AD768" w14:textId="77777777" w:rsidR="0075577B" w:rsidRDefault="00000000">
      <w:pPr>
        <w:spacing w:after="40"/>
        <w:ind w:left="360" w:hanging="360"/>
      </w:pPr>
      <w:r>
        <w:rPr>
          <w:sz w:val="16"/>
        </w:rPr>
        <w:lastRenderedPageBreak/>
        <w:t>[110] EE. Tülay, and T. Balli,, "Decoding Functional Brain Data for Emotion Recognition: A Machine Learning Approach," ACM TRANSACTIONS ON APPLIED PERCEPTION, 2024, doi: 10.1145/3657638.</w:t>
      </w:r>
    </w:p>
    <w:sectPr w:rsidR="0075577B" w:rsidSect="00034616">
      <w:headerReference w:type="default" r:id="rId11"/>
      <w:footerReference w:type="default" r:id="rId12"/>
      <w:type w:val="continuous"/>
      <w:pgSz w:w="12240" w:h="15840"/>
      <w:pgMar w:top="1077" w:right="981" w:bottom="1440" w:left="981" w:header="720" w:footer="720" w:gutter="0"/>
      <w:cols w:num="2" w:space="2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BB99E" w14:textId="77777777" w:rsidR="00C02D70" w:rsidRDefault="00C02D70">
      <w:r>
        <w:separator/>
      </w:r>
    </w:p>
  </w:endnote>
  <w:endnote w:type="continuationSeparator" w:id="0">
    <w:p w14:paraId="6B8E43BB" w14:textId="77777777" w:rsidR="00C02D70" w:rsidRDefault="00C02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08DF7" w14:textId="77777777" w:rsidR="0075577B" w:rsidRDefault="0075577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7BD17" w14:textId="77777777" w:rsidR="0075577B" w:rsidRDefault="0075577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F1D46" w14:textId="77777777" w:rsidR="00C02D70" w:rsidRDefault="00C02D70">
      <w:r>
        <w:separator/>
      </w:r>
    </w:p>
  </w:footnote>
  <w:footnote w:type="continuationSeparator" w:id="0">
    <w:p w14:paraId="1764A5C4" w14:textId="77777777" w:rsidR="00C02D70" w:rsidRDefault="00C02D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99129" w14:textId="77777777" w:rsidR="0075577B" w:rsidRDefault="0075577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DCDDE" w14:textId="77777777" w:rsidR="0075577B" w:rsidRDefault="0075577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69121217">
    <w:abstractNumId w:val="8"/>
  </w:num>
  <w:num w:numId="2" w16cid:durableId="1658411571">
    <w:abstractNumId w:val="6"/>
  </w:num>
  <w:num w:numId="3" w16cid:durableId="839732592">
    <w:abstractNumId w:val="5"/>
  </w:num>
  <w:num w:numId="4" w16cid:durableId="2134518025">
    <w:abstractNumId w:val="4"/>
  </w:num>
  <w:num w:numId="5" w16cid:durableId="856575236">
    <w:abstractNumId w:val="7"/>
  </w:num>
  <w:num w:numId="6" w16cid:durableId="1723014998">
    <w:abstractNumId w:val="3"/>
  </w:num>
  <w:num w:numId="7" w16cid:durableId="1098721959">
    <w:abstractNumId w:val="2"/>
  </w:num>
  <w:num w:numId="8" w16cid:durableId="1113473522">
    <w:abstractNumId w:val="1"/>
  </w:num>
  <w:num w:numId="9" w16cid:durableId="679236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577B"/>
    <w:rsid w:val="00845E48"/>
    <w:rsid w:val="00991414"/>
    <w:rsid w:val="00AA1D8D"/>
    <w:rsid w:val="00B47730"/>
    <w:rsid w:val="00C02D7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CE106C"/>
  <w14:defaultImageDpi w14:val="300"/>
  <w15:docId w15:val="{F71B132D-8152-4BEC-A037-BD380A687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jc w:val="both"/>
    </w:pPr>
    <w:rPr>
      <w:rFonts w:ascii="Times New Roman" w:hAnsi="Times New Roman"/>
      <w:color w:val="000000"/>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7880</Words>
  <Characters>43344</Characters>
  <Application>Microsoft Office Word</Application>
  <DocSecurity>0</DocSecurity>
  <Lines>361</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sergio rupay huancachoque</cp:lastModifiedBy>
  <cp:revision>2</cp:revision>
  <dcterms:created xsi:type="dcterms:W3CDTF">2013-12-23T23:15:00Z</dcterms:created>
  <dcterms:modified xsi:type="dcterms:W3CDTF">2026-09-30T18:13:00Z</dcterms:modified>
  <cp:category/>
</cp:coreProperties>
</file>