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center"/>
        <w:rPr>
          <w:rFonts w:hint="eastAsia" w:eastAsia="宋体"/>
          <w:sz w:val="24"/>
          <w:szCs w:val="24"/>
          <w:lang w:eastAsia="zh-CN"/>
        </w:rPr>
      </w:pPr>
      <w:bookmarkStart w:id="0" w:name="_Hlk482136194"/>
      <w:bookmarkEnd w:id="0"/>
      <w:r>
        <w:rPr>
          <w:rFonts w:hint="eastAsia" w:eastAsia="宋体"/>
          <w:sz w:val="24"/>
          <w:szCs w:val="24"/>
          <w:lang w:eastAsia="zh-CN"/>
        </w:rPr>
        <w:t>Market Analysis</w:t>
      </w:r>
      <w:r>
        <w:rPr>
          <w:rFonts w:hint="eastAsia" w:eastAsia="宋体"/>
          <w:sz w:val="24"/>
          <w:szCs w:val="24"/>
          <w:lang w:val="en-US" w:eastAsia="zh-CN"/>
        </w:rPr>
        <w:t xml:space="preserve"> </w:t>
      </w:r>
      <w:r>
        <w:rPr>
          <w:rFonts w:hint="eastAsia" w:eastAsia="宋体"/>
          <w:sz w:val="24"/>
          <w:szCs w:val="24"/>
          <w:lang w:eastAsia="zh-CN"/>
        </w:rPr>
        <w:t>Utilizing Time Series Analysis to Forecast Future Market</w:t>
      </w:r>
    </w:p>
    <w:p>
      <w:pPr>
        <w:pStyle w:val="16"/>
        <w:jc w:val="center"/>
        <w:rPr>
          <w:rFonts w:hint="eastAsia" w:eastAsia="宋体"/>
          <w:sz w:val="24"/>
          <w:szCs w:val="24"/>
          <w:lang w:eastAsia="zh-CN"/>
        </w:rPr>
      </w:pPr>
      <w:r>
        <w:rPr>
          <w:rFonts w:hint="eastAsia" w:eastAsia="宋体"/>
          <w:sz w:val="24"/>
          <w:szCs w:val="24"/>
          <w:lang w:eastAsia="zh-CN"/>
        </w:rPr>
        <w:t>Trends</w:t>
      </w:r>
    </w:p>
    <w:sdt>
      <w:sdtPr>
        <w:id w:val="-261068536"/>
        <w:placeholder>
          <w:docPart w:val="{d60cd550-2f7d-4752-9c34-838dd98ff0cc}"/>
        </w:placeholder>
      </w:sdtPr>
      <w:sdtContent>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sdtContent>
    </w:sdt>
    <w:p>
      <w:pPr>
        <w:pStyle w:val="16"/>
        <w:rPr>
          <w:rFonts w:hint="default" w:eastAsia="宋体"/>
          <w:lang w:val="en-US" w:eastAsia="zh-CN"/>
        </w:rPr>
      </w:pPr>
      <w:r>
        <w:rPr>
          <w:rFonts w:hint="eastAsia" w:eastAsia="宋体"/>
          <w:lang w:val="en-US" w:eastAsia="zh-CN"/>
        </w:rPr>
        <w:t>LI QIZHI</w:t>
      </w:r>
    </w:p>
    <w:p>
      <w:pPr>
        <w:pStyle w:val="16"/>
      </w:pPr>
    </w:p>
    <w:p>
      <w:pPr>
        <w:pStyle w:val="16"/>
      </w:pPr>
    </w:p>
    <w:sdt>
      <w:sdtPr>
        <w:id w:val="766584115"/>
        <w:lock w:val="sdtContentLocked"/>
        <w:placeholder>
          <w:docPart w:val="{d60cd550-2f7d-4752-9c34-838dd98ff0cc}"/>
        </w:placeholder>
      </w:sdtPr>
      <w:sdtContent>
        <w:p>
          <w:pPr>
            <w:pStyle w:val="16"/>
          </w:pPr>
        </w:p>
        <w:p>
          <w:pPr>
            <w:pStyle w:val="16"/>
          </w:pPr>
        </w:p>
        <w:p>
          <w:pPr>
            <w:pStyle w:val="16"/>
          </w:pPr>
        </w:p>
        <w:p>
          <w:pPr>
            <w:pStyle w:val="16"/>
          </w:pPr>
        </w:p>
        <w:p>
          <w:pPr>
            <w:pStyle w:val="16"/>
          </w:pPr>
        </w:p>
        <w:p>
          <w:pPr>
            <w:pStyle w:val="16"/>
          </w:pPr>
        </w:p>
        <w:p>
          <w:pPr>
            <w:pStyle w:val="16"/>
          </w:pPr>
        </w:p>
      </w:sdtContent>
    </w:sdt>
    <w:sdt>
      <w:sdtPr>
        <w:id w:val="844820515"/>
        <w:lock w:val="sdtContentLocked"/>
        <w:placeholder>
          <w:docPart w:val="{d60cd550-2f7d-4752-9c34-838dd98ff0cc}"/>
        </w:placeholder>
        <w:text/>
      </w:sdtPr>
      <w:sdtContent>
        <w:p>
          <w:pPr>
            <w:pStyle w:val="16"/>
          </w:pPr>
          <w:r>
            <w:t>UNIVERSITI TEKNOLOGI MALAYSIA</w:t>
          </w:r>
        </w:p>
      </w:sdtContent>
    </w:sdt>
    <w:p>
      <w:pPr>
        <w:bidi w:val="0"/>
      </w:pPr>
    </w:p>
    <w:p>
      <w:pPr>
        <w:bidi w:val="0"/>
      </w:pPr>
    </w:p>
    <w:p>
      <w:pPr>
        <w:tabs>
          <w:tab w:val="left" w:pos="683"/>
        </w:tabs>
        <w:bidi w:val="0"/>
        <w:jc w:val="left"/>
        <w:rPr>
          <w:rFonts w:hint="eastAsia" w:eastAsia="宋体"/>
          <w:lang w:eastAsia="zh-CN"/>
        </w:rPr>
      </w:pPr>
      <w:r>
        <w:rPr>
          <w:rFonts w:hint="eastAsia" w:eastAsia="宋体"/>
          <w:lang w:eastAsia="zh-CN"/>
        </w:rPr>
        <w:tab/>
      </w:r>
      <w:r>
        <w:rPr>
          <w:rFonts w:hint="eastAsia" w:eastAsia="宋体"/>
          <w:lang w:eastAsia="zh-CN"/>
        </w:rPr>
        <w:br w:type="page"/>
      </w:r>
    </w:p>
    <w:p>
      <w:pPr>
        <w:tabs>
          <w:tab w:val="left" w:pos="683"/>
        </w:tabs>
        <w:bidi w:val="0"/>
        <w:jc w:val="left"/>
        <w:rPr>
          <w:rFonts w:hint="eastAsia" w:eastAsia="宋体"/>
          <w:lang w:eastAsia="zh-CN"/>
        </w:rPr>
        <w:sectPr>
          <w:footerReference r:id="rId8" w:type="first"/>
          <w:footerReference r:id="rId6" w:type="default"/>
          <w:headerReference r:id="rId5" w:type="even"/>
          <w:footerReference r:id="rId7" w:type="even"/>
          <w:pgSz w:w="11907" w:h="16840"/>
          <w:pgMar w:top="2835" w:right="1843" w:bottom="2835" w:left="1843" w:header="709" w:footer="709" w:gutter="0"/>
          <w:cols w:space="708" w:num="1"/>
          <w:docGrid w:linePitch="360" w:charSpace="0"/>
        </w:sectPr>
      </w:pPr>
    </w:p>
    <w:p>
      <w:pPr>
        <w:pStyle w:val="17"/>
        <w:spacing w:after="960"/>
      </w:pPr>
      <w:bookmarkStart w:id="1" w:name="_Toc147614587"/>
      <w:r>
        <w:t>ABSTRACT</w:t>
      </w:r>
      <w:bookmarkEnd w:id="1"/>
    </w:p>
    <w:p>
      <w:pPr>
        <w:pStyle w:val="18"/>
        <w:rPr>
          <w:rFonts w:hint="eastAsia" w:ascii="Times New Roman" w:hAnsi="Times New Roman" w:eastAsiaTheme="minorHAnsi" w:cstheme="minorBidi"/>
          <w:sz w:val="24"/>
          <w:szCs w:val="22"/>
          <w:lang w:val="en-US" w:eastAsia="en-US" w:bidi="ar-SA"/>
        </w:rPr>
      </w:pPr>
      <w:r>
        <w:rPr>
          <w:rFonts w:hint="eastAsia" w:ascii="Times New Roman" w:hAnsi="Times New Roman" w:eastAsiaTheme="minorHAnsi" w:cstheme="minorBidi"/>
          <w:sz w:val="24"/>
          <w:szCs w:val="22"/>
          <w:lang w:val="en-US" w:eastAsia="zh-CN" w:bidi="ar-SA"/>
        </w:rPr>
        <w:t>T</w:t>
      </w:r>
      <w:r>
        <w:rPr>
          <w:rFonts w:hint="eastAsia" w:ascii="Times New Roman" w:hAnsi="Times New Roman" w:eastAsiaTheme="minorHAnsi" w:cstheme="minorBidi"/>
          <w:sz w:val="24"/>
          <w:szCs w:val="22"/>
          <w:lang w:val="en-US" w:eastAsia="en-US" w:bidi="ar-SA"/>
        </w:rPr>
        <w:t xml:space="preserve">his project incorporates time series analysis in making projections for future financial markets. Building a model based on historical market data, with the unique determinants, we will construct a predictive model explaining the market trends, which gives useful information to decision-makers and investors. We will surpass the challenges of the regular market analysis by mental labs of the trends in the financial market and using fore-developed time series models. </w:t>
      </w:r>
    </w:p>
    <w:p>
      <w:pPr>
        <w:pStyle w:val="18"/>
        <w:rPr>
          <w:rFonts w:hint="eastAsia" w:ascii="Times New Roman" w:hAnsi="Times New Roman" w:eastAsiaTheme="minorHAnsi" w:cstheme="minorBidi"/>
          <w:sz w:val="24"/>
          <w:szCs w:val="22"/>
          <w:lang w:val="en-US" w:eastAsia="en-US" w:bidi="ar-SA"/>
        </w:rPr>
      </w:pPr>
      <w:r>
        <w:rPr>
          <w:rFonts w:hint="eastAsia" w:ascii="Times New Roman" w:hAnsi="Times New Roman" w:eastAsiaTheme="minorHAnsi" w:cstheme="minorBidi"/>
          <w:sz w:val="24"/>
          <w:szCs w:val="22"/>
          <w:lang w:val="en-US" w:eastAsia="en-US" w:bidi="ar-SA"/>
        </w:rPr>
        <w:t>The project will involve several key steps: Data collection and cleaning: To this end, we will obtain historical market data, clean and preprocess these data to ensure data quality during the analysis process. Determinant analysis: We are going to explore key econ</w:t>
      </w:r>
      <w:r>
        <w:rPr>
          <w:rFonts w:hint="eastAsia" w:ascii="Times New Roman" w:hAnsi="Times New Roman" w:eastAsiaTheme="minorHAnsi" w:cstheme="minorBidi"/>
          <w:sz w:val="24"/>
          <w:szCs w:val="22"/>
          <w:lang w:val="en-US" w:eastAsia="en-US" w:bidi="ar-SA"/>
        </w:rPr>
        <w:t xml:space="preserve">omic indicators, company performance indicators, as well as investor sentiment indicators, to determine the factors most influential on market movements. Model selection and development: We will apply several time series models, such as Arima, SARIMA, and Exponential Smoothing, to predict market trends and choose the best one based on the results. Model evaluation: Evaluating the fact of predicting the market with historical data for backtesting will be done as well as the use of different indicators to determine the accuracy of the prediction. Actionable insights and advice: The model results, trends, and risk factors will be monitored to give advice and recommendations for the businesses and investors in the market. </w:t>
      </w:r>
    </w:p>
    <w:p>
      <w:pPr>
        <w:pStyle w:val="18"/>
        <w:rPr>
          <w:rFonts w:hint="eastAsia" w:ascii="Times New Roman" w:hAnsi="Times New Roman" w:eastAsiaTheme="minorHAnsi" w:cstheme="minorBidi"/>
          <w:sz w:val="24"/>
          <w:szCs w:val="22"/>
          <w:lang w:val="en-US" w:eastAsia="en-US" w:bidi="ar-SA"/>
        </w:rPr>
      </w:pPr>
      <w:r>
        <w:rPr>
          <w:rFonts w:hint="eastAsia" w:ascii="Times New Roman" w:hAnsi="Times New Roman" w:eastAsiaTheme="minorHAnsi" w:cstheme="minorBidi"/>
          <w:sz w:val="24"/>
          <w:szCs w:val="22"/>
          <w:lang w:val="en-US" w:eastAsia="en-US" w:bidi="ar-SA"/>
        </w:rPr>
        <w:t>Through the project work, a chronological dynamics will be analyzed in spoiling the gamble. Thus, better investment options will be made basing on established knowledge.</w:t>
      </w:r>
    </w:p>
    <w:p>
      <w:pPr>
        <w:pStyle w:val="18"/>
      </w:pPr>
      <w:sdt>
        <w:sdtPr>
          <w:id w:val="-1609041786"/>
          <w:placeholder>
            <w:docPart w:val="{a0a92626-3e5d-4866-beab-17c015e46783}"/>
          </w:placeholder>
          <w:showingPlcHdr/>
        </w:sdtPr>
        <w:sdtContent>
          <w:r>
            <w:rPr>
              <w:rStyle w:val="20"/>
            </w:rPr>
            <w:t>Click or tap here to enter text.</w:t>
          </w:r>
        </w:sdtContent>
      </w:sdt>
    </w:p>
    <w:p>
      <w:r>
        <w:rPr>
          <w:lang w:val="en-US"/>
        </w:rPr>
        <w:br w:type="page"/>
      </w:r>
      <w:sdt>
        <w:sdtPr>
          <w:rPr>
            <w:rStyle w:val="21"/>
          </w:rPr>
          <w:alias w:val="Abstrak (BM)"/>
          <w:tag w:val="Abstrak (BM)"/>
          <w:id w:val="1391459635"/>
          <w:showingPlcHdr/>
        </w:sdtPr>
        <w:sdtEndPr>
          <w:rPr>
            <w:rStyle w:val="21"/>
            <w:rFonts w:hint="eastAsia"/>
          </w:rPr>
        </w:sdtEndPr>
        <w:sdtContent/>
      </w:sdt>
    </w:p>
    <w:p>
      <w:pPr>
        <w:spacing w:after="200" w:line="276" w:lineRule="auto"/>
        <w:jc w:val="center"/>
        <w:rPr>
          <w:b/>
          <w:bCs/>
        </w:rPr>
      </w:pPr>
      <w:bookmarkStart w:id="2" w:name="_Toc147614589"/>
      <w:r>
        <w:rPr>
          <w:b/>
          <w:bCs/>
        </w:rPr>
        <w:t>TABLE OF CONTENTS</w:t>
      </w:r>
      <w:bookmarkEnd w:id="2"/>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2736"/>
        <w:gridCol w:w="2737"/>
        <w:gridCol w:w="27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36" w:type="dxa"/>
          </w:tcPr>
          <w:p>
            <w:pPr>
              <w:rPr>
                <w:b/>
              </w:rPr>
            </w:pPr>
          </w:p>
        </w:tc>
        <w:tc>
          <w:tcPr>
            <w:tcW w:w="2737" w:type="dxa"/>
          </w:tcPr>
          <w:p>
            <w:pPr>
              <w:pStyle w:val="22"/>
            </w:pPr>
            <w:r>
              <w:t>TITLE</w:t>
            </w:r>
          </w:p>
        </w:tc>
        <w:tc>
          <w:tcPr>
            <w:tcW w:w="2737" w:type="dxa"/>
          </w:tcPr>
          <w:p>
            <w:pPr>
              <w:pStyle w:val="23"/>
            </w:pPr>
            <w:r>
              <w:t>PAGE</w:t>
            </w:r>
          </w:p>
        </w:tc>
      </w:tr>
    </w:tbl>
    <w:p/>
    <w:p>
      <w:pPr>
        <w:pStyle w:val="8"/>
        <w:rPr>
          <w:rFonts w:asciiTheme="minorHAnsi" w:hAnsiTheme="minorHAnsi" w:eastAsiaTheme="minorEastAsia"/>
          <w:b w:val="0"/>
          <w:kern w:val="2"/>
          <w:sz w:val="22"/>
          <w:lang w:eastAsia="en-MY"/>
          <w14:ligatures w14:val="standardContextual"/>
        </w:rPr>
      </w:pPr>
      <w:r>
        <w:fldChar w:fldCharType="begin"/>
      </w:r>
      <w:r>
        <w:instrText xml:space="preserve"> TOC \h \z \u \t "Heading 1,2,Heading 2,3,Heading 3,4,Heading 4,5,Title,1,References,1,TITLE AT PREFACE,1,LIST OF PUBLICATIONS,1" </w:instrText>
      </w:r>
      <w:r>
        <w:fldChar w:fldCharType="separate"/>
      </w:r>
    </w:p>
    <w:p>
      <w:pPr>
        <w:pStyle w:val="8"/>
        <w:rPr>
          <w:rFonts w:asciiTheme="minorHAnsi" w:hAnsiTheme="minorHAnsi" w:eastAsiaTheme="minorEastAsia"/>
          <w:b w:val="0"/>
          <w:kern w:val="2"/>
          <w:sz w:val="22"/>
          <w:lang w:eastAsia="en-MY"/>
          <w14:ligatures w14:val="standardContextual"/>
        </w:rPr>
      </w:pPr>
      <w:r>
        <w:fldChar w:fldCharType="begin"/>
      </w:r>
      <w:r>
        <w:instrText xml:space="preserve"> HYPERLINK \l "_Toc147614587" </w:instrText>
      </w:r>
      <w:r>
        <w:fldChar w:fldCharType="separate"/>
      </w:r>
      <w:r>
        <w:rPr>
          <w:rStyle w:val="15"/>
        </w:rPr>
        <w:t>ABSTRACT</w:t>
      </w:r>
      <w:r>
        <w:tab/>
      </w:r>
      <w:r>
        <w:rPr>
          <w:rFonts w:hint="eastAsia" w:eastAsia="宋体"/>
          <w:lang w:val="en-US" w:eastAsia="zh-CN"/>
        </w:rPr>
        <w:t>I</w:t>
      </w:r>
      <w:r>
        <w:fldChar w:fldCharType="end"/>
      </w:r>
    </w:p>
    <w:p>
      <w:pPr>
        <w:pStyle w:val="8"/>
        <w:rPr>
          <w:rFonts w:hint="eastAsia" w:eastAsia="宋体" w:asciiTheme="minorHAnsi" w:hAnsiTheme="minorHAnsi"/>
          <w:b w:val="0"/>
          <w:kern w:val="2"/>
          <w:sz w:val="22"/>
          <w:lang w:val="en-US" w:eastAsia="zh-CN"/>
          <w14:ligatures w14:val="standardContextual"/>
        </w:rPr>
      </w:pPr>
      <w:r>
        <w:fldChar w:fldCharType="begin"/>
      </w:r>
      <w:r>
        <w:instrText xml:space="preserve"> HYPERLINK \l "_Toc147614588" </w:instrText>
      </w:r>
      <w:r>
        <w:fldChar w:fldCharType="separate"/>
      </w:r>
      <w:r>
        <w:rPr>
          <w:rStyle w:val="15"/>
        </w:rPr>
        <w:t>ABSTRAK</w:t>
      </w:r>
      <w:r>
        <w:tab/>
      </w:r>
      <w:r>
        <w:rPr>
          <w:rFonts w:hint="eastAsia" w:eastAsia="宋体"/>
          <w:lang w:val="en-US" w:eastAsia="zh-CN"/>
        </w:rPr>
        <w:t>I</w:t>
      </w:r>
      <w:r>
        <w:fldChar w:fldCharType="end"/>
      </w:r>
      <w:r>
        <w:rPr>
          <w:rFonts w:hint="eastAsia" w:eastAsia="宋体"/>
          <w:lang w:val="en-US" w:eastAsia="zh-CN"/>
        </w:rPr>
        <w:t>I</w:t>
      </w:r>
    </w:p>
    <w:p>
      <w:pPr>
        <w:pStyle w:val="8"/>
        <w:rPr>
          <w:rFonts w:hint="default" w:eastAsia="宋体" w:asciiTheme="minorHAnsi" w:hAnsiTheme="minorHAnsi"/>
          <w:b w:val="0"/>
          <w:kern w:val="2"/>
          <w:sz w:val="22"/>
          <w:lang w:val="en-US" w:eastAsia="zh-CN"/>
          <w14:ligatures w14:val="standardContextual"/>
        </w:rPr>
      </w:pPr>
      <w:r>
        <w:rPr>
          <w:rStyle w:val="15"/>
          <w:rFonts w:hint="eastAsia" w:eastAsia="宋体"/>
          <w:lang w:val="en-US" w:eastAsia="zh-CN"/>
        </w:rPr>
        <w:t>TABLE OF CONTENTS</w:t>
      </w:r>
      <w:r>
        <w:fldChar w:fldCharType="begin"/>
      </w:r>
      <w:r>
        <w:instrText xml:space="preserve"> HYPERLINK \l "_Toc147614588" </w:instrText>
      </w:r>
      <w:r>
        <w:fldChar w:fldCharType="separate"/>
      </w:r>
      <w:r>
        <w:tab/>
      </w:r>
      <w:r>
        <w:rPr>
          <w:rFonts w:hint="eastAsia" w:eastAsia="宋体"/>
          <w:lang w:val="en-US" w:eastAsia="zh-CN"/>
        </w:rPr>
        <w:t>I</w:t>
      </w:r>
      <w:r>
        <w:fldChar w:fldCharType="end"/>
      </w:r>
      <w:r>
        <w:rPr>
          <w:rFonts w:hint="eastAsia" w:eastAsia="宋体"/>
          <w:lang w:val="en-US" w:eastAsia="zh-CN"/>
        </w:rPr>
        <w:t>II</w:t>
      </w:r>
    </w:p>
    <w:p>
      <w:pPr>
        <w:pStyle w:val="8"/>
        <w:tabs>
          <w:tab w:val="right" w:pos="7168"/>
          <w:tab w:val="clear" w:pos="8208"/>
        </w:tabs>
        <w:rPr>
          <w:rFonts w:hint="default" w:eastAsia="宋体" w:asciiTheme="minorHAnsi" w:hAnsiTheme="minorHAnsi"/>
          <w:b w:val="0"/>
          <w:kern w:val="2"/>
          <w:sz w:val="22"/>
          <w:lang w:val="en-US" w:eastAsia="zh-CN"/>
          <w14:ligatures w14:val="standardContextual"/>
        </w:rPr>
      </w:pPr>
      <w:r>
        <w:rPr>
          <w:rStyle w:val="15"/>
          <w:rFonts w:hint="eastAsia" w:eastAsia="宋体"/>
          <w:lang w:val="en-US" w:eastAsia="zh-CN"/>
        </w:rPr>
        <w:t xml:space="preserve">  </w:t>
      </w:r>
      <w:r>
        <w:rPr>
          <w:rStyle w:val="15"/>
          <w:rFonts w:hint="eastAsia" w:eastAsia="宋体"/>
          <w:lang w:val="en-US" w:eastAsia="zh-CN"/>
        </w:rPr>
        <w:tab/>
      </w:r>
      <w:r>
        <w:rPr>
          <w:rStyle w:val="15"/>
          <w:rFonts w:hint="eastAsia" w:eastAsia="宋体"/>
          <w:lang w:val="en-US" w:eastAsia="zh-CN"/>
        </w:rPr>
        <w:t xml:space="preserve">          </w:t>
      </w:r>
    </w:p>
    <w:p>
      <w:pPr>
        <w:pStyle w:val="10"/>
        <w:rPr>
          <w:rFonts w:asciiTheme="minorHAnsi" w:hAnsiTheme="minorHAnsi" w:eastAsiaTheme="minorEastAsia"/>
          <w:b w:val="0"/>
          <w:kern w:val="2"/>
          <w:sz w:val="22"/>
          <w:lang w:eastAsia="en-MY"/>
          <w14:ligatures w14:val="standardContextual"/>
        </w:rPr>
      </w:pPr>
      <w:r>
        <w:fldChar w:fldCharType="begin"/>
      </w:r>
      <w:r>
        <w:instrText xml:space="preserve"> HYPERLINK \l "_Toc147614595" </w:instrText>
      </w:r>
      <w:r>
        <w:fldChar w:fldCharType="separate"/>
      </w:r>
      <w:r>
        <w:rPr>
          <w:rStyle w:val="15"/>
        </w:rPr>
        <w:t>CHAPTER 1</w:t>
      </w:r>
      <w:r>
        <w:rPr>
          <w:rFonts w:asciiTheme="minorHAnsi" w:hAnsiTheme="minorHAnsi" w:eastAsiaTheme="minorEastAsia"/>
          <w:b w:val="0"/>
          <w:kern w:val="2"/>
          <w:sz w:val="22"/>
          <w:lang w:eastAsia="en-MY"/>
          <w14:ligatures w14:val="standardContextual"/>
        </w:rPr>
        <w:tab/>
      </w:r>
      <w:r>
        <w:rPr>
          <w:rStyle w:val="15"/>
        </w:rPr>
        <w:t>INTRODUCTION</w:t>
      </w:r>
      <w:r>
        <w:tab/>
      </w:r>
      <w:r>
        <w:fldChar w:fldCharType="begin"/>
      </w:r>
      <w:r>
        <w:instrText xml:space="preserve"> PAGEREF _Toc147614595 \h </w:instrText>
      </w:r>
      <w:r>
        <w:fldChar w:fldCharType="separate"/>
      </w:r>
      <w:r>
        <w:t>1</w:t>
      </w:r>
      <w:r>
        <w:fldChar w:fldCharType="end"/>
      </w:r>
      <w:r>
        <w:fldChar w:fldCharType="end"/>
      </w:r>
    </w:p>
    <w:p>
      <w:pPr>
        <w:pStyle w:val="5"/>
        <w:rPr>
          <w:rFonts w:asciiTheme="minorHAnsi" w:hAnsiTheme="minorHAnsi" w:eastAsiaTheme="minorEastAsia"/>
          <w:kern w:val="2"/>
          <w:sz w:val="22"/>
          <w:lang w:eastAsia="en-MY"/>
          <w14:ligatures w14:val="standardContextual"/>
        </w:rPr>
      </w:pPr>
      <w:r>
        <w:fldChar w:fldCharType="begin"/>
      </w:r>
      <w:r>
        <w:instrText xml:space="preserve"> HYPERLINK \l "_Toc147614596" </w:instrText>
      </w:r>
      <w:r>
        <w:fldChar w:fldCharType="separate"/>
      </w:r>
      <w:r>
        <w:t>1.1</w:t>
      </w:r>
      <w:r>
        <w:rPr>
          <w:lang w:eastAsia="en-MY"/>
        </w:rPr>
        <w:tab/>
      </w:r>
      <w:r>
        <w:rPr>
          <w:rFonts w:hint="eastAsia"/>
          <w:lang w:val="en-US" w:eastAsia="zh-CN"/>
        </w:rPr>
        <w:t>Introduction</w:t>
      </w:r>
      <w:r>
        <w:tab/>
      </w:r>
      <w:r>
        <w:rPr>
          <w:rFonts w:hint="eastAsia" w:eastAsia="宋体"/>
          <w:lang w:val="en-US" w:eastAsia="zh-CN"/>
        </w:rPr>
        <w:t>1</w:t>
      </w:r>
      <w:r>
        <w:fldChar w:fldCharType="end"/>
      </w:r>
    </w:p>
    <w:p>
      <w:pPr>
        <w:pStyle w:val="5"/>
        <w:rPr>
          <w:rFonts w:asciiTheme="minorHAnsi" w:hAnsiTheme="minorHAnsi" w:eastAsiaTheme="minorEastAsia"/>
          <w:kern w:val="2"/>
          <w:sz w:val="22"/>
          <w:lang w:eastAsia="en-MY"/>
          <w14:ligatures w14:val="standardContextual"/>
        </w:rPr>
      </w:pPr>
      <w:r>
        <w:fldChar w:fldCharType="begin"/>
      </w:r>
      <w:r>
        <w:instrText xml:space="preserve"> HYPERLINK \l "_Toc147614597" </w:instrText>
      </w:r>
      <w:r>
        <w:fldChar w:fldCharType="separate"/>
      </w:r>
      <w:r>
        <w:rPr>
          <w:rStyle w:val="15"/>
        </w:rPr>
        <w:t>1.2</w:t>
      </w:r>
      <w:r>
        <w:rPr>
          <w:rFonts w:asciiTheme="minorHAnsi" w:hAnsiTheme="minorHAnsi" w:eastAsiaTheme="minorEastAsia"/>
          <w:kern w:val="2"/>
          <w:sz w:val="22"/>
          <w:lang w:eastAsia="en-MY"/>
          <w14:ligatures w14:val="standardContextual"/>
        </w:rPr>
        <w:tab/>
      </w:r>
      <w:r>
        <w:rPr>
          <w:rStyle w:val="15"/>
        </w:rPr>
        <w:t>Background</w:t>
      </w:r>
      <w:r>
        <w:rPr>
          <w:rStyle w:val="15"/>
          <w:rFonts w:hint="eastAsia" w:eastAsia="宋体"/>
          <w:lang w:val="en-US" w:eastAsia="zh-CN"/>
        </w:rPr>
        <w:t xml:space="preserve"> of the Problem</w:t>
      </w:r>
      <w:r>
        <w:tab/>
      </w:r>
      <w:r>
        <w:rPr>
          <w:rFonts w:hint="eastAsia" w:eastAsia="宋体"/>
          <w:lang w:val="en-US" w:eastAsia="zh-CN"/>
        </w:rPr>
        <w:t>2</w:t>
      </w:r>
      <w:r>
        <w:fldChar w:fldCharType="end"/>
      </w:r>
    </w:p>
    <w:p>
      <w:pPr>
        <w:pStyle w:val="5"/>
        <w:rPr>
          <w:rFonts w:asciiTheme="minorHAnsi" w:hAnsiTheme="minorHAnsi" w:eastAsiaTheme="minorEastAsia"/>
          <w:kern w:val="2"/>
          <w:sz w:val="22"/>
          <w:lang w:eastAsia="en-MY"/>
          <w14:ligatures w14:val="standardContextual"/>
        </w:rPr>
      </w:pPr>
      <w:r>
        <w:fldChar w:fldCharType="begin"/>
      </w:r>
      <w:r>
        <w:instrText xml:space="preserve"> HYPERLINK \l "_Toc147614598" </w:instrText>
      </w:r>
      <w:r>
        <w:fldChar w:fldCharType="separate"/>
      </w:r>
      <w:r>
        <w:t>1.3</w:t>
      </w:r>
      <w:r>
        <w:rPr>
          <w:lang w:eastAsia="en-MY"/>
        </w:rPr>
        <w:tab/>
      </w:r>
      <w:r>
        <w:t>Statement</w:t>
      </w:r>
      <w:r>
        <w:rPr>
          <w:rFonts w:hint="eastAsia"/>
          <w:lang w:val="en-US" w:eastAsia="zh-CN"/>
        </w:rPr>
        <w:t xml:space="preserve"> of the Problem </w:t>
      </w:r>
      <w:r>
        <w:tab/>
      </w:r>
      <w:r>
        <w:rPr>
          <w:rFonts w:hint="eastAsia" w:eastAsia="宋体"/>
          <w:lang w:val="en-US" w:eastAsia="zh-CN"/>
        </w:rPr>
        <w:t>2</w:t>
      </w:r>
      <w:r>
        <w:fldChar w:fldCharType="end"/>
      </w:r>
    </w:p>
    <w:p>
      <w:pPr>
        <w:pStyle w:val="5"/>
        <w:rPr>
          <w:rFonts w:asciiTheme="minorHAnsi" w:hAnsiTheme="minorHAnsi" w:eastAsiaTheme="minorEastAsia"/>
          <w:kern w:val="2"/>
          <w:sz w:val="22"/>
          <w:lang w:eastAsia="en-MY"/>
          <w14:ligatures w14:val="standardContextual"/>
        </w:rPr>
      </w:pPr>
      <w:r>
        <w:fldChar w:fldCharType="begin"/>
      </w:r>
      <w:r>
        <w:instrText xml:space="preserve"> HYPERLINK \l "_Toc147614599" </w:instrText>
      </w:r>
      <w:r>
        <w:fldChar w:fldCharType="separate"/>
      </w:r>
      <w:r>
        <w:rPr>
          <w:rStyle w:val="15"/>
        </w:rPr>
        <w:t>1.4</w:t>
      </w:r>
      <w:r>
        <w:rPr>
          <w:rFonts w:asciiTheme="minorHAnsi" w:hAnsiTheme="minorHAnsi" w:eastAsiaTheme="minorEastAsia"/>
          <w:kern w:val="2"/>
          <w:sz w:val="22"/>
          <w:lang w:eastAsia="en-MY"/>
          <w14:ligatures w14:val="standardContextual"/>
        </w:rPr>
        <w:tab/>
      </w:r>
      <w:r>
        <w:rPr>
          <w:rStyle w:val="15"/>
        </w:rPr>
        <w:t xml:space="preserve">Research </w:t>
      </w:r>
      <w:r>
        <w:rPr>
          <w:rStyle w:val="15"/>
          <w:rFonts w:hint="eastAsia" w:eastAsia="宋体"/>
          <w:lang w:val="en-US" w:eastAsia="zh-CN"/>
        </w:rPr>
        <w:t>Questions</w:t>
      </w:r>
      <w:r>
        <w:tab/>
      </w:r>
      <w:r>
        <w:rPr>
          <w:rFonts w:hint="eastAsia" w:eastAsia="宋体"/>
          <w:lang w:val="en-US" w:eastAsia="zh-CN"/>
        </w:rPr>
        <w:t>3</w:t>
      </w:r>
      <w:r>
        <w:fldChar w:fldCharType="end"/>
      </w:r>
    </w:p>
    <w:p>
      <w:pPr>
        <w:pStyle w:val="5"/>
        <w:rPr>
          <w:lang w:eastAsia="en-MY"/>
        </w:rPr>
      </w:pPr>
      <w:r>
        <w:fldChar w:fldCharType="begin"/>
      </w:r>
      <w:r>
        <w:instrText xml:space="preserve"> HYPERLINK \l "_Toc147614601" </w:instrText>
      </w:r>
      <w:r>
        <w:fldChar w:fldCharType="separate"/>
      </w:r>
      <w:r>
        <w:t>1.5</w:t>
      </w:r>
      <w:r>
        <w:rPr>
          <w:lang w:eastAsia="en-MY"/>
        </w:rPr>
        <w:tab/>
      </w:r>
      <w:r>
        <w:rPr>
          <w:rFonts w:hint="eastAsia"/>
          <w:lang w:val="en-US" w:eastAsia="zh-CN"/>
        </w:rPr>
        <w:t>Objectives of the Research</w:t>
      </w:r>
      <w:r>
        <w:tab/>
      </w:r>
      <w:r>
        <w:rPr>
          <w:rFonts w:hint="eastAsia" w:eastAsia="宋体"/>
          <w:lang w:val="en-US" w:eastAsia="zh-CN"/>
        </w:rPr>
        <w:t>4</w:t>
      </w:r>
      <w:r>
        <w:fldChar w:fldCharType="end"/>
      </w:r>
    </w:p>
    <w:p>
      <w:pPr>
        <w:pStyle w:val="5"/>
        <w:rPr>
          <w:rFonts w:asciiTheme="minorHAnsi" w:hAnsiTheme="minorHAnsi" w:eastAsiaTheme="minorEastAsia"/>
          <w:kern w:val="2"/>
          <w:sz w:val="22"/>
          <w:lang w:eastAsia="en-MY"/>
          <w14:ligatures w14:val="standardContextual"/>
        </w:rPr>
      </w:pPr>
      <w:r>
        <w:fldChar w:fldCharType="begin"/>
      </w:r>
      <w:r>
        <w:instrText xml:space="preserve"> HYPERLINK \l "_Toc147614602" </w:instrText>
      </w:r>
      <w:r>
        <w:fldChar w:fldCharType="separate"/>
      </w:r>
      <w:r>
        <w:t>1.6</w:t>
      </w:r>
      <w:r>
        <w:rPr>
          <w:lang w:eastAsia="en-MY"/>
        </w:rPr>
        <w:tab/>
      </w:r>
      <w:r>
        <w:rPr>
          <w:rFonts w:hint="eastAsia"/>
          <w:lang w:val="en-US" w:eastAsia="zh-CN"/>
        </w:rPr>
        <w:t>Scope of the Study</w:t>
      </w:r>
      <w:r>
        <w:tab/>
      </w:r>
      <w:r>
        <w:rPr>
          <w:rFonts w:hint="eastAsia" w:eastAsia="宋体"/>
          <w:lang w:val="en-US" w:eastAsia="zh-CN"/>
        </w:rPr>
        <w:t>5</w:t>
      </w:r>
      <w:r>
        <w:fldChar w:fldCharType="end"/>
      </w:r>
    </w:p>
    <w:p>
      <w:pPr>
        <w:pStyle w:val="5"/>
        <w:rPr>
          <w:rFonts w:asciiTheme="minorHAnsi" w:hAnsiTheme="minorHAnsi" w:eastAsiaTheme="minorEastAsia"/>
          <w:kern w:val="2"/>
          <w:sz w:val="22"/>
          <w:lang w:eastAsia="en-MY"/>
          <w14:ligatures w14:val="standardContextual"/>
        </w:rPr>
      </w:pPr>
      <w:r>
        <w:fldChar w:fldCharType="begin"/>
      </w:r>
      <w:r>
        <w:instrText xml:space="preserve"> HYPERLINK \l "_Toc147614603" </w:instrText>
      </w:r>
      <w:r>
        <w:fldChar w:fldCharType="separate"/>
      </w:r>
      <w:r>
        <w:rPr>
          <w:rStyle w:val="15"/>
        </w:rPr>
        <w:t>1.7</w:t>
      </w:r>
      <w:r>
        <w:rPr>
          <w:rFonts w:asciiTheme="minorHAnsi" w:hAnsiTheme="minorHAnsi" w:eastAsiaTheme="minorEastAsia"/>
          <w:kern w:val="2"/>
          <w:sz w:val="22"/>
          <w:lang w:eastAsia="en-MY"/>
          <w14:ligatures w14:val="standardContextual"/>
        </w:rPr>
        <w:tab/>
      </w:r>
      <w:r>
        <w:rPr>
          <w:rStyle w:val="15"/>
          <w:rFonts w:hint="eastAsia" w:eastAsia="宋体"/>
          <w:lang w:val="en-US" w:eastAsia="zh-CN"/>
        </w:rPr>
        <w:t>Significance of the study</w:t>
      </w:r>
      <w:r>
        <w:tab/>
      </w:r>
      <w:r>
        <w:rPr>
          <w:rFonts w:hint="eastAsia" w:eastAsia="宋体"/>
          <w:lang w:val="en-US" w:eastAsia="zh-CN"/>
        </w:rPr>
        <w:t>5</w:t>
      </w:r>
      <w:r>
        <w:fldChar w:fldCharType="end"/>
      </w:r>
    </w:p>
    <w:p>
      <w:pPr>
        <w:pStyle w:val="5"/>
        <w:rPr>
          <w:rFonts w:asciiTheme="minorHAnsi" w:hAnsiTheme="minorHAnsi" w:eastAsiaTheme="minorEastAsia"/>
          <w:kern w:val="2"/>
          <w:sz w:val="22"/>
          <w:lang w:eastAsia="en-MY"/>
          <w14:ligatures w14:val="standardContextual"/>
        </w:rPr>
      </w:pPr>
    </w:p>
    <w:p>
      <w:pPr>
        <w:pStyle w:val="5"/>
        <w:rPr>
          <w:rFonts w:asciiTheme="minorHAnsi" w:hAnsiTheme="minorHAnsi" w:eastAsiaTheme="minorEastAsia"/>
          <w:kern w:val="2"/>
          <w:sz w:val="22"/>
          <w:lang w:eastAsia="en-MY"/>
          <w14:ligatures w14:val="standardContextual"/>
        </w:rPr>
      </w:pPr>
    </w:p>
    <w:p>
      <w:pPr>
        <w:pStyle w:val="5"/>
        <w:rPr>
          <w:rFonts w:asciiTheme="minorHAnsi" w:hAnsiTheme="minorHAnsi" w:eastAsiaTheme="minorEastAsia"/>
          <w:kern w:val="2"/>
          <w:sz w:val="22"/>
          <w:lang w:eastAsia="en-MY"/>
          <w14:ligatures w14:val="standardContextual"/>
        </w:rPr>
      </w:pPr>
    </w:p>
    <w:p>
      <w:pPr>
        <w:pStyle w:val="8"/>
        <w:rPr>
          <w:rFonts w:asciiTheme="minorHAnsi" w:hAnsiTheme="minorHAnsi" w:eastAsiaTheme="minorEastAsia"/>
          <w:b w:val="0"/>
          <w:kern w:val="2"/>
          <w:sz w:val="22"/>
          <w:lang w:eastAsia="en-MY"/>
          <w14:ligatures w14:val="standardContextual"/>
        </w:rPr>
      </w:pPr>
    </w:p>
    <w:p>
      <w:pPr>
        <w:rPr>
          <w:b/>
        </w:rPr>
      </w:pPr>
      <w:r>
        <w:fldChar w:fldCharType="end"/>
      </w:r>
    </w:p>
    <w:p>
      <w:pPr>
        <w:pStyle w:val="2"/>
        <w:spacing w:after="960"/>
        <w:sectPr>
          <w:footerReference r:id="rId9" w:type="default"/>
          <w:pgSz w:w="11906" w:h="16838"/>
          <w:pgMar w:top="1440" w:right="1800" w:bottom="1440" w:left="1800" w:header="851" w:footer="992" w:gutter="0"/>
          <w:pgNumType w:fmt="upperRoman" w:start="1"/>
          <w:cols w:space="425" w:num="1"/>
          <w:docGrid w:type="lines" w:linePitch="312" w:charSpace="0"/>
        </w:sectPr>
      </w:pPr>
    </w:p>
    <w:p>
      <w:pPr>
        <w:pStyle w:val="2"/>
        <w:spacing w:after="960"/>
      </w:pPr>
      <w:bookmarkStart w:id="3" w:name="_Toc465540425"/>
      <w:bookmarkEnd w:id="3"/>
      <w:bookmarkStart w:id="4" w:name="_Toc147614595"/>
    </w:p>
    <w:p>
      <w:bookmarkStart w:id="6" w:name="_GoBack"/>
      <w:bookmarkEnd w:id="6"/>
    </w:p>
    <w:bookmarkEnd w:id="4"/>
    <w:p>
      <w:pPr>
        <w:pStyle w:val="3"/>
        <w:bidi w:val="0"/>
        <w:ind w:left="0" w:leftChars="0" w:firstLine="0" w:firstLineChars="0"/>
      </w:pPr>
      <w:r>
        <w:rPr>
          <w:rFonts w:hint="eastAsia"/>
          <w:lang w:val="en-US" w:eastAsia="zh-CN"/>
        </w:rPr>
        <w:t xml:space="preserve">  </w:t>
      </w:r>
      <w:r>
        <w:rPr>
          <w:rFonts w:hint="eastAsia"/>
        </w:rPr>
        <w:t>Introduction</w:t>
      </w:r>
    </w:p>
    <w:p>
      <w:pPr>
        <w:ind w:firstLine="480" w:firstLineChars="200"/>
        <w:jc w:val="both"/>
        <w:rPr>
          <w:rFonts w:hint="eastAsia" w:ascii="Times New Roman" w:hAnsi="Times New Roman" w:eastAsiaTheme="minorHAnsi" w:cstheme="minorBidi"/>
          <w:sz w:val="24"/>
          <w:szCs w:val="22"/>
          <w:lang w:val="en-US" w:eastAsia="en-US" w:bidi="ar-SA"/>
        </w:rPr>
      </w:pPr>
      <w:r>
        <w:rPr>
          <w:rFonts w:hint="eastAsia" w:ascii="Times New Roman" w:hAnsi="Times New Roman" w:eastAsiaTheme="minorHAnsi" w:cstheme="minorBidi"/>
          <w:sz w:val="24"/>
          <w:szCs w:val="22"/>
          <w:lang w:val="en-US" w:eastAsia="en-US" w:bidi="ar-SA"/>
        </w:rPr>
        <w:t>The financial market trades with prevailing economic conditions and is hence vital for businesses and investors because of its volatility. More accurate forecasting of the market's dynamics can help businesses establish fairer and more efficient strategies and may also enable the investors to put their money in the place that gives them the best return. Nonetheless, the complexities of the financial market make it hard for any offline prediction mechanism to understand the heightened interactions. These days, while data science and machine learning obviously proceed at a rapid pace, financial forecasting turns to time series analysis more and more. the help of statistical methods called as time series, an appraisal or forecasting is possible from sequenced time ordered data. It is time series that will help us in finding the patterns, such as trends and seasonality, and also in getting the information about the cyclical structure of the data and in building models for future values prediction. This research will focus on applying time series analysis to forecast ongoing financial market trends. Through the use of analytics on historical data of the market that includes some factors, including fundamental, we can be able to build a predictive model to offer insightful information to both investors and businesses, where they can understand the diversity of market dynamics and further make more informed decisions.</w:t>
      </w:r>
    </w:p>
    <w:p>
      <w:pPr>
        <w:pStyle w:val="3"/>
        <w:spacing w:after="480"/>
      </w:pPr>
      <w:bookmarkStart w:id="5" w:name="_Toc147614597"/>
      <w:r>
        <w:rPr>
          <w:rFonts w:hint="eastAsia"/>
          <w:lang w:val="en-US" w:eastAsia="zh-CN"/>
        </w:rPr>
        <w:t xml:space="preserve">  </w:t>
      </w:r>
      <w:r>
        <w:t>Background</w:t>
      </w:r>
      <w:bookmarkEnd w:id="5"/>
      <w:r>
        <w:rPr>
          <w:rFonts w:hint="eastAsia"/>
          <w:lang w:val="en-US" w:eastAsia="zh-CN"/>
        </w:rPr>
        <w:t xml:space="preserve"> of the Problem</w:t>
      </w:r>
    </w:p>
    <w:p>
      <w:pPr>
        <w:keepNext w:val="0"/>
        <w:keepLines w:val="0"/>
        <w:pageBreakBefore w:val="0"/>
        <w:widowControl/>
        <w:kinsoku/>
        <w:wordWrap/>
        <w:overflowPunct/>
        <w:topLinePunct w:val="0"/>
        <w:autoSpaceDE/>
        <w:autoSpaceDN/>
        <w:bidi w:val="0"/>
        <w:adjustRightInd/>
        <w:snapToGrid/>
        <w:spacing w:after="625" w:afterLines="200"/>
        <w:ind w:firstLine="720" w:firstLineChars="300"/>
        <w:jc w:val="both"/>
        <w:textAlignment w:val="auto"/>
        <w:rPr>
          <w:rFonts w:hint="eastAsia" w:eastAsia="宋体"/>
          <w:lang w:val="en-US" w:eastAsia="zh-CN"/>
        </w:rPr>
      </w:pPr>
      <w:r>
        <w:rPr>
          <w:rFonts w:hint="eastAsia" w:eastAsia="宋体"/>
          <w:lang w:val="en-US" w:eastAsia="zh-CN"/>
        </w:rPr>
        <w:t> </w:t>
      </w:r>
      <w:r>
        <w:rPr>
          <w:rFonts w:hint="default" w:eastAsia="宋体"/>
          <w:lang w:val="en-US" w:eastAsia="zh-CN"/>
        </w:rPr>
        <w:t>It is essential to be very accurate in trend identification in order to make well-informed decisions in line with businesses and stock dealers. The time series analysis is thus regarded as the most important tool for studying how markets fluctuate from one period to the next. Nevertheless, traditional approaches to tend studying often neglect the entirety of the financial industry.</w:t>
      </w:r>
    </w:p>
    <w:p>
      <w:pPr>
        <w:pStyle w:val="3"/>
        <w:spacing w:after="480"/>
      </w:pPr>
      <w:r>
        <w:rPr>
          <w:rFonts w:hint="eastAsia"/>
          <w:lang w:val="en-US" w:eastAsia="zh-CN"/>
        </w:rPr>
        <w:t xml:space="preserve">  </w:t>
      </w:r>
      <w:r>
        <w:rPr>
          <w:rFonts w:hint="eastAsia"/>
        </w:rPr>
        <w:t>Statement of the Problem</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firstLine="720" w:firstLineChars="300"/>
        <w:jc w:val="both"/>
        <w:textAlignment w:val="auto"/>
        <w:rPr>
          <w:rFonts w:hint="default"/>
          <w:lang w:val="en-US" w:eastAsia="zh-CN"/>
        </w:rPr>
      </w:pPr>
      <w:r>
        <w:rPr>
          <w:rFonts w:hint="default"/>
          <w:lang w:val="en-US" w:eastAsia="zh-CN"/>
        </w:rPr>
        <w:t>A good financial forecasting model for the financial market is a complex job in which one has to take stock of the fundamental factors: Data Quality: These elements are the necessary statistics, compliance, and confirmation for making an accurate collection of predictions. Determinants: Market behavior depends on a number of different factors, and the selection of the key elements is one of the most important things to consider. Model Selection: It is really important to select an appropriate model considering not only the data characteristics but also the main goals of the prediction. Model Evaluation: Evaluation of the selected model involves a consideration of the specified outcomes and (or) use of the additional outcome indicators.</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firstLine="720" w:firstLineChars="300"/>
        <w:textAlignment w:val="auto"/>
        <w:rPr>
          <w:rFonts w:hint="default"/>
          <w:lang w:val="en-US" w:eastAsia="zh-CN"/>
        </w:rPr>
      </w:pPr>
    </w:p>
    <w:p>
      <w:pPr>
        <w:pStyle w:val="3"/>
        <w:spacing w:after="480"/>
      </w:pPr>
      <w:r>
        <w:rPr>
          <w:rFonts w:hint="eastAsia"/>
          <w:lang w:val="en-US" w:eastAsia="zh-CN"/>
        </w:rPr>
        <w:t xml:space="preserve">  </w:t>
      </w:r>
      <w:r>
        <w:rPr>
          <w:rFonts w:hint="eastAsia"/>
        </w:rPr>
        <w:t>Research Questions</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firstLine="720" w:firstLineChars="300"/>
        <w:jc w:val="both"/>
        <w:textAlignment w:val="auto"/>
        <w:rPr>
          <w:rFonts w:hint="default"/>
          <w:lang w:val="en-US" w:eastAsia="zh-CN"/>
        </w:rPr>
      </w:pPr>
      <w:r>
        <w:rPr>
          <w:rFonts w:hint="default"/>
          <w:lang w:val="en-US" w:eastAsia="zh-CN"/>
        </w:rPr>
        <w:t>What factors are of more weight in the move of stock markets? We will also specify the variables related to economy, company, and investors' opinion as we try to find the drivers of the markets themselves. How to set up a solid and accurate time series model that will advise us about market trends? We will be introduced to the Arima, SARIMA model and Exponential Smoothing method and find out the most suitable way to predict market trends. How trust can we describe the model in terms of future related market movements? Historical data will be used for the back testing approach, and different parameters and the prediction accuracy level of the model will be done by using the selected indicators. To convey the model prognosis as advice being addressed to entrepreneurs and their funds: Businesspeople and investors will receive advice based on market statistics, and potential risks, and outlook based on model prediction, and take appropriate action. </w:t>
      </w:r>
    </w:p>
    <w:p>
      <w:pPr>
        <w:keepNext w:val="0"/>
        <w:keepLines w:val="0"/>
        <w:pageBreakBefore w:val="0"/>
        <w:widowControl/>
        <w:numPr>
          <w:ilvl w:val="0"/>
          <w:numId w:val="0"/>
        </w:numPr>
        <w:kinsoku/>
        <w:wordWrap/>
        <w:overflowPunct/>
        <w:topLinePunct w:val="0"/>
        <w:autoSpaceDE/>
        <w:autoSpaceDN/>
        <w:bidi w:val="0"/>
        <w:adjustRightInd/>
        <w:snapToGrid/>
        <w:spacing w:after="625" w:afterLines="200"/>
        <w:ind w:leftChars="0"/>
        <w:textAlignment w:val="auto"/>
        <w:rPr>
          <w:rFonts w:hint="default"/>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625" w:afterLines="200"/>
        <w:ind w:leftChars="0"/>
        <w:textAlignment w:val="auto"/>
        <w:rPr>
          <w:rFonts w:hint="default"/>
          <w:lang w:val="en-US" w:eastAsia="zh-CN"/>
        </w:rPr>
      </w:pPr>
    </w:p>
    <w:p>
      <w:pPr>
        <w:pStyle w:val="3"/>
        <w:spacing w:after="480"/>
      </w:pPr>
      <w:r>
        <w:rPr>
          <w:rFonts w:hint="eastAsia"/>
          <w:lang w:val="en-US" w:eastAsia="zh-CN"/>
        </w:rPr>
        <w:t xml:space="preserve">  </w:t>
      </w:r>
      <w:r>
        <w:rPr>
          <w:rFonts w:hint="eastAsia"/>
        </w:rPr>
        <w:t>Objectives of the Research</w:t>
      </w:r>
    </w:p>
    <w:p>
      <w:pPr>
        <w:ind w:firstLine="480" w:firstLineChars="200"/>
        <w:jc w:val="both"/>
        <w:rPr>
          <w:rFonts w:hint="eastAsia" w:ascii="Times New Roman" w:hAnsi="Times New Roman" w:eastAsiaTheme="minorHAnsi" w:cstheme="minorBidi"/>
          <w:sz w:val="24"/>
          <w:szCs w:val="22"/>
          <w:lang w:val="en-US" w:eastAsia="en-US" w:bidi="ar-SA"/>
        </w:rPr>
      </w:pPr>
      <w:r>
        <w:rPr>
          <w:rFonts w:hint="eastAsia" w:ascii="Times New Roman" w:hAnsi="Times New Roman" w:eastAsiaTheme="minorHAnsi" w:cstheme="minorBidi"/>
          <w:sz w:val="24"/>
          <w:szCs w:val="22"/>
          <w:lang w:val="en-US" w:eastAsia="en-US" w:bidi="ar-SA"/>
        </w:rPr>
        <w:t>Learn in depth the time series forecasting methods both theoretically and practically: We will study the most basic principles and techniques of time series, and also we implement different time series forecasting models. Acquiring market data and handling it: We will collect the data that would be necessary through data scraping, clean it, and will carry-out other data management tasks. Discerning the main market directions and the key influences: Through application of statistical analysis methods, it is possible to answer questions about market trends and writings of the same. Establishing a time series prediction model and validating it: We will consider the knowledge base and the intended goals as we choose a model and apply historical data for testing its efficiency. Results Revealed from Model Forecasts traversing several areas including business and funds: We are going to analyze market trends and judge the risks related to it with the help of model prediction results, such that advice and suggestions could be offered to business men and investors.</w:t>
      </w:r>
    </w:p>
    <w:p>
      <w:pPr>
        <w:pStyle w:val="3"/>
        <w:spacing w:after="480"/>
      </w:pPr>
      <w:r>
        <w:rPr>
          <w:rFonts w:hint="eastAsia"/>
          <w:lang w:val="en-US" w:eastAsia="zh-CN"/>
        </w:rPr>
        <w:t xml:space="preserve">  </w:t>
      </w:r>
      <w:r>
        <w:rPr>
          <w:rFonts w:hint="eastAsia"/>
        </w:rPr>
        <w:t>Scope of the Study</w:t>
      </w:r>
    </w:p>
    <w:p>
      <w:pPr>
        <w:pStyle w:val="25"/>
        <w:spacing w:after="960"/>
        <w:rPr>
          <w:lang w:val="en-US"/>
        </w:rPr>
      </w:pPr>
      <w:r>
        <w:rPr>
          <w:rFonts w:hint="eastAsia"/>
          <w:lang w:val="en-US"/>
        </w:rPr>
        <w:t>The study includes the selection of a specific area (e.g., stock market, real estate market) and the development of the prediction model based on historical data. The model is constructed at this stage by treating a different set of test parameters to test for the provision of accurate and reliable forecast</w:t>
      </w:r>
      <w:r>
        <w:rPr>
          <w:rFonts w:ascii="sans-serif" w:hAnsi="sans-serif" w:eastAsia="sans-serif" w:cs="sans-serif"/>
          <w:i w:val="0"/>
          <w:iCs w:val="0"/>
          <w:caps w:val="0"/>
          <w:color w:val="333639"/>
          <w:spacing w:val="0"/>
          <w:sz w:val="16"/>
          <w:szCs w:val="16"/>
          <w:shd w:val="clear" w:fill="FFFFFF"/>
        </w:rPr>
        <w:t>.</w:t>
      </w:r>
    </w:p>
    <w:p>
      <w:pPr>
        <w:pStyle w:val="3"/>
        <w:spacing w:after="480"/>
      </w:pPr>
      <w:r>
        <w:rPr>
          <w:rFonts w:hint="eastAsia"/>
          <w:lang w:val="en-US" w:eastAsia="zh-CN"/>
        </w:rPr>
        <w:t xml:space="preserve">  </w:t>
      </w:r>
      <w:r>
        <w:rPr>
          <w:rFonts w:hint="eastAsia"/>
        </w:rPr>
        <w:t>Significance of the study</w:t>
      </w:r>
    </w:p>
    <w:p>
      <w:pPr>
        <w:pStyle w:val="25"/>
        <w:spacing w:after="960"/>
        <w:rPr>
          <w:rFonts w:hint="eastAsia"/>
          <w:lang w:val="en-US"/>
        </w:rPr>
      </w:pPr>
      <w:r>
        <w:rPr>
          <w:rFonts w:hint="eastAsia"/>
          <w:lang w:val="en-US"/>
        </w:rPr>
        <w:t>This analysis will offer a comprehensive plan for market analysis, which will be devoted to predicting the market movements through an analysis of trends and determinants. It also takes a step to put up a robust and declarative time series model, which would give helpful suggestions on the future prices. Besides, we may offer valuable advice and solutions for entrepreneurs and fund managers backed up with the help of model forecasts, which can help them in searching for a niche in the market and making the right decisions.</w:t>
      </w:r>
    </w:p>
    <w:sectPr>
      <w:footerReference r:id="rId10"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MT">
    <w:altName w:val="Times New Roman"/>
    <w:panose1 w:val="00000000000000000000"/>
    <w:charset w:val="00"/>
    <w:family w:val="swiss"/>
    <w:pitch w:val="default"/>
    <w:sig w:usb0="00000000"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2529405"/>
      <w:docPartObj>
        <w:docPartGallery w:val="autotext"/>
      </w:docPartObj>
    </w:sdtPr>
    <w:sdtContent>
      <w:p>
        <w:pPr>
          <w:pStyle w:val="6"/>
          <w:jc w:val="center"/>
        </w:pPr>
        <w:r>
          <w:fldChar w:fldCharType="begin"/>
        </w:r>
        <w:r>
          <w:instrText xml:space="preserve"> PAGE   \* MERGEFORMAT </w:instrText>
        </w:r>
        <w:r>
          <w:fldChar w:fldCharType="separate"/>
        </w:r>
        <w:r>
          <w:t>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9446529"/>
      <w:docPartObj>
        <w:docPartGallery w:val="autotext"/>
      </w:docPartObj>
    </w:sdtPr>
    <w:sdtContent>
      <w:p>
        <w:pPr>
          <w:pStyle w:val="6"/>
          <w:jc w:val="center"/>
        </w:pPr>
        <w:r>
          <w:fldChar w:fldCharType="begin"/>
        </w:r>
        <w:r>
          <w:instrText xml:space="preserve"> PAGE   \* MERGEFORMAT </w:instrText>
        </w:r>
        <w:r>
          <w:fldChar w:fldCharType="separate"/>
        </w:r>
        <w:r>
          <w:t>2</w:t>
        </w:r>
        <w:r>
          <w:fldChar w:fldCharType="end"/>
        </w:r>
      </w:p>
    </w:sdtContent>
  </w:sdt>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80442"/>
                            <w:placeholder>
                              <w:docPart w:val="DefaultPlaceholder_-1854013440"/>
                            </w:placeholder>
                          </w:sdtPr>
                          <w:sdtContent>
                            <w:p>
                              <w:pPr>
                                <w:pStyle w:val="6"/>
                              </w:pPr>
                              <w:r>
                                <w:fldChar w:fldCharType="begin"/>
                              </w:r>
                              <w:r>
                                <w:instrText xml:space="preserve"> PAGE  \* MERGEFORMAT </w:instrText>
                              </w:r>
                              <w:r>
                                <w:fldChar w:fldCharType="separate"/>
                              </w:r>
                              <w:r>
                                <w:t>1</w:t>
                              </w:r>
                              <w:r>
                                <w:fldChar w:fldCharType="end"/>
                              </w:r>
                            </w:p>
                          </w:sdtContent>
                        </w:sdt>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sdt>
                    <w:sdtPr>
                      <w:id w:val="147480442"/>
                      <w:placeholder>
                        <w:docPart w:val="DefaultPlaceholder_-1854013440"/>
                      </w:placeholder>
                    </w:sdtPr>
                    <w:sdtContent>
                      <w:p>
                        <w:pPr>
                          <w:pStyle w:val="6"/>
                        </w:pPr>
                        <w:r>
                          <w:fldChar w:fldCharType="begin"/>
                        </w:r>
                        <w:r>
                          <w:instrText xml:space="preserve"> PAGE  \* MERGEFORMAT </w:instrText>
                        </w:r>
                        <w:r>
                          <w:fldChar w:fldCharType="separate"/>
                        </w:r>
                        <w:r>
                          <w:t>1</w:t>
                        </w:r>
                        <w:r>
                          <w:fldChar w:fldCharType="end"/>
                        </w:r>
                      </w:p>
                    </w:sdtContent>
                  </w:sdt>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58080"/>
                            <w:placeholder>
                              <w:docPart w:val="DefaultPlaceholder_-1854013440"/>
                            </w:placeholder>
                          </w:sdtPr>
                          <w:sdtContent>
                            <w:p>
                              <w:pPr>
                                <w:pStyle w:val="6"/>
                              </w:pPr>
                              <w:r>
                                <w:fldChar w:fldCharType="begin"/>
                              </w:r>
                              <w:r>
                                <w:instrText xml:space="preserve"> PAGE  \* MERGEFORMAT </w:instrText>
                              </w:r>
                              <w:r>
                                <w:fldChar w:fldCharType="separate"/>
                              </w:r>
                              <w:r>
                                <w:t>1</w:t>
                              </w:r>
                              <w:r>
                                <w:fldChar w:fldCharType="end"/>
                              </w:r>
                            </w:p>
                          </w:sdtContent>
                        </w:sdt>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sdt>
                    <w:sdtPr>
                      <w:id w:val="147458080"/>
                      <w:placeholder>
                        <w:docPart w:val="DefaultPlaceholder_-1854013440"/>
                      </w:placeholder>
                    </w:sdtPr>
                    <w:sdtContent>
                      <w:p>
                        <w:pPr>
                          <w:pStyle w:val="6"/>
                        </w:pPr>
                        <w:r>
                          <w:fldChar w:fldCharType="begin"/>
                        </w:r>
                        <w:r>
                          <w:instrText xml:space="preserve"> PAGE  \* MERGEFORMAT </w:instrText>
                        </w:r>
                        <w:r>
                          <w:fldChar w:fldCharType="separate"/>
                        </w:r>
                        <w:r>
                          <w:t>1</w:t>
                        </w:r>
                        <w:r>
                          <w:fldChar w:fldCharType="end"/>
                        </w:r>
                      </w:p>
                    </w:sdtContent>
                  </w:sdt>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325EED"/>
    <w:multiLevelType w:val="multilevel"/>
    <w:tmpl w:val="36325EED"/>
    <w:lvl w:ilvl="0" w:tentative="0">
      <w:start w:val="1"/>
      <w:numFmt w:val="decimal"/>
      <w:pStyle w:val="28"/>
      <w:lvlText w:val="%1."/>
      <w:lvlJc w:val="left"/>
      <w:pPr>
        <w:ind w:left="720" w:hanging="72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
    <w:nsid w:val="42770B88"/>
    <w:multiLevelType w:val="multilevel"/>
    <w:tmpl w:val="42770B88"/>
    <w:lvl w:ilvl="0" w:tentative="0">
      <w:start w:val="1"/>
      <w:numFmt w:val="lowerLetter"/>
      <w:pStyle w:val="27"/>
      <w:lvlText w:val="(%1)"/>
      <w:lvlJc w:val="left"/>
      <w:pPr>
        <w:ind w:left="720" w:hanging="72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2">
    <w:nsid w:val="4C412F0A"/>
    <w:multiLevelType w:val="multilevel"/>
    <w:tmpl w:val="4C412F0A"/>
    <w:lvl w:ilvl="0" w:tentative="0">
      <w:start w:val="1"/>
      <w:numFmt w:val="decimal"/>
      <w:pStyle w:val="2"/>
      <w:lvlText w:val="CHAPTER %1"/>
      <w:lvlJc w:val="left"/>
      <w:pPr>
        <w:tabs>
          <w:tab w:val="left" w:pos="14"/>
        </w:tabs>
        <w:ind w:left="0" w:firstLine="0"/>
      </w:pPr>
      <w:rPr>
        <w:rFonts w:hint="default"/>
      </w:rPr>
    </w:lvl>
    <w:lvl w:ilvl="1" w:tentative="0">
      <w:start w:val="1"/>
      <w:numFmt w:val="decimal"/>
      <w:pStyle w:val="3"/>
      <w:lvlText w:val="%1.%2"/>
      <w:lvlJc w:val="left"/>
      <w:pPr>
        <w:ind w:left="0" w:firstLine="0"/>
      </w:pPr>
      <w:rPr>
        <w:rFonts w:hint="default"/>
      </w:rPr>
    </w:lvl>
    <w:lvl w:ilvl="2" w:tentative="0">
      <w:start w:val="1"/>
      <w:numFmt w:val="decimal"/>
      <w:pStyle w:val="4"/>
      <w:lvlText w:val="%1.%2.%3"/>
      <w:lvlJc w:val="left"/>
      <w:pPr>
        <w:ind w:left="0" w:firstLine="0"/>
      </w:pPr>
      <w:rPr>
        <w:rFonts w:hint="default"/>
      </w:rPr>
    </w:lvl>
    <w:lvl w:ilvl="3" w:tentative="0">
      <w:start w:val="1"/>
      <w:numFmt w:val="decimal"/>
      <w:lvlText w:val="%1.%2.%3.%4"/>
      <w:lvlJc w:val="left"/>
      <w:pPr>
        <w:ind w:left="0" w:firstLine="0"/>
      </w:pPr>
      <w:rPr>
        <w:rFonts w:hint="default"/>
      </w:rPr>
    </w:lvl>
    <w:lvl w:ilvl="4" w:tentative="0">
      <w:start w:val="1"/>
      <w:numFmt w:val="decimal"/>
      <w:lvlText w:val="%1.%2.%3.%4.%5"/>
      <w:lvlJc w:val="left"/>
      <w:pPr>
        <w:ind w:left="0" w:firstLine="0"/>
      </w:pPr>
      <w:rPr>
        <w:rFonts w:hint="default"/>
      </w:rPr>
    </w:lvl>
    <w:lvl w:ilvl="5" w:tentative="0">
      <w:start w:val="1"/>
      <w:numFmt w:val="decimal"/>
      <w:lvlText w:val="%1.%2.%3.%4.%5.%6"/>
      <w:lvlJc w:val="left"/>
      <w:pPr>
        <w:ind w:left="0" w:firstLine="0"/>
      </w:pPr>
      <w:rPr>
        <w:rFonts w:hint="default"/>
      </w:rPr>
    </w:lvl>
    <w:lvl w:ilvl="6" w:tentative="0">
      <w:start w:val="1"/>
      <w:numFmt w:val="decimal"/>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VkMDI4YzljMDcxZGRkOThmMzU0MmMzOWViM2Y3MjUifQ=="/>
    <w:docVar w:name="KSO_WPS_MARK_KEY" w:val="30c7ad3e-9fc0-41c4-9871-92b59eda47d1"/>
  </w:docVars>
  <w:rsids>
    <w:rsidRoot w:val="27703574"/>
    <w:rsid w:val="00E80370"/>
    <w:rsid w:val="0385459C"/>
    <w:rsid w:val="049A5E25"/>
    <w:rsid w:val="04D46179"/>
    <w:rsid w:val="05917228"/>
    <w:rsid w:val="07131EBF"/>
    <w:rsid w:val="087A5D22"/>
    <w:rsid w:val="09EA5159"/>
    <w:rsid w:val="0A29736C"/>
    <w:rsid w:val="0DFC36AD"/>
    <w:rsid w:val="133B07D3"/>
    <w:rsid w:val="13E42C19"/>
    <w:rsid w:val="16AA3997"/>
    <w:rsid w:val="18B90DA0"/>
    <w:rsid w:val="1BCD009B"/>
    <w:rsid w:val="1C1147C7"/>
    <w:rsid w:val="1F3F61A0"/>
    <w:rsid w:val="24A10C0D"/>
    <w:rsid w:val="260D4251"/>
    <w:rsid w:val="27703574"/>
    <w:rsid w:val="27800D49"/>
    <w:rsid w:val="287B7B98"/>
    <w:rsid w:val="29C16C41"/>
    <w:rsid w:val="2A9A596C"/>
    <w:rsid w:val="2AF53506"/>
    <w:rsid w:val="2F3740ED"/>
    <w:rsid w:val="2FD61B58"/>
    <w:rsid w:val="30754377"/>
    <w:rsid w:val="32870395"/>
    <w:rsid w:val="33671E1D"/>
    <w:rsid w:val="33900270"/>
    <w:rsid w:val="38D64977"/>
    <w:rsid w:val="39924D42"/>
    <w:rsid w:val="3A527484"/>
    <w:rsid w:val="3F3747C4"/>
    <w:rsid w:val="417D0085"/>
    <w:rsid w:val="44FD2D7D"/>
    <w:rsid w:val="4796359F"/>
    <w:rsid w:val="479E48B1"/>
    <w:rsid w:val="482E032B"/>
    <w:rsid w:val="4DB50BA7"/>
    <w:rsid w:val="54D758A7"/>
    <w:rsid w:val="559A7000"/>
    <w:rsid w:val="564479F5"/>
    <w:rsid w:val="57392E14"/>
    <w:rsid w:val="58702F91"/>
    <w:rsid w:val="58D47213"/>
    <w:rsid w:val="593C217C"/>
    <w:rsid w:val="5E2558D5"/>
    <w:rsid w:val="5E791FD4"/>
    <w:rsid w:val="61A43103"/>
    <w:rsid w:val="625642AF"/>
    <w:rsid w:val="62C93AD1"/>
    <w:rsid w:val="62CA6A4B"/>
    <w:rsid w:val="65E322FD"/>
    <w:rsid w:val="65F30067"/>
    <w:rsid w:val="676F7BC1"/>
    <w:rsid w:val="693370F8"/>
    <w:rsid w:val="69AC6EAA"/>
    <w:rsid w:val="6C2E3BA6"/>
    <w:rsid w:val="6CB30550"/>
    <w:rsid w:val="6D723F67"/>
    <w:rsid w:val="6F8E0A56"/>
    <w:rsid w:val="702262F0"/>
    <w:rsid w:val="70E84C6C"/>
    <w:rsid w:val="789C3183"/>
    <w:rsid w:val="7A7430CC"/>
    <w:rsid w:val="7A911ED0"/>
    <w:rsid w:val="7D1C02AF"/>
    <w:rsid w:val="7DFF1847"/>
    <w:rsid w:val="7E3C47B1"/>
    <w:rsid w:val="7FA53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0"/>
    <w:pPr>
      <w:spacing w:after="0" w:line="360" w:lineRule="auto"/>
    </w:pPr>
    <w:rPr>
      <w:rFonts w:ascii="Times New Roman" w:hAnsi="Times New Roman" w:eastAsiaTheme="minorHAnsi" w:cstheme="minorBidi"/>
      <w:sz w:val="24"/>
      <w:szCs w:val="22"/>
      <w:lang w:val="en-MY" w:eastAsia="en-US" w:bidi="ar-SA"/>
    </w:rPr>
  </w:style>
  <w:style w:type="paragraph" w:styleId="2">
    <w:name w:val="heading 1"/>
    <w:basedOn w:val="1"/>
    <w:next w:val="1"/>
    <w:qFormat/>
    <w:uiPriority w:val="9"/>
    <w:pPr>
      <w:keepNext/>
      <w:keepLines/>
      <w:numPr>
        <w:ilvl w:val="0"/>
        <w:numId w:val="1"/>
      </w:numPr>
      <w:spacing w:after="400" w:afterLines="400"/>
      <w:jc w:val="center"/>
      <w:outlineLvl w:val="0"/>
    </w:pPr>
    <w:rPr>
      <w:rFonts w:eastAsiaTheme="majorEastAsia" w:cstheme="majorBidi"/>
      <w:b/>
      <w:szCs w:val="32"/>
      <w:lang w:val="en-US"/>
    </w:rPr>
  </w:style>
  <w:style w:type="paragraph" w:styleId="3">
    <w:name w:val="heading 2"/>
    <w:basedOn w:val="1"/>
    <w:next w:val="1"/>
    <w:qFormat/>
    <w:uiPriority w:val="9"/>
    <w:pPr>
      <w:keepNext/>
      <w:keepLines/>
      <w:numPr>
        <w:ilvl w:val="1"/>
        <w:numId w:val="1"/>
      </w:numPr>
      <w:spacing w:after="200" w:afterLines="200"/>
      <w:outlineLvl w:val="1"/>
    </w:pPr>
    <w:rPr>
      <w:rFonts w:eastAsiaTheme="majorEastAsia" w:cstheme="majorBidi"/>
      <w:b/>
      <w:szCs w:val="26"/>
      <w:lang w:val="en-US"/>
    </w:rPr>
  </w:style>
  <w:style w:type="paragraph" w:styleId="4">
    <w:name w:val="heading 3"/>
    <w:basedOn w:val="1"/>
    <w:next w:val="1"/>
    <w:qFormat/>
    <w:uiPriority w:val="9"/>
    <w:pPr>
      <w:keepNext/>
      <w:keepLines/>
      <w:numPr>
        <w:ilvl w:val="2"/>
        <w:numId w:val="1"/>
      </w:numPr>
      <w:spacing w:after="200" w:afterLines="200"/>
      <w:outlineLvl w:val="2"/>
    </w:pPr>
    <w:rPr>
      <w:rFonts w:eastAsiaTheme="majorEastAsia" w:cstheme="majorBidi"/>
      <w:b/>
      <w:szCs w:val="24"/>
      <w:lang w:val="en-US"/>
    </w:rPr>
  </w:style>
  <w:style w:type="character" w:default="1" w:styleId="14">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5">
    <w:name w:val="toc 3"/>
    <w:basedOn w:val="1"/>
    <w:next w:val="1"/>
    <w:unhideWhenUsed/>
    <w:qFormat/>
    <w:uiPriority w:val="39"/>
    <w:pPr>
      <w:tabs>
        <w:tab w:val="left" w:pos="1843"/>
        <w:tab w:val="right" w:pos="8208"/>
      </w:tabs>
      <w:spacing w:before="160" w:after="160" w:line="240" w:lineRule="auto"/>
      <w:ind w:left="1843" w:right="1134" w:hanging="709"/>
      <w:jc w:val="both"/>
    </w:pPr>
  </w:style>
  <w:style w:type="paragraph" w:styleId="6">
    <w:name w:val="footer"/>
    <w:basedOn w:val="1"/>
    <w:unhideWhenUsed/>
    <w:qFormat/>
    <w:uiPriority w:val="99"/>
    <w:pPr>
      <w:tabs>
        <w:tab w:val="center" w:pos="4513"/>
        <w:tab w:val="right" w:pos="9026"/>
      </w:tabs>
      <w:spacing w:line="240" w:lineRule="auto"/>
    </w:pPr>
  </w:style>
  <w:style w:type="paragraph" w:styleId="7">
    <w:name w:val="header"/>
    <w:basedOn w:val="1"/>
    <w:unhideWhenUsed/>
    <w:qFormat/>
    <w:uiPriority w:val="99"/>
    <w:pPr>
      <w:tabs>
        <w:tab w:val="center" w:pos="4513"/>
        <w:tab w:val="right" w:pos="9026"/>
      </w:tabs>
      <w:spacing w:line="240" w:lineRule="auto"/>
    </w:pPr>
  </w:style>
  <w:style w:type="paragraph" w:styleId="8">
    <w:name w:val="toc 1"/>
    <w:basedOn w:val="1"/>
    <w:next w:val="1"/>
    <w:unhideWhenUsed/>
    <w:qFormat/>
    <w:uiPriority w:val="39"/>
    <w:pPr>
      <w:tabs>
        <w:tab w:val="right" w:pos="8208"/>
      </w:tabs>
      <w:ind w:left="1138"/>
    </w:pPr>
    <w:rPr>
      <w:b/>
    </w:rPr>
  </w:style>
  <w:style w:type="paragraph" w:styleId="9">
    <w:name w:val="toc 4"/>
    <w:basedOn w:val="1"/>
    <w:next w:val="1"/>
    <w:unhideWhenUsed/>
    <w:qFormat/>
    <w:uiPriority w:val="39"/>
    <w:pPr>
      <w:tabs>
        <w:tab w:val="right" w:pos="8208"/>
      </w:tabs>
      <w:spacing w:before="160" w:after="160" w:line="240" w:lineRule="auto"/>
      <w:ind w:left="2552" w:right="1134" w:hanging="709"/>
      <w:jc w:val="both"/>
    </w:pPr>
  </w:style>
  <w:style w:type="paragraph" w:styleId="10">
    <w:name w:val="toc 2"/>
    <w:basedOn w:val="1"/>
    <w:next w:val="1"/>
    <w:unhideWhenUsed/>
    <w:qFormat/>
    <w:uiPriority w:val="39"/>
    <w:pPr>
      <w:keepNext/>
      <w:tabs>
        <w:tab w:val="left" w:pos="1134"/>
        <w:tab w:val="left" w:pos="1843"/>
        <w:tab w:val="right" w:pos="8208"/>
      </w:tabs>
      <w:spacing w:before="400" w:line="240" w:lineRule="auto"/>
      <w:ind w:right="1138"/>
    </w:pPr>
    <w:rPr>
      <w:b/>
    </w:rPr>
  </w:style>
  <w:style w:type="paragraph" w:styleId="11">
    <w:name w:val="Title"/>
    <w:basedOn w:val="1"/>
    <w:next w:val="1"/>
    <w:qFormat/>
    <w:uiPriority w:val="99"/>
    <w:pPr>
      <w:spacing w:before="1420" w:after="400" w:afterLines="400"/>
      <w:jc w:val="center"/>
      <w:outlineLvl w:val="0"/>
    </w:pPr>
    <w:rPr>
      <w:rFonts w:eastAsiaTheme="majorEastAsia" w:cstheme="majorBidi"/>
      <w:b/>
      <w:caps/>
      <w:spacing w:val="-10"/>
      <w:kern w:val="28"/>
      <w:szCs w:val="56"/>
    </w:rPr>
  </w:style>
  <w:style w:type="table" w:styleId="13">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026E5" w:themeColor="hyperlink"/>
      <w:u w:val="single"/>
      <w14:textFill>
        <w14:solidFill>
          <w14:schemeClr w14:val="hlink"/>
        </w14:solidFill>
      </w14:textFill>
    </w:rPr>
  </w:style>
  <w:style w:type="paragraph" w:customStyle="1" w:styleId="16">
    <w:name w:val="COVER AND MAIN FONT"/>
    <w:basedOn w:val="1"/>
    <w:qFormat/>
    <w:uiPriority w:val="4"/>
    <w:pPr>
      <w:jc w:val="center"/>
    </w:pPr>
    <w:rPr>
      <w:rFonts w:cs="Times New Roman"/>
      <w:lang w:val="en-US"/>
    </w:rPr>
  </w:style>
  <w:style w:type="paragraph" w:customStyle="1" w:styleId="17">
    <w:name w:val="TITLE AT PREFACE"/>
    <w:basedOn w:val="11"/>
    <w:next w:val="1"/>
    <w:qFormat/>
    <w:uiPriority w:val="5"/>
    <w:pPr>
      <w:spacing w:before="0"/>
    </w:pPr>
  </w:style>
  <w:style w:type="paragraph" w:customStyle="1" w:styleId="18">
    <w:name w:val="Abstract Single Line"/>
    <w:basedOn w:val="19"/>
    <w:next w:val="1"/>
    <w:qFormat/>
    <w:uiPriority w:val="6"/>
    <w:pPr>
      <w:spacing w:line="240" w:lineRule="auto"/>
    </w:pPr>
  </w:style>
  <w:style w:type="paragraph" w:customStyle="1" w:styleId="19">
    <w:name w:val="Abstract 1.5 line"/>
    <w:basedOn w:val="1"/>
    <w:next w:val="1"/>
    <w:link w:val="21"/>
    <w:qFormat/>
    <w:uiPriority w:val="6"/>
    <w:pPr>
      <w:ind w:firstLine="720"/>
      <w:jc w:val="both"/>
    </w:pPr>
  </w:style>
  <w:style w:type="character" w:styleId="20">
    <w:name w:val="Placeholder Text"/>
    <w:basedOn w:val="14"/>
    <w:semiHidden/>
    <w:qFormat/>
    <w:uiPriority w:val="99"/>
    <w:rPr>
      <w:color w:val="808080"/>
    </w:rPr>
  </w:style>
  <w:style w:type="character" w:customStyle="1" w:styleId="21">
    <w:name w:val="Abstract 1.5 line Char"/>
    <w:basedOn w:val="14"/>
    <w:link w:val="19"/>
    <w:qFormat/>
    <w:uiPriority w:val="6"/>
  </w:style>
  <w:style w:type="paragraph" w:customStyle="1" w:styleId="22">
    <w:name w:val="Title TOC"/>
    <w:basedOn w:val="1"/>
    <w:qFormat/>
    <w:uiPriority w:val="5"/>
    <w:pPr>
      <w:jc w:val="center"/>
    </w:pPr>
    <w:rPr>
      <w:b/>
      <w:caps/>
    </w:rPr>
  </w:style>
  <w:style w:type="paragraph" w:customStyle="1" w:styleId="23">
    <w:name w:val="Title TOC 2"/>
    <w:basedOn w:val="22"/>
    <w:qFormat/>
    <w:uiPriority w:val="5"/>
    <w:pPr>
      <w:jc w:val="right"/>
    </w:pPr>
  </w:style>
  <w:style w:type="paragraph" w:customStyle="1" w:styleId="24">
    <w:name w:val="Para 2 lines"/>
    <w:basedOn w:val="1"/>
    <w:qFormat/>
    <w:uiPriority w:val="10"/>
    <w:pPr>
      <w:spacing w:after="200" w:afterLines="200"/>
      <w:ind w:firstLine="720"/>
      <w:jc w:val="both"/>
    </w:pPr>
  </w:style>
  <w:style w:type="paragraph" w:customStyle="1" w:styleId="25">
    <w:name w:val="Para 4 lines"/>
    <w:basedOn w:val="1"/>
    <w:qFormat/>
    <w:uiPriority w:val="10"/>
    <w:pPr>
      <w:spacing w:after="400" w:afterLines="400"/>
      <w:ind w:firstLine="720"/>
      <w:jc w:val="both"/>
    </w:pPr>
  </w:style>
  <w:style w:type="character" w:customStyle="1" w:styleId="26">
    <w:name w:val="Italic word in paragraph"/>
    <w:basedOn w:val="14"/>
    <w:qFormat/>
    <w:uiPriority w:val="11"/>
    <w:rPr>
      <w:rFonts w:ascii="Times New Roman" w:hAnsi="Times New Roman"/>
      <w:i/>
      <w:iCs/>
      <w:sz w:val="24"/>
    </w:rPr>
  </w:style>
  <w:style w:type="paragraph" w:customStyle="1" w:styleId="27">
    <w:name w:val="Paragraph (Itemize)"/>
    <w:basedOn w:val="28"/>
    <w:next w:val="28"/>
    <w:qFormat/>
    <w:uiPriority w:val="10"/>
    <w:pPr>
      <w:numPr>
        <w:ilvl w:val="0"/>
        <w:numId w:val="2"/>
      </w:numPr>
    </w:pPr>
  </w:style>
  <w:style w:type="paragraph" w:customStyle="1" w:styleId="28">
    <w:name w:val="Paragraph (numbered)"/>
    <w:basedOn w:val="1"/>
    <w:qFormat/>
    <w:uiPriority w:val="10"/>
    <w:pPr>
      <w:numPr>
        <w:ilvl w:val="0"/>
        <w:numId w:val="3"/>
      </w:numPr>
      <w:spacing w:after="240"/>
      <w:jc w:val="both"/>
    </w:pPr>
  </w:style>
  <w:style w:type="paragraph" w:customStyle="1" w:styleId="29">
    <w:name w:val="Figure Centre"/>
    <w:basedOn w:val="1"/>
    <w:qFormat/>
    <w:uiPriority w:val="13"/>
    <w:pPr>
      <w:keepNext/>
      <w:spacing w:after="20" w:line="240" w:lineRule="auto"/>
      <w:jc w:val="center"/>
    </w:pPr>
    <w:rPr>
      <w:lang w:val="en-US"/>
    </w:rPr>
  </w:style>
  <w:style w:type="paragraph" w:customStyle="1" w:styleId="30">
    <w:name w:val="Caption for Figure"/>
    <w:basedOn w:val="1"/>
    <w:qFormat/>
    <w:uiPriority w:val="13"/>
    <w:pPr>
      <w:spacing w:before="100" w:beforeLines="100" w:line="240" w:lineRule="auto"/>
      <w:jc w:val="center"/>
    </w:pPr>
  </w:style>
  <w:style w:type="paragraph" w:customStyle="1" w:styleId="31">
    <w:name w:val="Caption for Figure 2 lines"/>
    <w:basedOn w:val="1"/>
    <w:qFormat/>
    <w:uiPriority w:val="13"/>
    <w:pPr>
      <w:spacing w:before="100" w:beforeLines="100" w:line="240" w:lineRule="auto"/>
      <w:jc w:val="both"/>
    </w:pPr>
  </w:style>
  <w:style w:type="paragraph" w:customStyle="1" w:styleId="32">
    <w:name w:val="Quotation"/>
    <w:basedOn w:val="1"/>
    <w:qFormat/>
    <w:uiPriority w:val="13"/>
    <w:pPr>
      <w:autoSpaceDE w:val="0"/>
      <w:autoSpaceDN w:val="0"/>
      <w:adjustRightInd w:val="0"/>
      <w:spacing w:line="240" w:lineRule="auto"/>
      <w:ind w:left="720" w:right="720"/>
      <w:jc w:val="both"/>
    </w:pPr>
    <w:rPr>
      <w:rFonts w:cs="TimesNewRomanPSMT"/>
      <w:szCs w:val="24"/>
      <w:lang w:val="en-US"/>
    </w:rPr>
  </w:style>
  <w:style w:type="paragraph" w:customStyle="1" w:styleId="33">
    <w:name w:val="Quotation Ref"/>
    <w:basedOn w:val="1"/>
    <w:qFormat/>
    <w:uiPriority w:val="13"/>
    <w:pPr>
      <w:autoSpaceDE w:val="0"/>
      <w:autoSpaceDN w:val="0"/>
      <w:adjustRightInd w:val="0"/>
      <w:spacing w:before="240" w:line="240" w:lineRule="auto"/>
      <w:ind w:right="720"/>
      <w:jc w:val="right"/>
    </w:pPr>
    <w:rPr>
      <w:rFonts w:cs="TimesNewRomanPSMT"/>
      <w:lang w:val="en-US"/>
    </w:rPr>
  </w:style>
  <w:style w:type="paragraph" w:customStyle="1" w:styleId="34">
    <w:name w:val="Equation"/>
    <w:basedOn w:val="31"/>
    <w:qFormat/>
    <w:uiPriority w:val="13"/>
    <w:pPr>
      <w:spacing w:before="0" w:beforeLines="0"/>
      <w:jc w:val="center"/>
    </w:pPr>
    <w:rPr>
      <w:lang w:val="en-US"/>
    </w:rPr>
  </w:style>
  <w:style w:type="paragraph" w:customStyle="1" w:styleId="35">
    <w:name w:val="Equation No."/>
    <w:basedOn w:val="34"/>
    <w:qFormat/>
    <w:uiPriority w:val="13"/>
    <w:pPr>
      <w:jc w:val="right"/>
    </w:pPr>
  </w:style>
  <w:style w:type="paragraph" w:customStyle="1" w:styleId="36">
    <w:name w:val="Para 2a"/>
    <w:basedOn w:val="24"/>
    <w:qFormat/>
    <w:uiPriority w:val="10"/>
    <w:pPr>
      <w:spacing w:before="200" w:beforeLines="200"/>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60cd550-2f7d-4752-9c34-838dd98ff0cc}"/>
        <w:style w:val=""/>
        <w:category>
          <w:name w:val="General"/>
          <w:gallery w:val="placeholder"/>
        </w:category>
        <w:types>
          <w:type w:val="bbPlcHdr"/>
        </w:types>
        <w:behaviors>
          <w:behavior w:val="content"/>
        </w:behaviors>
        <w:description w:val=""/>
        <w:guid w:val="{d60cd550-2f7d-4752-9c34-838dd98ff0cc}"/>
      </w:docPartPr>
      <w:docPartBody>
        <w:p>
          <w:r>
            <w:rPr>
              <w:rStyle w:val="3"/>
            </w:rPr>
            <w:t>Click here to enter text.</w:t>
          </w:r>
        </w:p>
      </w:docPartBody>
    </w:docPart>
    <w:docPart>
      <w:docPartPr>
        <w:name w:val="{a0a92626-3e5d-4866-beab-17c015e46783}"/>
        <w:style w:val=""/>
        <w:category>
          <w:name w:val="General"/>
          <w:gallery w:val="placeholder"/>
        </w:category>
        <w:types>
          <w:type w:val="bbPlcHdr"/>
        </w:types>
        <w:behaviors>
          <w:behavior w:val="content"/>
        </w:behaviors>
        <w:description w:val=""/>
        <w:guid w:val="{a0a92626-3e5d-4866-beab-17c015e46783}"/>
      </w:docPartPr>
      <w:docPartBody>
        <w:p>
          <w:r>
            <w:rPr>
              <w:rStyle w:val="3"/>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footnotePr>
    <w:footnote w:id="0"/>
    <w:footnote w:id="1"/>
  </w:footnotePr>
  <w:endnotePr>
    <w:endnote w:id="0"/>
    <w:endnote w:id="1"/>
  </w:endnotePr>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MY" w:eastAsia="en-MY" w:bidi="ar-SA"/>
    </w:rPr>
  </w:style>
  <w:style w:type="character" w:default="1" w:styleId="2">
    <w:name w:val="Default Paragraph Font"/>
    <w:semiHidden/>
    <w:unhideWhenUsed/>
    <w:qFormat/>
    <w:uiPriority w:val="1"/>
  </w:style>
  <w:style w:type="character" w:styleId="3">
    <w:name w:val="Placeholder Text"/>
    <w:basedOn w:val="2"/>
    <w:semiHidden/>
    <w:qFormat/>
    <w:uiPriority w:val="99"/>
    <w:rPr>
      <w:color w:val="808080"/>
    </w:rPr>
  </w:style>
</w:style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1208</Words>
  <Characters>6486</Characters>
  <Lines>0</Lines>
  <Paragraphs>0</Paragraphs>
  <TotalTime>0</TotalTime>
  <ScaleCrop>false</ScaleCrop>
  <LinksUpToDate>false</LinksUpToDate>
  <CharactersWithSpaces>8025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2024-11-29T09:59:00Z</dcterms:created>
  <dc:creator>眉眼如初，岁月如故</dc:creator>
  <cp:lastModifiedBy>WPS_1554393966</cp:lastModifiedBy>
  <dcterms:modified xsi:type="dcterms:W3CDTF">2024-12-01T06:20:00Z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5C8ECFFE43C749E888C74163D2E17E83</vt:lpwstr>
  </property>
</Properties>
</file>